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DF" w:rsidRPr="000D0498" w:rsidRDefault="00273BDF" w:rsidP="000D0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
          <w:sz w:val="24"/>
          <w:szCs w:val="24"/>
        </w:rPr>
      </w:pPr>
    </w:p>
    <w:p w:rsidR="00273BDF" w:rsidRDefault="00B608F0" w:rsidP="000D0498">
      <w:pPr>
        <w:widowControl w:val="0"/>
        <w:shd w:val="clear" w:color="auto" w:fill="FFFFFF"/>
        <w:autoSpaceDE w:val="0"/>
        <w:autoSpaceDN w:val="0"/>
        <w:adjustRightInd w:val="0"/>
        <w:spacing w:after="0" w:line="240" w:lineRule="auto"/>
        <w:ind w:left="5387"/>
        <w:jc w:val="both"/>
        <w:rPr>
          <w:rFonts w:ascii="Times New Roman" w:eastAsia="Times New Roman" w:hAnsi="Times New Roman" w:cs="Times New Roman"/>
          <w:bCs/>
          <w:iCs/>
          <w:spacing w:val="-1"/>
          <w:sz w:val="24"/>
          <w:szCs w:val="24"/>
          <w:lang w:val="ky-KG"/>
        </w:rPr>
      </w:pPr>
      <w:r>
        <w:rPr>
          <w:rFonts w:ascii="Times New Roman" w:eastAsia="Times New Roman" w:hAnsi="Times New Roman" w:cs="Times New Roman"/>
          <w:bCs/>
          <w:iCs/>
          <w:spacing w:val="-1"/>
          <w:sz w:val="24"/>
          <w:szCs w:val="24"/>
        </w:rPr>
        <w:t>КР</w:t>
      </w:r>
      <w:r w:rsidRPr="000851E2">
        <w:rPr>
          <w:rFonts w:ascii="Times New Roman" w:eastAsia="Times New Roman" w:hAnsi="Times New Roman" w:cs="Times New Roman"/>
          <w:bCs/>
          <w:iCs/>
          <w:spacing w:val="-1"/>
          <w:sz w:val="24"/>
          <w:szCs w:val="24"/>
        </w:rPr>
        <w:t xml:space="preserve"> </w:t>
      </w:r>
      <w:r>
        <w:rPr>
          <w:rFonts w:ascii="Times New Roman" w:eastAsia="Times New Roman" w:hAnsi="Times New Roman" w:cs="Times New Roman"/>
          <w:bCs/>
          <w:iCs/>
          <w:spacing w:val="-1"/>
          <w:sz w:val="24"/>
          <w:szCs w:val="24"/>
        </w:rPr>
        <w:t>Эмгек</w:t>
      </w:r>
      <w:r w:rsidRPr="000851E2">
        <w:rPr>
          <w:rFonts w:ascii="Times New Roman" w:eastAsia="Times New Roman" w:hAnsi="Times New Roman" w:cs="Times New Roman"/>
          <w:bCs/>
          <w:iCs/>
          <w:spacing w:val="-1"/>
          <w:sz w:val="24"/>
          <w:szCs w:val="24"/>
        </w:rPr>
        <w:t xml:space="preserve"> </w:t>
      </w:r>
      <w:r>
        <w:rPr>
          <w:rFonts w:ascii="Times New Roman" w:eastAsia="Times New Roman" w:hAnsi="Times New Roman" w:cs="Times New Roman"/>
          <w:bCs/>
          <w:iCs/>
          <w:spacing w:val="-1"/>
          <w:sz w:val="24"/>
          <w:szCs w:val="24"/>
        </w:rPr>
        <w:t>жана</w:t>
      </w:r>
      <w:r w:rsidRPr="000851E2">
        <w:rPr>
          <w:rFonts w:ascii="Times New Roman" w:eastAsia="Times New Roman" w:hAnsi="Times New Roman" w:cs="Times New Roman"/>
          <w:bCs/>
          <w:iCs/>
          <w:spacing w:val="-1"/>
          <w:sz w:val="24"/>
          <w:szCs w:val="24"/>
        </w:rPr>
        <w:t xml:space="preserve"> </w:t>
      </w:r>
      <w:r>
        <w:rPr>
          <w:rFonts w:ascii="Times New Roman" w:eastAsia="Times New Roman" w:hAnsi="Times New Roman" w:cs="Times New Roman"/>
          <w:bCs/>
          <w:iCs/>
          <w:spacing w:val="-1"/>
          <w:sz w:val="24"/>
          <w:szCs w:val="24"/>
        </w:rPr>
        <w:t>социалдык</w:t>
      </w:r>
      <w:r w:rsidRPr="000851E2">
        <w:rPr>
          <w:rFonts w:ascii="Times New Roman" w:eastAsia="Times New Roman" w:hAnsi="Times New Roman" w:cs="Times New Roman"/>
          <w:bCs/>
          <w:iCs/>
          <w:spacing w:val="-1"/>
          <w:sz w:val="24"/>
          <w:szCs w:val="24"/>
        </w:rPr>
        <w:t xml:space="preserve"> </w:t>
      </w:r>
      <w:r>
        <w:rPr>
          <w:rFonts w:ascii="Times New Roman" w:eastAsia="Times New Roman" w:hAnsi="Times New Roman" w:cs="Times New Roman"/>
          <w:bCs/>
          <w:iCs/>
          <w:spacing w:val="-1"/>
          <w:sz w:val="24"/>
          <w:szCs w:val="24"/>
          <w:lang w:val="ky-KG"/>
        </w:rPr>
        <w:t xml:space="preserve">өнүгүү министрлигинин 2019-жылдын </w:t>
      </w:r>
      <w:r w:rsidRPr="000851E2">
        <w:rPr>
          <w:rFonts w:ascii="Times New Roman" w:eastAsia="Times New Roman" w:hAnsi="Times New Roman" w:cs="Times New Roman"/>
          <w:bCs/>
          <w:iCs/>
          <w:spacing w:val="-1"/>
          <w:sz w:val="24"/>
          <w:szCs w:val="24"/>
        </w:rPr>
        <w:t>«___»_________№ ____</w:t>
      </w:r>
      <w:r w:rsidR="000D0498">
        <w:rPr>
          <w:rFonts w:ascii="Times New Roman" w:eastAsia="Times New Roman" w:hAnsi="Times New Roman" w:cs="Times New Roman"/>
          <w:bCs/>
          <w:iCs/>
          <w:spacing w:val="-1"/>
          <w:sz w:val="24"/>
          <w:szCs w:val="24"/>
          <w:lang w:val="ky-KG"/>
        </w:rPr>
        <w:t xml:space="preserve"> буйругуна</w:t>
      </w:r>
    </w:p>
    <w:p w:rsidR="000D0498" w:rsidRPr="00B608F0" w:rsidRDefault="000D0498" w:rsidP="000D0498">
      <w:pPr>
        <w:widowControl w:val="0"/>
        <w:shd w:val="clear" w:color="auto" w:fill="FFFFFF"/>
        <w:autoSpaceDE w:val="0"/>
        <w:autoSpaceDN w:val="0"/>
        <w:adjustRightInd w:val="0"/>
        <w:spacing w:after="0" w:line="240" w:lineRule="auto"/>
        <w:ind w:left="5387"/>
        <w:jc w:val="both"/>
        <w:rPr>
          <w:rFonts w:ascii="Times New Roman" w:eastAsia="Times New Roman" w:hAnsi="Times New Roman" w:cs="Times New Roman"/>
          <w:bCs/>
          <w:iCs/>
          <w:spacing w:val="-1"/>
          <w:sz w:val="24"/>
          <w:szCs w:val="24"/>
          <w:lang w:val="ky-KG"/>
        </w:rPr>
      </w:pPr>
      <w:r>
        <w:rPr>
          <w:rFonts w:ascii="Times New Roman" w:eastAsia="Times New Roman" w:hAnsi="Times New Roman" w:cs="Times New Roman"/>
          <w:bCs/>
          <w:iCs/>
          <w:spacing w:val="-1"/>
          <w:sz w:val="24"/>
          <w:szCs w:val="24"/>
          <w:lang w:val="ky-KG"/>
        </w:rPr>
        <w:t>1-тиркеме</w:t>
      </w:r>
    </w:p>
    <w:p w:rsidR="007E2FA5" w:rsidRPr="00B608F0" w:rsidRDefault="007E2FA5" w:rsidP="00975066">
      <w:pPr>
        <w:widowControl w:val="0"/>
        <w:shd w:val="clear" w:color="auto" w:fill="FFFFFF"/>
        <w:tabs>
          <w:tab w:val="center" w:pos="5254"/>
          <w:tab w:val="left" w:pos="6785"/>
        </w:tabs>
        <w:autoSpaceDE w:val="0"/>
        <w:autoSpaceDN w:val="0"/>
        <w:adjustRightInd w:val="0"/>
        <w:spacing w:after="0" w:line="240" w:lineRule="auto"/>
        <w:rPr>
          <w:rFonts w:ascii="Times New Roman" w:eastAsia="Times New Roman" w:hAnsi="Times New Roman" w:cs="Times New Roman"/>
          <w:b/>
          <w:bCs/>
          <w:iCs/>
          <w:spacing w:val="-1"/>
          <w:sz w:val="28"/>
          <w:szCs w:val="28"/>
          <w:lang w:val="ky-KG"/>
        </w:rPr>
      </w:pPr>
    </w:p>
    <w:p w:rsidR="00B608F0" w:rsidRDefault="00B608F0" w:rsidP="00975066">
      <w:pPr>
        <w:widowControl w:val="0"/>
        <w:shd w:val="clear" w:color="auto" w:fill="FFFFFF"/>
        <w:tabs>
          <w:tab w:val="center" w:pos="5254"/>
          <w:tab w:val="left" w:pos="6785"/>
        </w:tabs>
        <w:autoSpaceDE w:val="0"/>
        <w:autoSpaceDN w:val="0"/>
        <w:adjustRightInd w:val="0"/>
        <w:spacing w:after="0" w:line="240" w:lineRule="auto"/>
        <w:ind w:left="730"/>
        <w:jc w:val="center"/>
        <w:rPr>
          <w:rFonts w:ascii="Times New Roman" w:eastAsia="Times New Roman" w:hAnsi="Times New Roman" w:cs="Times New Roman"/>
          <w:b/>
          <w:bCs/>
          <w:iCs/>
          <w:spacing w:val="-1"/>
          <w:sz w:val="28"/>
          <w:szCs w:val="28"/>
          <w:lang w:val="ky-KG"/>
        </w:rPr>
      </w:pPr>
    </w:p>
    <w:p w:rsidR="00B608F0" w:rsidRDefault="001657BD" w:rsidP="00975066">
      <w:pPr>
        <w:widowControl w:val="0"/>
        <w:shd w:val="clear" w:color="auto" w:fill="FFFFFF"/>
        <w:tabs>
          <w:tab w:val="center" w:pos="5254"/>
          <w:tab w:val="left" w:pos="6785"/>
        </w:tabs>
        <w:autoSpaceDE w:val="0"/>
        <w:autoSpaceDN w:val="0"/>
        <w:adjustRightInd w:val="0"/>
        <w:spacing w:after="0" w:line="240" w:lineRule="auto"/>
        <w:ind w:left="730"/>
        <w:jc w:val="center"/>
        <w:rPr>
          <w:rFonts w:ascii="Times New Roman" w:eastAsia="Times New Roman" w:hAnsi="Times New Roman" w:cs="Times New Roman"/>
          <w:b/>
          <w:bCs/>
          <w:iCs/>
          <w:spacing w:val="-1"/>
          <w:sz w:val="28"/>
          <w:szCs w:val="28"/>
          <w:lang w:val="ky-KG"/>
        </w:rPr>
      </w:pPr>
      <w:bookmarkStart w:id="0" w:name="_GoBack"/>
      <w:r>
        <w:rPr>
          <w:rFonts w:ascii="Times New Roman" w:eastAsia="Times New Roman" w:hAnsi="Times New Roman" w:cs="Times New Roman"/>
          <w:b/>
          <w:bCs/>
          <w:iCs/>
          <w:spacing w:val="-1"/>
          <w:sz w:val="28"/>
          <w:szCs w:val="28"/>
          <w:lang w:val="ky-KG"/>
        </w:rPr>
        <w:t>2019-2021-жылдарга мамлекеттик социалдык заказ программасы</w:t>
      </w:r>
    </w:p>
    <w:bookmarkEnd w:id="0"/>
    <w:p w:rsidR="003D6384" w:rsidRPr="004B3E38" w:rsidRDefault="003D6384" w:rsidP="004B3E38">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pacing w:val="-1"/>
          <w:sz w:val="28"/>
          <w:szCs w:val="28"/>
          <w:lang w:val="ky-KG"/>
        </w:rPr>
      </w:pPr>
    </w:p>
    <w:p w:rsidR="003D6384" w:rsidRPr="00975066" w:rsidRDefault="004B3E38" w:rsidP="007E2FA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iCs/>
          <w:spacing w:val="-1"/>
          <w:sz w:val="28"/>
          <w:szCs w:val="28"/>
        </w:rPr>
      </w:pPr>
      <w:r>
        <w:rPr>
          <w:rFonts w:ascii="Times New Roman" w:eastAsia="Times New Roman" w:hAnsi="Times New Roman" w:cs="Times New Roman"/>
          <w:b/>
          <w:bCs/>
          <w:iCs/>
          <w:spacing w:val="-1"/>
          <w:sz w:val="28"/>
          <w:szCs w:val="28"/>
          <w:lang w:val="ky-KG"/>
        </w:rPr>
        <w:t>Киришүү</w:t>
      </w:r>
    </w:p>
    <w:p w:rsidR="004B3E38" w:rsidRDefault="004B3E38"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eastAsia="Times New Roman" w:hAnsi="Times New Roman" w:cs="Times New Roman"/>
          <w:bCs/>
          <w:iCs/>
          <w:spacing w:val="-1"/>
          <w:sz w:val="28"/>
          <w:szCs w:val="28"/>
          <w:lang w:val="ky-KG"/>
        </w:rPr>
        <w:t xml:space="preserve">Кыргыз Республикасынын Жогорку Кеңешинин 2018-жылдын 20- апрелиндеги </w:t>
      </w:r>
      <w:r w:rsidRPr="00975066">
        <w:rPr>
          <w:rFonts w:ascii="Times New Roman" w:eastAsia="Times New Roman" w:hAnsi="Times New Roman" w:cs="Times New Roman"/>
          <w:bCs/>
          <w:iCs/>
          <w:spacing w:val="-1"/>
          <w:sz w:val="28"/>
          <w:szCs w:val="28"/>
          <w:lang w:val="ky-KG"/>
        </w:rPr>
        <w:t>№ 2377-VI</w:t>
      </w:r>
      <w:r>
        <w:rPr>
          <w:rFonts w:ascii="Times New Roman" w:eastAsia="Times New Roman" w:hAnsi="Times New Roman" w:cs="Times New Roman"/>
          <w:bCs/>
          <w:iCs/>
          <w:spacing w:val="-1"/>
          <w:sz w:val="28"/>
          <w:szCs w:val="28"/>
          <w:lang w:val="ky-KG"/>
        </w:rPr>
        <w:t xml:space="preserve"> Кыргыз Республикасынын 2018-2022-жж. мезгилге “Биримдик, ишеним, жаратмандык” өнүгүү программасында </w:t>
      </w:r>
      <w:r w:rsidR="0010192D" w:rsidRPr="0010192D">
        <w:rPr>
          <w:rFonts w:ascii="Times New Roman" w:hAnsi="Times New Roman" w:cs="Times New Roman"/>
          <w:sz w:val="28"/>
          <w:szCs w:val="28"/>
          <w:lang w:val="ky-KG"/>
        </w:rPr>
        <w:t xml:space="preserve">калктын аялуу категорияларынын социалдык корголушунун абалын жакшыртууга, социалдык төлөмдөрдүн деңгээлин көтөрүүгө, мамлекеттик социалдык заказды кеңейтүүгө жана кызмат көрсөтүүлөрдүн </w:t>
      </w:r>
      <w:r w:rsidR="00F955A9">
        <w:rPr>
          <w:rFonts w:ascii="Times New Roman" w:hAnsi="Times New Roman" w:cs="Times New Roman"/>
          <w:sz w:val="28"/>
          <w:szCs w:val="28"/>
          <w:lang w:val="ky-KG"/>
        </w:rPr>
        <w:t>сапатын көбөйтүүгө</w:t>
      </w:r>
      <w:r w:rsidR="0010192D" w:rsidRPr="0010192D">
        <w:rPr>
          <w:rFonts w:ascii="Times New Roman" w:hAnsi="Times New Roman" w:cs="Times New Roman"/>
          <w:sz w:val="28"/>
          <w:szCs w:val="28"/>
          <w:lang w:val="ky-KG"/>
        </w:rPr>
        <w:t xml:space="preserve"> мүмкүндүк берди.</w:t>
      </w:r>
    </w:p>
    <w:p w:rsidR="00F955A9" w:rsidRDefault="00E67709"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 Республикасынын Президентинин 2018-жылдын </w:t>
      </w:r>
      <w:r w:rsidR="00C42991">
        <w:rPr>
          <w:rFonts w:ascii="Times New Roman" w:hAnsi="Times New Roman" w:cs="Times New Roman"/>
          <w:sz w:val="28"/>
          <w:szCs w:val="28"/>
          <w:lang w:val="ky-KG"/>
        </w:rPr>
        <w:t xml:space="preserve">                 </w:t>
      </w:r>
      <w:r>
        <w:rPr>
          <w:rFonts w:ascii="Times New Roman" w:hAnsi="Times New Roman" w:cs="Times New Roman"/>
          <w:sz w:val="28"/>
          <w:szCs w:val="28"/>
          <w:lang w:val="ky-KG"/>
        </w:rPr>
        <w:t>10-январындагы № 2 “2018-жылда Аймактарды өнүктүрүү жылы деп жарыялоо жөнүндө” Кыргыз Республикасынын Президентинин Жарлыгын ишке ашыруу максаттарына</w:t>
      </w:r>
      <w:r w:rsidR="00CC5245">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CC5245">
        <w:rPr>
          <w:rFonts w:ascii="Times New Roman" w:hAnsi="Times New Roman" w:cs="Times New Roman"/>
          <w:sz w:val="28"/>
          <w:szCs w:val="28"/>
          <w:lang w:val="ky-KG"/>
        </w:rPr>
        <w:t>Кыргыз Республикасынын Жогорку Кеңешинин 2017-жылдын 25</w:t>
      </w:r>
      <w:r w:rsidR="003437C3">
        <w:rPr>
          <w:rFonts w:ascii="Times New Roman" w:hAnsi="Times New Roman" w:cs="Times New Roman"/>
          <w:sz w:val="28"/>
          <w:szCs w:val="28"/>
          <w:lang w:val="ky-KG"/>
        </w:rPr>
        <w:t xml:space="preserve"> </w:t>
      </w:r>
      <w:r w:rsidR="00CC5245">
        <w:rPr>
          <w:rFonts w:ascii="Times New Roman" w:hAnsi="Times New Roman" w:cs="Times New Roman"/>
          <w:sz w:val="28"/>
          <w:szCs w:val="28"/>
          <w:lang w:val="ky-KG"/>
        </w:rPr>
        <w:t xml:space="preserve">- августундагы </w:t>
      </w:r>
      <w:r w:rsidR="00CC5245" w:rsidRPr="00CC5245">
        <w:rPr>
          <w:rFonts w:ascii="Times New Roman" w:eastAsia="Times New Roman" w:hAnsi="Times New Roman" w:cs="Times New Roman"/>
          <w:sz w:val="28"/>
          <w:szCs w:val="28"/>
          <w:lang w:val="ky-KG"/>
        </w:rPr>
        <w:t>№ 1836-VI</w:t>
      </w:r>
      <w:r w:rsidR="00CC5245">
        <w:rPr>
          <w:rFonts w:ascii="Times New Roman" w:eastAsia="Times New Roman" w:hAnsi="Times New Roman" w:cs="Times New Roman"/>
          <w:sz w:val="28"/>
          <w:szCs w:val="28"/>
          <w:lang w:val="ky-KG"/>
        </w:rPr>
        <w:t xml:space="preserve"> токтому менен бекитилген </w:t>
      </w:r>
      <w:r w:rsidR="00CC5245" w:rsidRPr="00CC5245">
        <w:rPr>
          <w:rFonts w:ascii="Times New Roman" w:hAnsi="Times New Roman" w:cs="Times New Roman"/>
          <w:sz w:val="28"/>
          <w:szCs w:val="28"/>
          <w:lang w:val="ky-KG"/>
        </w:rPr>
        <w:t>«Жаны доорго - кырк кадам»</w:t>
      </w:r>
      <w:r w:rsidR="00CC5245">
        <w:rPr>
          <w:rFonts w:ascii="Times New Roman" w:hAnsi="Times New Roman" w:cs="Times New Roman"/>
          <w:sz w:val="28"/>
          <w:szCs w:val="28"/>
          <w:lang w:val="ky-KG"/>
        </w:rPr>
        <w:t xml:space="preserve"> Кыргыз Республикасынын Өкмөтүнүн Программасын жана Кыргыз Республикасынын Өкмөтүнүн 2017-жылдын 31</w:t>
      </w:r>
      <w:r w:rsidR="003437C3">
        <w:rPr>
          <w:rFonts w:ascii="Times New Roman" w:hAnsi="Times New Roman" w:cs="Times New Roman"/>
          <w:sz w:val="28"/>
          <w:szCs w:val="28"/>
          <w:lang w:val="ky-KG"/>
        </w:rPr>
        <w:t xml:space="preserve"> </w:t>
      </w:r>
      <w:r w:rsidR="00CC5245">
        <w:rPr>
          <w:rFonts w:ascii="Times New Roman" w:hAnsi="Times New Roman" w:cs="Times New Roman"/>
          <w:sz w:val="28"/>
          <w:szCs w:val="28"/>
          <w:lang w:val="ky-KG"/>
        </w:rPr>
        <w:t>-</w:t>
      </w:r>
      <w:r w:rsidR="003437C3">
        <w:rPr>
          <w:rFonts w:ascii="Times New Roman" w:hAnsi="Times New Roman" w:cs="Times New Roman"/>
          <w:sz w:val="28"/>
          <w:szCs w:val="28"/>
          <w:lang w:val="ky-KG"/>
        </w:rPr>
        <w:t xml:space="preserve"> </w:t>
      </w:r>
      <w:r w:rsidR="00CC5245">
        <w:rPr>
          <w:rFonts w:ascii="Times New Roman" w:hAnsi="Times New Roman" w:cs="Times New Roman"/>
          <w:sz w:val="28"/>
          <w:szCs w:val="28"/>
          <w:lang w:val="ky-KG"/>
        </w:rPr>
        <w:t xml:space="preserve">мартындагы № 194 токтому менен бекитилген 2018-2022-жылдарга Кыргыз Республикасынын Аймактык саясаты концепциясына, </w:t>
      </w:r>
      <w:r w:rsidR="00335CC2">
        <w:rPr>
          <w:rFonts w:ascii="Times New Roman" w:hAnsi="Times New Roman" w:cs="Times New Roman"/>
          <w:sz w:val="28"/>
          <w:szCs w:val="28"/>
          <w:lang w:val="ky-KG"/>
        </w:rPr>
        <w:t xml:space="preserve">ошондой эле Кыргыз Республикасынын Президентинин “2018-жылды Аймактарды өнүктүрүү жылы деп жарыялоо жөнүндө” Жарлыгын ишке ашыруу боюнча Иш-чаралардын бекитилген планына жана 2018-жылдын 29- мартындагы </w:t>
      </w:r>
      <w:r w:rsidR="00335CC2" w:rsidRPr="00335CC2">
        <w:rPr>
          <w:rFonts w:ascii="Times New Roman" w:hAnsi="Times New Roman" w:cs="Times New Roman"/>
          <w:sz w:val="28"/>
          <w:szCs w:val="28"/>
          <w:lang w:val="ky-KG"/>
        </w:rPr>
        <w:t>№</w:t>
      </w:r>
      <w:r w:rsidR="00335CC2" w:rsidRPr="00335CC2">
        <w:rPr>
          <w:rFonts w:ascii="Times New Roman" w:eastAsia="Times New Roman" w:hAnsi="Times New Roman" w:cs="Times New Roman"/>
          <w:sz w:val="28"/>
          <w:szCs w:val="28"/>
          <w:lang w:val="ky-KG"/>
        </w:rPr>
        <w:t>107-р</w:t>
      </w:r>
      <w:r w:rsidR="00335CC2">
        <w:rPr>
          <w:rFonts w:ascii="Times New Roman" w:eastAsia="Times New Roman" w:hAnsi="Times New Roman" w:cs="Times New Roman"/>
          <w:sz w:val="28"/>
          <w:szCs w:val="28"/>
          <w:lang w:val="ky-KG"/>
        </w:rPr>
        <w:t xml:space="preserve"> 2018-2022-жылдар аралыгына Кыргыз Республикасынын Аймактык саясат концепциясына</w:t>
      </w:r>
      <w:r w:rsidR="00335CC2" w:rsidRPr="00335CC2">
        <w:rPr>
          <w:rFonts w:ascii="Times New Roman" w:hAnsi="Times New Roman" w:cs="Times New Roman"/>
          <w:sz w:val="28"/>
          <w:szCs w:val="28"/>
          <w:lang w:val="ky-KG"/>
        </w:rPr>
        <w:t xml:space="preserve"> </w:t>
      </w:r>
      <w:r w:rsidR="00335CC2">
        <w:rPr>
          <w:rFonts w:ascii="Times New Roman" w:hAnsi="Times New Roman" w:cs="Times New Roman"/>
          <w:sz w:val="28"/>
          <w:szCs w:val="28"/>
          <w:lang w:val="ky-KG"/>
        </w:rPr>
        <w:t xml:space="preserve">ылайык иштелип чыккан. Министрликтин алдына коюлган социалдык саясаттын бири болуп жарандардын социалдык жактан корголбогон категориялары (турмуштук оор кырдаалда турган (ТОК) үй-бүлөлөр жана балдар, ден соолугунун мүмкүнчүлүгү чектелген адамдар </w:t>
      </w:r>
      <w:r w:rsidR="00E17DBA">
        <w:rPr>
          <w:rFonts w:ascii="Times New Roman" w:hAnsi="Times New Roman" w:cs="Times New Roman"/>
          <w:sz w:val="28"/>
          <w:szCs w:val="28"/>
          <w:lang w:val="ky-KG"/>
        </w:rPr>
        <w:t>(ДМЧА), улгайган жарандар), анын ичинде мамлекеттик социалдык заказдын алкагында 20 пилоттук шаарлар жана калк отурукташкан пункттар үчүн борборлорду/кызматтарды түзүү/колдоо зарылдыгы болуп эсептелет.</w:t>
      </w:r>
    </w:p>
    <w:p w:rsidR="00E17DBA" w:rsidRDefault="00E17DBA"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Мамлекетке жардамдын олуттуу бөлүгүн жарандык коом жана жеке менчик сектору менен өнөктөшүү аркылуу көрсөтөт. </w:t>
      </w:r>
    </w:p>
    <w:p w:rsidR="00E17DBA" w:rsidRDefault="00E17DBA"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Камкордук экономикасы же социалдык кызматтар рыногу түзүлгөн, мында социалдык заказ мамлекеттик социалдык заказдын мыкты аткаруучулары тарабынан аткарылат. </w:t>
      </w:r>
    </w:p>
    <w:p w:rsidR="00E17DBA" w:rsidRDefault="00E17DBA"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“Мамлекеттик социалдык заказ жөнүндө” Кыргыз Республикасынын Мыйзамына ылайык Кыргыз Республикасынын Эмгек жана социалдык өнүгүү министрлиги (мындан ары – Министрлик) </w:t>
      </w:r>
      <w:r w:rsidR="00281475">
        <w:rPr>
          <w:rFonts w:ascii="Times New Roman" w:hAnsi="Times New Roman" w:cs="Times New Roman"/>
          <w:sz w:val="28"/>
          <w:szCs w:val="28"/>
          <w:lang w:val="ky-KG"/>
        </w:rPr>
        <w:t xml:space="preserve">турмуштук оор кырдаалда </w:t>
      </w:r>
      <w:r w:rsidR="00281475">
        <w:rPr>
          <w:rFonts w:ascii="Times New Roman" w:hAnsi="Times New Roman" w:cs="Times New Roman"/>
          <w:sz w:val="28"/>
          <w:szCs w:val="28"/>
          <w:lang w:val="ky-KG"/>
        </w:rPr>
        <w:lastRenderedPageBreak/>
        <w:t>турган үй-бүлөлөр жана балдар</w:t>
      </w:r>
      <w:r w:rsidR="00921AD4">
        <w:rPr>
          <w:rFonts w:ascii="Times New Roman" w:hAnsi="Times New Roman" w:cs="Times New Roman"/>
          <w:sz w:val="28"/>
          <w:szCs w:val="28"/>
          <w:lang w:val="ky-KG"/>
        </w:rPr>
        <w:t>, анын ичинде улгайган жарандар жана ден соолугунун мүмкүнчүлүгү чектелген адамдар, ошондой эле мамлекеттик социалдык заказдын алкагында социалдык кызматтарга муктаж болгон ден соолугунун мүмкүнчүлүгү чектелген балдар</w:t>
      </w:r>
      <w:r w:rsidR="00281475">
        <w:rPr>
          <w:rFonts w:ascii="Times New Roman" w:hAnsi="Times New Roman" w:cs="Times New Roman"/>
          <w:sz w:val="28"/>
          <w:szCs w:val="28"/>
          <w:lang w:val="ky-KG"/>
        </w:rPr>
        <w:t xml:space="preserve"> үчүн социалдык кызматтарды көрсөтүү боюнча чаралар көрүлүүдө</w:t>
      </w:r>
      <w:r w:rsidR="00921AD4">
        <w:rPr>
          <w:rFonts w:ascii="Times New Roman" w:hAnsi="Times New Roman" w:cs="Times New Roman"/>
          <w:sz w:val="28"/>
          <w:szCs w:val="28"/>
          <w:lang w:val="ky-KG"/>
        </w:rPr>
        <w:t>.</w:t>
      </w:r>
    </w:p>
    <w:p w:rsidR="00921AD4" w:rsidRDefault="00921AD4"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2019-2021-жылдарга </w:t>
      </w:r>
      <w:r w:rsidR="00BE52E6">
        <w:rPr>
          <w:rFonts w:ascii="Times New Roman" w:hAnsi="Times New Roman" w:cs="Times New Roman"/>
          <w:sz w:val="28"/>
          <w:szCs w:val="28"/>
          <w:lang w:val="ky-KG"/>
        </w:rPr>
        <w:t xml:space="preserve">мамлекеттик социалдык заказ программасынын (мындан ары – Программа) максаты болуп коомдун социалдык маанилүү проблемаларын чечүү жана Программада каралган коомдук пайдалуу максаттарга </w:t>
      </w:r>
      <w:r w:rsidR="00F24E23">
        <w:rPr>
          <w:rFonts w:ascii="Times New Roman" w:hAnsi="Times New Roman" w:cs="Times New Roman"/>
          <w:sz w:val="28"/>
          <w:szCs w:val="28"/>
          <w:lang w:val="ky-KG"/>
        </w:rPr>
        <w:t>республикалык бюджеттин каражататрынын эсебинен мамлекеттик социалдык заказды ишке ашыруу жолу менен, ошондой эле коммерциялык эмес уюмдардын интеллектуалдык, кадрлык, материалдык жана башка ресурстарын тартуу жолу аркылуу жетүү болуп эсептелет.</w:t>
      </w:r>
    </w:p>
    <w:p w:rsidR="00F24E23" w:rsidRDefault="0043763F" w:rsidP="000D049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Ушул Программа социалдык кызматтарга калктын муктаждыктарын жана керектөөлөрүн баалоо боюнча өткөрүлгөн изилдөөнүн, ошондой эле социалдык көйгөйлөрдүн жана коомдук-пайдалуу максаттардын маалыматтар базасына түшкөн жарандардын жана уюмдардын сунуштарынын негизинде “Мамлекеттик социалдык заказ жөнүндө” Кыргыз Республикасынын Мыйзамынын 8-беренесине ылайык иштелип чыккан.</w:t>
      </w:r>
    </w:p>
    <w:p w:rsidR="0043763F" w:rsidRDefault="0043763F"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sidRPr="006E0B9F">
        <w:rPr>
          <w:rFonts w:ascii="Times New Roman" w:eastAsia="Times New Roman" w:hAnsi="Times New Roman" w:cs="Times New Roman"/>
          <w:sz w:val="28"/>
          <w:szCs w:val="28"/>
          <w:lang w:val="ky-KG"/>
        </w:rPr>
        <w:t>Программа</w:t>
      </w:r>
      <w:r>
        <w:rPr>
          <w:rFonts w:ascii="Times New Roman" w:eastAsia="Times New Roman" w:hAnsi="Times New Roman" w:cs="Times New Roman"/>
          <w:sz w:val="28"/>
          <w:szCs w:val="28"/>
          <w:lang w:val="ky-KG"/>
        </w:rPr>
        <w:t xml:space="preserve"> </w:t>
      </w:r>
      <w:r w:rsidR="006E0B9F">
        <w:rPr>
          <w:rFonts w:ascii="Times New Roman" w:eastAsia="Times New Roman" w:hAnsi="Times New Roman" w:cs="Times New Roman"/>
          <w:sz w:val="28"/>
          <w:szCs w:val="28"/>
          <w:lang w:val="ky-KG"/>
        </w:rPr>
        <w:t xml:space="preserve">коомдогу социалдык маанилүү көйгөйлөрдү чечүүнү жана Программада көрсөтүлгөн коомдук пайдалуу максаттарга жетүүну карайт жана </w:t>
      </w:r>
      <w:r w:rsidR="00D60707">
        <w:rPr>
          <w:rFonts w:ascii="Times New Roman" w:eastAsia="Times New Roman" w:hAnsi="Times New Roman" w:cs="Times New Roman"/>
          <w:sz w:val="28"/>
          <w:szCs w:val="28"/>
          <w:lang w:val="ky-KG"/>
        </w:rPr>
        <w:t>өзүнүн долбоорлук сунуштарында бул максаттарга жетүү ыкмаларын караган коммерциялык эмес уюмдар арасында конкурс өткөрүү аркылуу мамлекеттик социалдык заказга коомдук пайдалуу долбоорлорду мамлекеттик каржылоо формасында ишке ашат.</w:t>
      </w:r>
    </w:p>
    <w:p w:rsidR="00D60707" w:rsidRDefault="0026437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ky-KG"/>
        </w:rPr>
      </w:pPr>
      <w:r>
        <w:rPr>
          <w:rFonts w:ascii="Times New Roman" w:eastAsia="Times New Roman" w:hAnsi="Times New Roman" w:cs="Times New Roman"/>
          <w:sz w:val="28"/>
          <w:szCs w:val="28"/>
          <w:lang w:val="ky-KG"/>
        </w:rPr>
        <w:t xml:space="preserve">2019-2021-жылдарга Мамлекеттик социалдык заказ программасын ишке ашырууга республикалык бюджеттин каражаттарынан жыл сайын </w:t>
      </w:r>
      <w:r w:rsidRPr="0026437D">
        <w:rPr>
          <w:rFonts w:ascii="Times New Roman" w:eastAsia="Times New Roman" w:hAnsi="Times New Roman" w:cs="Times New Roman"/>
          <w:color w:val="000000" w:themeColor="text1"/>
          <w:sz w:val="28"/>
          <w:szCs w:val="28"/>
          <w:lang w:val="ky-KG"/>
        </w:rPr>
        <w:t>38,0 млн. сом</w:t>
      </w:r>
      <w:r>
        <w:rPr>
          <w:rFonts w:ascii="Times New Roman" w:eastAsia="Times New Roman" w:hAnsi="Times New Roman" w:cs="Times New Roman"/>
          <w:color w:val="000000" w:themeColor="text1"/>
          <w:sz w:val="28"/>
          <w:szCs w:val="28"/>
          <w:lang w:val="ky-KG"/>
        </w:rPr>
        <w:t xml:space="preserve"> каралган, андан 5 пайызы ЖМК жайгаштыруу менен байланышкан чыгымдарга жана коммерциялык эмес уюмдарды контролдоодо, мониторингдөөдө катышкан адистештирдин иш сапары чыгымдарына жана “Мамлекеттик социалдык заказ жөнүндө” Кыргыз Республикасынын Мыйзамынын 11-беренесинин 4-пунктуна ылайык башкаларга кароо пландалган.</w:t>
      </w:r>
    </w:p>
    <w:p w:rsidR="0026437D" w:rsidRPr="0026437D" w:rsidRDefault="00FE590F"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Административдик- аймактык бирдик боюнча бөлүнгөн каражаттар, программаны ишке ашыруу аймагынын чектери тууралуу маалымат, программаны ишке ашыруу мөөнөттөрү, социалдык кызматтарды алуучулар тобу, күтүлгөн жыйынтыктар Программага 1-тиркемеде келтирилген.</w:t>
      </w:r>
    </w:p>
    <w:p w:rsidR="003D6384" w:rsidRPr="00FE590F" w:rsidRDefault="003D6384" w:rsidP="000D0498">
      <w:pPr>
        <w:spacing w:after="0" w:line="240" w:lineRule="auto"/>
        <w:ind w:firstLine="709"/>
        <w:jc w:val="both"/>
        <w:rPr>
          <w:rFonts w:ascii="Times New Roman" w:eastAsia="Times New Roman" w:hAnsi="Times New Roman" w:cs="Times New Roman"/>
          <w:sz w:val="28"/>
          <w:szCs w:val="28"/>
          <w:lang w:val="ky-KG"/>
        </w:rPr>
      </w:pPr>
    </w:p>
    <w:p w:rsidR="003D6384" w:rsidRPr="008C1BA1" w:rsidRDefault="00FE590F" w:rsidP="000D0498">
      <w:pPr>
        <w:pStyle w:val="ae"/>
        <w:widowControl w:val="0"/>
        <w:numPr>
          <w:ilvl w:val="0"/>
          <w:numId w:val="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
          <w:bCs/>
          <w:iCs/>
          <w:spacing w:val="-1"/>
          <w:sz w:val="28"/>
          <w:szCs w:val="28"/>
        </w:rPr>
      </w:pPr>
      <w:r>
        <w:rPr>
          <w:rFonts w:ascii="Times New Roman" w:eastAsia="Times New Roman" w:hAnsi="Times New Roman" w:cs="Times New Roman"/>
          <w:b/>
          <w:bCs/>
          <w:iCs/>
          <w:spacing w:val="-1"/>
          <w:sz w:val="28"/>
          <w:szCs w:val="28"/>
          <w:lang w:val="ky-KG"/>
        </w:rPr>
        <w:t>Кырдаалды жалпы талдоо</w:t>
      </w:r>
    </w:p>
    <w:p w:rsidR="00FE590F" w:rsidRDefault="006B49E3"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Кыргыз Республикасынын Улуттук статистикалык комитетинин маалыматы боюнча </w:t>
      </w:r>
      <w:r w:rsidR="00B27431">
        <w:rPr>
          <w:rFonts w:ascii="Times New Roman" w:eastAsia="Times New Roman" w:hAnsi="Times New Roman" w:cs="Times New Roman"/>
          <w:bCs/>
          <w:iCs/>
          <w:spacing w:val="-1"/>
          <w:sz w:val="28"/>
          <w:szCs w:val="28"/>
          <w:lang w:val="ky-KG"/>
        </w:rPr>
        <w:t xml:space="preserve">Кыргыз Республикасынын туруктуу калкынын саны 2019-жылдын 1- январына </w:t>
      </w:r>
      <w:r w:rsidR="00B27431" w:rsidRPr="00975066">
        <w:rPr>
          <w:rFonts w:ascii="Times New Roman" w:eastAsia="Times New Roman" w:hAnsi="Times New Roman" w:cs="Times New Roman"/>
          <w:b/>
          <w:bCs/>
          <w:iCs/>
          <w:spacing w:val="-1"/>
          <w:sz w:val="28"/>
          <w:szCs w:val="28"/>
        </w:rPr>
        <w:t>6,389</w:t>
      </w:r>
      <w:r w:rsidR="00B27431">
        <w:rPr>
          <w:rFonts w:ascii="Times New Roman" w:eastAsia="Times New Roman" w:hAnsi="Times New Roman" w:cs="Times New Roman"/>
          <w:bCs/>
          <w:iCs/>
          <w:spacing w:val="-1"/>
          <w:sz w:val="28"/>
          <w:szCs w:val="28"/>
          <w:lang w:val="ky-KG"/>
        </w:rPr>
        <w:t xml:space="preserve"> миң адамды, </w:t>
      </w:r>
      <w:r w:rsidR="00B82A54">
        <w:rPr>
          <w:rFonts w:ascii="Times New Roman" w:eastAsia="Times New Roman" w:hAnsi="Times New Roman" w:cs="Times New Roman"/>
          <w:bCs/>
          <w:iCs/>
          <w:spacing w:val="-1"/>
          <w:sz w:val="28"/>
          <w:szCs w:val="28"/>
          <w:lang w:val="ky-KG"/>
        </w:rPr>
        <w:t xml:space="preserve">андан </w:t>
      </w:r>
      <w:r w:rsidR="00F00229">
        <w:rPr>
          <w:rFonts w:ascii="Times New Roman" w:eastAsia="Times New Roman" w:hAnsi="Times New Roman" w:cs="Times New Roman"/>
          <w:bCs/>
          <w:iCs/>
          <w:spacing w:val="-1"/>
          <w:sz w:val="28"/>
          <w:szCs w:val="28"/>
          <w:lang w:val="ky-KG"/>
        </w:rPr>
        <w:t xml:space="preserve">айылдык калк </w:t>
      </w:r>
      <w:r w:rsidR="00F00229">
        <w:rPr>
          <w:rFonts w:ascii="Times New Roman" w:eastAsia="Times New Roman" w:hAnsi="Times New Roman" w:cs="Times New Roman"/>
          <w:bCs/>
          <w:iCs/>
          <w:spacing w:val="-1"/>
          <w:sz w:val="28"/>
          <w:szCs w:val="28"/>
        </w:rPr>
        <w:t xml:space="preserve">4215,9 </w:t>
      </w:r>
      <w:r w:rsidR="00F00229">
        <w:rPr>
          <w:rFonts w:ascii="Times New Roman" w:eastAsia="Times New Roman" w:hAnsi="Times New Roman" w:cs="Times New Roman"/>
          <w:bCs/>
          <w:iCs/>
          <w:spacing w:val="-1"/>
          <w:sz w:val="28"/>
          <w:szCs w:val="28"/>
          <w:lang w:val="ky-KG"/>
        </w:rPr>
        <w:t>же</w:t>
      </w:r>
      <w:r w:rsidR="00F00229" w:rsidRPr="00975066">
        <w:rPr>
          <w:rFonts w:ascii="Times New Roman" w:eastAsia="Times New Roman" w:hAnsi="Times New Roman" w:cs="Times New Roman"/>
          <w:bCs/>
          <w:iCs/>
          <w:spacing w:val="-1"/>
          <w:sz w:val="28"/>
          <w:szCs w:val="28"/>
        </w:rPr>
        <w:t xml:space="preserve"> 66,0%,</w:t>
      </w:r>
      <w:r w:rsidR="00F00229">
        <w:rPr>
          <w:rFonts w:ascii="Times New Roman" w:eastAsia="Times New Roman" w:hAnsi="Times New Roman" w:cs="Times New Roman"/>
          <w:bCs/>
          <w:iCs/>
          <w:spacing w:val="-1"/>
          <w:sz w:val="28"/>
          <w:szCs w:val="28"/>
          <w:lang w:val="ky-KG"/>
        </w:rPr>
        <w:t xml:space="preserve"> анын ичинде 18-жашка чейинки курактагы балдар - </w:t>
      </w:r>
      <w:r w:rsidR="00F00229" w:rsidRPr="00975066">
        <w:rPr>
          <w:rFonts w:ascii="Times New Roman" w:eastAsia="Times New Roman" w:hAnsi="Times New Roman" w:cs="Times New Roman"/>
          <w:b/>
          <w:bCs/>
          <w:iCs/>
          <w:spacing w:val="-1"/>
          <w:sz w:val="28"/>
          <w:szCs w:val="28"/>
        </w:rPr>
        <w:t xml:space="preserve">2,381 </w:t>
      </w:r>
      <w:r w:rsidR="00F00229">
        <w:rPr>
          <w:rFonts w:ascii="Times New Roman" w:eastAsia="Times New Roman" w:hAnsi="Times New Roman" w:cs="Times New Roman"/>
          <w:bCs/>
          <w:iCs/>
          <w:spacing w:val="-1"/>
          <w:sz w:val="28"/>
          <w:szCs w:val="28"/>
          <w:lang w:val="ky-KG"/>
        </w:rPr>
        <w:t xml:space="preserve">миң бала же калктын жалпы санынан </w:t>
      </w:r>
      <w:r w:rsidR="00F00229" w:rsidRPr="00975066">
        <w:rPr>
          <w:rFonts w:ascii="Times New Roman" w:eastAsia="Times New Roman" w:hAnsi="Times New Roman" w:cs="Times New Roman"/>
          <w:bCs/>
          <w:iCs/>
          <w:spacing w:val="-1"/>
          <w:sz w:val="28"/>
          <w:szCs w:val="28"/>
        </w:rPr>
        <w:t>37,3 %</w:t>
      </w:r>
      <w:r w:rsidR="00F00229" w:rsidRPr="00F00229">
        <w:rPr>
          <w:rFonts w:ascii="Times New Roman" w:eastAsia="Times New Roman" w:hAnsi="Times New Roman" w:cs="Times New Roman"/>
          <w:bCs/>
          <w:iCs/>
          <w:spacing w:val="-1"/>
          <w:sz w:val="28"/>
          <w:szCs w:val="28"/>
          <w:lang w:val="ky-KG"/>
        </w:rPr>
        <w:t xml:space="preserve"> </w:t>
      </w:r>
      <w:r w:rsidR="00F00229">
        <w:rPr>
          <w:rFonts w:ascii="Times New Roman" w:eastAsia="Times New Roman" w:hAnsi="Times New Roman" w:cs="Times New Roman"/>
          <w:bCs/>
          <w:iCs/>
          <w:spacing w:val="-1"/>
          <w:sz w:val="28"/>
          <w:szCs w:val="28"/>
          <w:lang w:val="ky-KG"/>
        </w:rPr>
        <w:t xml:space="preserve">түздү. Калктын жалпы санынан улгайган </w:t>
      </w:r>
      <w:r w:rsidR="00F00229">
        <w:rPr>
          <w:rFonts w:ascii="Times New Roman" w:eastAsia="Times New Roman" w:hAnsi="Times New Roman" w:cs="Times New Roman"/>
          <w:bCs/>
          <w:iCs/>
          <w:spacing w:val="-1"/>
          <w:sz w:val="28"/>
          <w:szCs w:val="28"/>
          <w:lang w:val="ky-KG"/>
        </w:rPr>
        <w:lastRenderedPageBreak/>
        <w:t xml:space="preserve">жарандардын саны </w:t>
      </w:r>
      <w:r w:rsidR="00F00229" w:rsidRPr="00F00229">
        <w:rPr>
          <w:rFonts w:ascii="Times New Roman" w:eastAsia="Times New Roman" w:hAnsi="Times New Roman" w:cs="Times New Roman"/>
          <w:b/>
          <w:bCs/>
          <w:iCs/>
          <w:spacing w:val="-1"/>
          <w:sz w:val="28"/>
          <w:szCs w:val="28"/>
          <w:lang w:val="ky-KG"/>
        </w:rPr>
        <w:t>478,8</w:t>
      </w:r>
      <w:r w:rsidR="00F00229">
        <w:rPr>
          <w:rFonts w:ascii="Times New Roman" w:eastAsia="Times New Roman" w:hAnsi="Times New Roman" w:cs="Times New Roman"/>
          <w:b/>
          <w:bCs/>
          <w:iCs/>
          <w:spacing w:val="-1"/>
          <w:sz w:val="28"/>
          <w:szCs w:val="28"/>
          <w:lang w:val="ky-KG"/>
        </w:rPr>
        <w:t xml:space="preserve"> </w:t>
      </w:r>
      <w:r w:rsidR="00F00229" w:rsidRPr="00F00229">
        <w:rPr>
          <w:rFonts w:ascii="Times New Roman" w:eastAsia="Times New Roman" w:hAnsi="Times New Roman" w:cs="Times New Roman"/>
          <w:bCs/>
          <w:iCs/>
          <w:spacing w:val="-1"/>
          <w:sz w:val="28"/>
          <w:szCs w:val="28"/>
          <w:lang w:val="ky-KG"/>
        </w:rPr>
        <w:t>миң адамды түздү, бул 7,5</w:t>
      </w:r>
      <w:r w:rsidR="00F00229">
        <w:rPr>
          <w:rFonts w:ascii="Times New Roman" w:eastAsia="Times New Roman" w:hAnsi="Times New Roman" w:cs="Times New Roman"/>
          <w:bCs/>
          <w:iCs/>
          <w:spacing w:val="-1"/>
          <w:sz w:val="28"/>
          <w:szCs w:val="28"/>
          <w:lang w:val="ky-KG"/>
        </w:rPr>
        <w:t xml:space="preserve">% түзөт, ДМЧА саны </w:t>
      </w:r>
      <w:r w:rsidR="00F00229" w:rsidRPr="00F00229">
        <w:rPr>
          <w:rFonts w:ascii="Times New Roman" w:eastAsia="Times New Roman" w:hAnsi="Times New Roman" w:cs="Times New Roman"/>
          <w:b/>
          <w:bCs/>
          <w:iCs/>
          <w:spacing w:val="-1"/>
          <w:sz w:val="28"/>
          <w:szCs w:val="28"/>
          <w:lang w:val="ky-KG"/>
        </w:rPr>
        <w:t>186,7</w:t>
      </w:r>
      <w:r w:rsidR="00F00229">
        <w:rPr>
          <w:rFonts w:ascii="Times New Roman" w:eastAsia="Times New Roman" w:hAnsi="Times New Roman" w:cs="Times New Roman"/>
          <w:bCs/>
          <w:iCs/>
          <w:spacing w:val="-1"/>
          <w:sz w:val="28"/>
          <w:szCs w:val="28"/>
          <w:lang w:val="ky-KG"/>
        </w:rPr>
        <w:t xml:space="preserve"> миң адамды түзөт, бул калктын жалпы санынан 2,9% түзөт, андан 29,8 миңи ден соолугунун мүмкүнчүлүгү чектелген балдар болуп эсептелет.</w:t>
      </w:r>
    </w:p>
    <w:p w:rsidR="00F00229" w:rsidRDefault="00F00229"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Өлкөнүн аймагынын 70% га жакын тургундары стационардык эмес типтеги социалдык кызматтарга жеке жетүүдөн ажыраган. Министрликтин баалоосу боюнча </w:t>
      </w:r>
      <w:r w:rsidR="007F67D4">
        <w:rPr>
          <w:rFonts w:ascii="Times New Roman" w:eastAsia="Times New Roman" w:hAnsi="Times New Roman" w:cs="Times New Roman"/>
          <w:bCs/>
          <w:iCs/>
          <w:spacing w:val="-1"/>
          <w:sz w:val="28"/>
          <w:szCs w:val="28"/>
          <w:lang w:val="ky-KG"/>
        </w:rPr>
        <w:t>100 дөн 400 миң адамга чейин социалдык кызматтарга муктаж, бирок бул керектөөлөр минималдуу деңгээлдин өзүндө канаттанган же такыр канаттанган эмес (2 % ашпаганы стационардык эмес социалдык кызматтарга жетүүгө муктаждыктары барлар).</w:t>
      </w:r>
    </w:p>
    <w:p w:rsidR="007F67D4" w:rsidRDefault="00A56235"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Кыргыз Республикасында </w:t>
      </w:r>
      <w:r w:rsidR="00D55109">
        <w:rPr>
          <w:rFonts w:ascii="Times New Roman" w:eastAsia="Times New Roman" w:hAnsi="Times New Roman" w:cs="Times New Roman"/>
          <w:bCs/>
          <w:iCs/>
          <w:spacing w:val="-1"/>
          <w:sz w:val="28"/>
          <w:szCs w:val="28"/>
          <w:lang w:val="ky-KG"/>
        </w:rPr>
        <w:t xml:space="preserve">калкты социалдык тейлөө жаатындагы укуктук жөнгө салуунун негиздерин өнүктүрүү боюнча көп иштер аткарылды. Ошого карабастан, өлкөдө социалдык кызматтар өтө жай өнүгүүдө жана калктын муктаждыктарын камтыбайт. Буга себеп болуп, калкты социалдык тейлөө чөйрөсүндөгү так иштелип чыкпаган мыйзамдар эсептелет. Мисалы, </w:t>
      </w:r>
      <w:r w:rsidR="008F69DD">
        <w:rPr>
          <w:rFonts w:ascii="Times New Roman" w:eastAsia="Times New Roman" w:hAnsi="Times New Roman" w:cs="Times New Roman"/>
          <w:bCs/>
          <w:iCs/>
          <w:spacing w:val="-1"/>
          <w:sz w:val="28"/>
          <w:szCs w:val="28"/>
          <w:lang w:val="ky-KG"/>
        </w:rPr>
        <w:t>уюмдарды социалдык тейлөөгө азыркы стационардык, жарым-жартылай стационардык жана стационардык эмес, эскирген кылып бөлүштүрүү жана эл аралык стандарттарга ылайык келбейт.</w:t>
      </w:r>
    </w:p>
    <w:p w:rsidR="008F69DD" w:rsidRDefault="008F69D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Мындан тышкары, стационардык же интернат тибиндеги мекемелерди социалдык тейлөөнүн милдеттүү минимумуна кошуу социалдык жардамды көрсөтүүнүн эл аралык принциптерине ылайык келбейт.</w:t>
      </w:r>
    </w:p>
    <w:p w:rsidR="008F69DD" w:rsidRDefault="00B829A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Стационардык мекеменин эл аралык ченемдерине ылайык турмуштук оор кырдаалдагы (ТОК) адамдарга жардам көрсөтүүнүн өзгөчө чарасы катары башка ыкмалардын баардыгы жокко чыкканда колдонулууга  тийиш. Бул социалдык камсыздоонун бардык субьекттеринин топторуна: ТОК үй-бүлөлөр жана балдар, ДМЧА, улгайган жарандар</w:t>
      </w:r>
      <w:r w:rsidRPr="00B829AD">
        <w:rPr>
          <w:rFonts w:ascii="Times New Roman" w:eastAsia="Times New Roman" w:hAnsi="Times New Roman" w:cs="Times New Roman"/>
          <w:bCs/>
          <w:iCs/>
          <w:spacing w:val="-1"/>
          <w:sz w:val="28"/>
          <w:szCs w:val="28"/>
          <w:lang w:val="ky-KG"/>
        </w:rPr>
        <w:t xml:space="preserve"> </w:t>
      </w:r>
      <w:r>
        <w:rPr>
          <w:rFonts w:ascii="Times New Roman" w:eastAsia="Times New Roman" w:hAnsi="Times New Roman" w:cs="Times New Roman"/>
          <w:bCs/>
          <w:iCs/>
          <w:spacing w:val="-1"/>
          <w:sz w:val="28"/>
          <w:szCs w:val="28"/>
          <w:lang w:val="ky-KG"/>
        </w:rPr>
        <w:t>кирет.</w:t>
      </w:r>
    </w:p>
    <w:p w:rsidR="00B829AD" w:rsidRDefault="00C0037B"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Биринчи жолу туруктуу, ак ниет, ачык негизде социалдык кызматтарды көрсөтүүнүн ар түрдүү формаларынын борборлорго туруктуулугун түзүү жана онлайн-сурдокотормо борбору сыяктуу инновациялык кызматтарды көрсөткөн борборлорду колдоо үчүн пайдубал түптөлөт.</w:t>
      </w:r>
    </w:p>
    <w:p w:rsidR="00C0037B" w:rsidRDefault="006B0CB1"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Улуу муундун проблемаларын улгайган адамдар чөйрөсүндөгү мамлекеттик саясатка өзгөртүүлөрдү киргизүү, ар түрдүү өкмөттүк эмес уюмдардын жана жарандык коомдоштуктун биргелешкен катышуусунда активдүү мамлекеттик колдоону күчөтүү жолу менен чечүү пландалууда.</w:t>
      </w:r>
    </w:p>
    <w:p w:rsidR="004814F0" w:rsidRPr="004814F0" w:rsidRDefault="004814F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sidRPr="000D0498">
        <w:rPr>
          <w:rFonts w:ascii="Times New Roman" w:eastAsia="Times New Roman" w:hAnsi="Times New Roman" w:cs="Times New Roman"/>
          <w:bCs/>
          <w:iCs/>
          <w:spacing w:val="-1"/>
          <w:sz w:val="28"/>
          <w:szCs w:val="28"/>
          <w:lang w:val="ky-KG"/>
        </w:rPr>
        <w:t xml:space="preserve">Кыргыз Республикасынын 2016-жылдын 24- февралындагы № 18 </w:t>
      </w:r>
      <w:r w:rsidR="006B0CB1" w:rsidRPr="000D0498">
        <w:rPr>
          <w:rFonts w:ascii="Times New Roman" w:eastAsia="Times New Roman" w:hAnsi="Times New Roman" w:cs="Times New Roman"/>
          <w:bCs/>
          <w:iCs/>
          <w:spacing w:val="-1"/>
          <w:sz w:val="28"/>
          <w:szCs w:val="28"/>
          <w:lang w:val="ky-KG"/>
        </w:rPr>
        <w:t xml:space="preserve">“Кыргыз Республикасы жана Европалык Союз ортосундагы 2015-жылдын 27- мартында Брюссель шаарында кол коюлган </w:t>
      </w:r>
      <w:r w:rsidRPr="000D0498">
        <w:rPr>
          <w:rFonts w:ascii="Times New Roman" w:eastAsia="Times New Roman" w:hAnsi="Times New Roman" w:cs="Times New Roman"/>
          <w:bCs/>
          <w:iCs/>
          <w:spacing w:val="-1"/>
          <w:sz w:val="28"/>
          <w:szCs w:val="28"/>
          <w:lang w:val="ky-KG"/>
        </w:rPr>
        <w:t>“Секторду реформалоого контракт – Кыргыз Республикасында социалдык коргоо” программасы боюнча Финансылык макулдашуу менен ратификацияланган</w:t>
      </w:r>
      <w:r w:rsidR="000D0498" w:rsidRPr="000D0498">
        <w:rPr>
          <w:rFonts w:ascii="Times New Roman" w:eastAsia="Times New Roman" w:hAnsi="Times New Roman" w:cs="Times New Roman"/>
          <w:bCs/>
          <w:iCs/>
          <w:spacing w:val="-1"/>
          <w:sz w:val="28"/>
          <w:szCs w:val="28"/>
          <w:lang w:val="ky-KG"/>
        </w:rPr>
        <w:t>.</w:t>
      </w:r>
    </w:p>
    <w:p w:rsidR="004814F0" w:rsidRDefault="00070FB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Финансылык макулдашуунун шарттарынын бири болуп, турмуштук оор кырдаалда турган үй-бүлөлөр жана балдар үчүн кызматтардын санынын жыл сайын өсүшү эсептелет. Мындан тышкары, Кыргыз Республикасынын Өкмөтүнүн 7.12.2012-жылдагы № 813 токтому менен </w:t>
      </w:r>
      <w:r w:rsidR="00224E6D">
        <w:rPr>
          <w:rFonts w:ascii="Times New Roman" w:eastAsia="Times New Roman" w:hAnsi="Times New Roman" w:cs="Times New Roman"/>
          <w:bCs/>
          <w:iCs/>
          <w:spacing w:val="-1"/>
          <w:sz w:val="28"/>
          <w:szCs w:val="28"/>
          <w:lang w:val="ky-KG"/>
        </w:rPr>
        <w:t xml:space="preserve">2013-2018-жылдарга Кыргыз Республикасынын интернат тибиндеги балдар мекемелерин башкарууну жана каржылоону оптималдаштыруу боюнча план бекитилген, </w:t>
      </w:r>
      <w:r w:rsidR="00224E6D">
        <w:rPr>
          <w:rFonts w:ascii="Times New Roman" w:eastAsia="Times New Roman" w:hAnsi="Times New Roman" w:cs="Times New Roman"/>
          <w:bCs/>
          <w:iCs/>
          <w:spacing w:val="-1"/>
          <w:sz w:val="28"/>
          <w:szCs w:val="28"/>
          <w:lang w:val="ky-KG"/>
        </w:rPr>
        <w:lastRenderedPageBreak/>
        <w:t>ага ылайык интернат тибиндеги 17 балдар мекемеси оптимизациялоого тийиш, муну менен катар турмуштук оор кырдаалда турган үй-бүлөлөргө жана балдарга кызматтарды көрсөтүү негизги багыт болуп эсептелет.</w:t>
      </w:r>
    </w:p>
    <w:p w:rsidR="00224E6D" w:rsidRDefault="00634E4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Кыргыз Республикасынын Өкмөтүнүн ишмердигиндеги артыкчыл багыттардын бири болуп үй-бүл</w:t>
      </w:r>
      <w:r w:rsidR="00ED1C1A">
        <w:rPr>
          <w:rFonts w:ascii="Times New Roman" w:eastAsia="Times New Roman" w:hAnsi="Times New Roman" w:cs="Times New Roman"/>
          <w:bCs/>
          <w:iCs/>
          <w:spacing w:val="-1"/>
          <w:sz w:val="28"/>
          <w:szCs w:val="28"/>
          <w:lang w:val="ky-KG"/>
        </w:rPr>
        <w:t>ө</w:t>
      </w:r>
      <w:r>
        <w:rPr>
          <w:rFonts w:ascii="Times New Roman" w:eastAsia="Times New Roman" w:hAnsi="Times New Roman" w:cs="Times New Roman"/>
          <w:bCs/>
          <w:iCs/>
          <w:spacing w:val="-1"/>
          <w:sz w:val="28"/>
          <w:szCs w:val="28"/>
          <w:lang w:val="ky-KG"/>
        </w:rPr>
        <w:t>лүк зомбулуктан сактоо жана коргоо боюнча маселелер, аялдардын жана балдардын абалын жакшыртуу дагы эсептелет, ушуга байланыштуу Кыргыз Республикасынын Өкмөтүнүн 2012-жылдан 27- июнундагы № 443 токтому менен 2020-жылга чейин гендердик теңчиликке жетүү боюнча Кыргыз Республикасынын улуттук стратегиясы жана Кыргыз Республикасында гендердик теңчиликке жетүү боюнча иш-аракеттердин улуттук планы кабыл алынган. Ошондой эле 2017-жылдын апрелинде Кыргыз Республикасы “Үй-бүлөлүк зомбулуктан сактоо жана коргоо жөнүндө” жаңы Мыйзамды кабыл алган.</w:t>
      </w:r>
    </w:p>
    <w:p w:rsidR="00B12BF0" w:rsidRPr="00634E4D" w:rsidRDefault="00B12BF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highlight w:val="yellow"/>
          <w:lang w:val="ky-KG"/>
        </w:rPr>
      </w:pPr>
    </w:p>
    <w:p w:rsidR="000340C5" w:rsidRPr="00975066" w:rsidRDefault="000340C5" w:rsidP="000D049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iCs/>
          <w:color w:val="000000" w:themeColor="text1"/>
          <w:spacing w:val="-1"/>
          <w:sz w:val="28"/>
          <w:szCs w:val="28"/>
          <w:lang w:val="ky-KG"/>
        </w:rPr>
      </w:pPr>
      <w:r>
        <w:rPr>
          <w:rFonts w:ascii="Times New Roman" w:eastAsia="Times New Roman" w:hAnsi="Times New Roman" w:cs="Times New Roman"/>
          <w:b/>
          <w:bCs/>
          <w:i/>
          <w:iCs/>
          <w:color w:val="000000" w:themeColor="text1"/>
          <w:spacing w:val="-1"/>
          <w:sz w:val="28"/>
          <w:szCs w:val="28"/>
          <w:lang w:val="ky-KG"/>
        </w:rPr>
        <w:t>Турмуштук оор кырдаалда турган үй-бүлөлөр жана балдар үчүн социалдык кызматтарды өнүктүрүү.</w:t>
      </w:r>
    </w:p>
    <w:p w:rsidR="009E0A46" w:rsidRDefault="002619D1"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Балдардын укуктарын жана кызыкчылыктарын коргоо чөйрөсүндөгү мамлекеттик саясат балдардын эң мыкты кызыкчылыктарын камсыздоо жана бала үчүн үй-бүлөнү сактоо принциптерине негизделген. Ошого карабастан, </w:t>
      </w:r>
      <w:r w:rsidR="00750EF6">
        <w:rPr>
          <w:rFonts w:ascii="Times New Roman" w:eastAsia="Times New Roman" w:hAnsi="Times New Roman" w:cs="Times New Roman"/>
          <w:bCs/>
          <w:iCs/>
          <w:color w:val="000000" w:themeColor="text1"/>
          <w:spacing w:val="-1"/>
          <w:sz w:val="28"/>
          <w:szCs w:val="28"/>
          <w:lang w:val="ky-KG"/>
        </w:rPr>
        <w:t>биздин өлкөдө интернат тибиндеги балдар мекемесине баланы аныктоо балдарды коргоонун активдүү чараларынын бири боюнча калууда, бул балдарды өнүктүрүүгө терс таасирин тийгизүүдө.</w:t>
      </w:r>
    </w:p>
    <w:p w:rsidR="00750EF6" w:rsidRDefault="00750EF6"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Интернат тибиндеги балдар мекемелеринде балдардын саны (мындан ары – ИТБМ) жыл сайын көбөйүүдө.</w:t>
      </w:r>
    </w:p>
    <w:p w:rsidR="00750EF6" w:rsidRDefault="0094077F"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Азыркы учурда Кыргыз Республикасында 142 интернат тибиндеги балдар мекемелери иштейт. </w:t>
      </w:r>
    </w:p>
    <w:p w:rsidR="009E0A46" w:rsidRDefault="0094077F"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Аларда жайгаштыруу себептеринин бири болуп үй-бүлөлөрдүн материалдык абалы эсептелет.</w:t>
      </w:r>
    </w:p>
    <w:p w:rsidR="0094077F" w:rsidRDefault="00D14B45"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Бүгүнкү күндө көптөгөн өлкөлөрдө, анын ичинде КМШда ИТБМ </w:t>
      </w:r>
      <w:r w:rsidRPr="00D14B45">
        <w:rPr>
          <w:rFonts w:ascii="Times New Roman" w:eastAsia="Times New Roman" w:hAnsi="Times New Roman" w:cs="Times New Roman"/>
          <w:bCs/>
          <w:iCs/>
          <w:color w:val="000000" w:themeColor="text1"/>
          <w:spacing w:val="-1"/>
          <w:sz w:val="28"/>
          <w:szCs w:val="28"/>
          <w:lang w:val="ky-KG"/>
        </w:rPr>
        <w:t>де-институционализац</w:t>
      </w:r>
      <w:r>
        <w:rPr>
          <w:rFonts w:ascii="Times New Roman" w:eastAsia="Times New Roman" w:hAnsi="Times New Roman" w:cs="Times New Roman"/>
          <w:bCs/>
          <w:iCs/>
          <w:color w:val="000000" w:themeColor="text1"/>
          <w:spacing w:val="-1"/>
          <w:sz w:val="28"/>
          <w:szCs w:val="28"/>
          <w:lang w:val="ky-KG"/>
        </w:rPr>
        <w:t>иялоо саясаты өткөрүлүүдө. ИТБМ реформалоодо башкы шарт болуп балдарды үй-бүлөдөн ажыратууну болтурбоо</w:t>
      </w:r>
      <w:r w:rsidR="00A33A26">
        <w:rPr>
          <w:rFonts w:ascii="Times New Roman" w:eastAsia="Times New Roman" w:hAnsi="Times New Roman" w:cs="Times New Roman"/>
          <w:bCs/>
          <w:iCs/>
          <w:color w:val="000000" w:themeColor="text1"/>
          <w:spacing w:val="-1"/>
          <w:sz w:val="28"/>
          <w:szCs w:val="28"/>
          <w:lang w:val="ky-KG"/>
        </w:rPr>
        <w:t>, ошондой эле ата-энесинин камкордугусуз калган балдарды багуу боюнча үй-бүлө тибиндеги альтернативдүү кызматтарды өнүктүрүү</w:t>
      </w:r>
      <w:r>
        <w:rPr>
          <w:rFonts w:ascii="Times New Roman" w:eastAsia="Times New Roman" w:hAnsi="Times New Roman" w:cs="Times New Roman"/>
          <w:bCs/>
          <w:iCs/>
          <w:color w:val="000000" w:themeColor="text1"/>
          <w:spacing w:val="-1"/>
          <w:sz w:val="28"/>
          <w:szCs w:val="28"/>
          <w:lang w:val="ky-KG"/>
        </w:rPr>
        <w:t xml:space="preserve"> максатында </w:t>
      </w:r>
      <w:r w:rsidR="00A33A26">
        <w:rPr>
          <w:rFonts w:ascii="Times New Roman" w:eastAsia="Times New Roman" w:hAnsi="Times New Roman" w:cs="Times New Roman"/>
          <w:bCs/>
          <w:iCs/>
          <w:color w:val="000000" w:themeColor="text1"/>
          <w:spacing w:val="-1"/>
          <w:sz w:val="28"/>
          <w:szCs w:val="28"/>
          <w:lang w:val="ky-KG"/>
        </w:rPr>
        <w:t>балдары бар үй-бүлөлөрдү колдоо үчүн социалдык кызматтарды өнүктүрүү эсептелет.</w:t>
      </w:r>
    </w:p>
    <w:p w:rsidR="00A33A26" w:rsidRDefault="00B42FB2"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Социалдык кызматтардын багытталгандыгы </w:t>
      </w:r>
      <w:r w:rsidR="00114762">
        <w:rPr>
          <w:rFonts w:ascii="Times New Roman" w:eastAsia="Times New Roman" w:hAnsi="Times New Roman" w:cs="Times New Roman"/>
          <w:bCs/>
          <w:iCs/>
          <w:color w:val="000000" w:themeColor="text1"/>
          <w:spacing w:val="-1"/>
          <w:sz w:val="28"/>
          <w:szCs w:val="28"/>
          <w:lang w:val="ky-KG"/>
        </w:rPr>
        <w:t xml:space="preserve">алардын керектөөлөрүн канаттандыруу үчүн калктын белгилүү бир топторуна болушу керек. </w:t>
      </w:r>
      <w:r w:rsidR="000133E9">
        <w:rPr>
          <w:rFonts w:ascii="Times New Roman" w:eastAsia="Times New Roman" w:hAnsi="Times New Roman" w:cs="Times New Roman"/>
          <w:bCs/>
          <w:iCs/>
          <w:color w:val="000000" w:themeColor="text1"/>
          <w:spacing w:val="-1"/>
          <w:sz w:val="28"/>
          <w:szCs w:val="28"/>
          <w:lang w:val="ky-KG"/>
        </w:rPr>
        <w:t>Социалдык кызматтарды көрсөтүү үй-бүлөгө түздөн-түз жакын жүзөгө ашыууга тийиш жана сапаттуу социалдык кызматтарга жетүүнүн бирдей мүмкүнчүлүктөрүн камсыздоо үчүн коомдоштук деңгээлинде болууга тийиш.</w:t>
      </w:r>
    </w:p>
    <w:p w:rsidR="000133E9" w:rsidRDefault="000A50F8"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lastRenderedPageBreak/>
        <w:t>Министрликтин буйругуна ылайык социалдык кызматтарга калктын муктаждыктарын аныктоо боюнча изилдөө өткөрүлгөн.</w:t>
      </w:r>
    </w:p>
    <w:p w:rsidR="000A50F8" w:rsidRPr="00CB5319" w:rsidRDefault="000A50F8"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Изилдөөнүн жүрүшүндө </w:t>
      </w:r>
      <w:r w:rsidRPr="00975066">
        <w:rPr>
          <w:rFonts w:ascii="Times New Roman" w:eastAsia="Times New Roman" w:hAnsi="Times New Roman" w:cs="Times New Roman"/>
          <w:bCs/>
          <w:iCs/>
          <w:color w:val="000000" w:themeColor="text1"/>
          <w:spacing w:val="-1"/>
          <w:sz w:val="28"/>
          <w:szCs w:val="28"/>
          <w:lang w:val="ky-KG"/>
        </w:rPr>
        <w:t>67572</w:t>
      </w:r>
      <w:r>
        <w:rPr>
          <w:rFonts w:ascii="Times New Roman" w:eastAsia="Times New Roman" w:hAnsi="Times New Roman" w:cs="Times New Roman"/>
          <w:bCs/>
          <w:iCs/>
          <w:color w:val="000000" w:themeColor="text1"/>
          <w:spacing w:val="-1"/>
          <w:sz w:val="28"/>
          <w:szCs w:val="28"/>
          <w:lang w:val="ky-KG"/>
        </w:rPr>
        <w:t xml:space="preserve"> адамга сурам өткөрүлгөн (</w:t>
      </w:r>
      <w:r w:rsidR="00CB5319" w:rsidRPr="00CB5319">
        <w:rPr>
          <w:rFonts w:ascii="Times New Roman" w:eastAsia="Times New Roman" w:hAnsi="Times New Roman" w:cs="Times New Roman"/>
          <w:bCs/>
          <w:i/>
          <w:iCs/>
          <w:color w:val="000000" w:themeColor="text1"/>
          <w:spacing w:val="-1"/>
          <w:sz w:val="28"/>
          <w:szCs w:val="28"/>
          <w:lang w:val="ky-KG"/>
        </w:rPr>
        <w:t xml:space="preserve">Жалал-Абад областы боюнча - </w:t>
      </w:r>
      <w:r w:rsidR="00CB5319" w:rsidRPr="00975066">
        <w:rPr>
          <w:rFonts w:ascii="Times New Roman" w:eastAsia="Times New Roman" w:hAnsi="Times New Roman" w:cs="Times New Roman"/>
          <w:bCs/>
          <w:i/>
          <w:iCs/>
          <w:color w:val="000000" w:themeColor="text1"/>
          <w:spacing w:val="-1"/>
          <w:sz w:val="28"/>
          <w:szCs w:val="28"/>
          <w:lang w:val="ky-KG"/>
        </w:rPr>
        <w:t>23404,</w:t>
      </w:r>
      <w:r w:rsidR="00CB5319">
        <w:rPr>
          <w:rFonts w:ascii="Times New Roman" w:eastAsia="Times New Roman" w:hAnsi="Times New Roman" w:cs="Times New Roman"/>
          <w:bCs/>
          <w:i/>
          <w:iCs/>
          <w:color w:val="000000" w:themeColor="text1"/>
          <w:spacing w:val="-1"/>
          <w:sz w:val="28"/>
          <w:szCs w:val="28"/>
          <w:lang w:val="ky-KG"/>
        </w:rPr>
        <w:t xml:space="preserve"> Ош областы боюнча - </w:t>
      </w:r>
      <w:r w:rsidR="00CB5319" w:rsidRPr="00975066">
        <w:rPr>
          <w:rFonts w:ascii="Times New Roman" w:eastAsia="Times New Roman" w:hAnsi="Times New Roman" w:cs="Times New Roman"/>
          <w:bCs/>
          <w:i/>
          <w:iCs/>
          <w:color w:val="000000" w:themeColor="text1"/>
          <w:spacing w:val="-1"/>
          <w:sz w:val="28"/>
          <w:szCs w:val="28"/>
          <w:lang w:val="ky-KG"/>
        </w:rPr>
        <w:t>2961,</w:t>
      </w:r>
      <w:r w:rsidR="00CB5319">
        <w:rPr>
          <w:rFonts w:ascii="Times New Roman" w:eastAsia="Times New Roman" w:hAnsi="Times New Roman" w:cs="Times New Roman"/>
          <w:bCs/>
          <w:i/>
          <w:iCs/>
          <w:color w:val="000000" w:themeColor="text1"/>
          <w:spacing w:val="-1"/>
          <w:sz w:val="28"/>
          <w:szCs w:val="28"/>
          <w:lang w:val="ky-KG"/>
        </w:rPr>
        <w:t xml:space="preserve"> Баткен областы боюнча </w:t>
      </w:r>
      <w:r w:rsidR="00CB5319" w:rsidRPr="00975066">
        <w:rPr>
          <w:rFonts w:ascii="Times New Roman" w:eastAsia="Times New Roman" w:hAnsi="Times New Roman" w:cs="Times New Roman"/>
          <w:bCs/>
          <w:i/>
          <w:iCs/>
          <w:color w:val="000000" w:themeColor="text1"/>
          <w:spacing w:val="-1"/>
          <w:sz w:val="28"/>
          <w:szCs w:val="28"/>
          <w:lang w:val="ky-KG"/>
        </w:rPr>
        <w:t>– 13702,</w:t>
      </w:r>
      <w:r w:rsidR="00CB5319">
        <w:rPr>
          <w:rFonts w:ascii="Times New Roman" w:eastAsia="Times New Roman" w:hAnsi="Times New Roman" w:cs="Times New Roman"/>
          <w:bCs/>
          <w:i/>
          <w:iCs/>
          <w:color w:val="000000" w:themeColor="text1"/>
          <w:spacing w:val="-1"/>
          <w:sz w:val="28"/>
          <w:szCs w:val="28"/>
          <w:lang w:val="ky-KG"/>
        </w:rPr>
        <w:t xml:space="preserve"> Чүй областы боюнча </w:t>
      </w:r>
      <w:r w:rsidR="00CB5319" w:rsidRPr="00975066">
        <w:rPr>
          <w:rFonts w:ascii="Times New Roman" w:eastAsia="Times New Roman" w:hAnsi="Times New Roman" w:cs="Times New Roman"/>
          <w:bCs/>
          <w:i/>
          <w:iCs/>
          <w:color w:val="000000" w:themeColor="text1"/>
          <w:spacing w:val="-1"/>
          <w:sz w:val="28"/>
          <w:szCs w:val="28"/>
          <w:lang w:val="ky-KG"/>
        </w:rPr>
        <w:t>– 2103,</w:t>
      </w:r>
      <w:r w:rsidR="00CB5319">
        <w:rPr>
          <w:rFonts w:ascii="Times New Roman" w:eastAsia="Times New Roman" w:hAnsi="Times New Roman" w:cs="Times New Roman"/>
          <w:bCs/>
          <w:i/>
          <w:iCs/>
          <w:color w:val="000000" w:themeColor="text1"/>
          <w:spacing w:val="-1"/>
          <w:sz w:val="28"/>
          <w:szCs w:val="28"/>
          <w:lang w:val="ky-KG"/>
        </w:rPr>
        <w:t xml:space="preserve"> Ысык-Көл областы боюнча </w:t>
      </w:r>
      <w:r w:rsidR="00CB5319" w:rsidRPr="00975066">
        <w:rPr>
          <w:rFonts w:ascii="Times New Roman" w:eastAsia="Times New Roman" w:hAnsi="Times New Roman" w:cs="Times New Roman"/>
          <w:bCs/>
          <w:i/>
          <w:iCs/>
          <w:color w:val="000000" w:themeColor="text1"/>
          <w:spacing w:val="-1"/>
          <w:sz w:val="28"/>
          <w:szCs w:val="28"/>
          <w:lang w:val="ky-KG"/>
        </w:rPr>
        <w:t>– 3500,</w:t>
      </w:r>
      <w:r w:rsidR="00CB5319">
        <w:rPr>
          <w:rFonts w:ascii="Times New Roman" w:eastAsia="Times New Roman" w:hAnsi="Times New Roman" w:cs="Times New Roman"/>
          <w:bCs/>
          <w:i/>
          <w:iCs/>
          <w:color w:val="000000" w:themeColor="text1"/>
          <w:spacing w:val="-1"/>
          <w:sz w:val="28"/>
          <w:szCs w:val="28"/>
          <w:lang w:val="ky-KG"/>
        </w:rPr>
        <w:t xml:space="preserve"> Нарын областы боюнча </w:t>
      </w:r>
      <w:r w:rsidR="00CB5319" w:rsidRPr="00975066">
        <w:rPr>
          <w:rFonts w:ascii="Times New Roman" w:eastAsia="Times New Roman" w:hAnsi="Times New Roman" w:cs="Times New Roman"/>
          <w:bCs/>
          <w:i/>
          <w:iCs/>
          <w:color w:val="000000" w:themeColor="text1"/>
          <w:spacing w:val="-1"/>
          <w:sz w:val="28"/>
          <w:szCs w:val="28"/>
          <w:lang w:val="ky-KG"/>
        </w:rPr>
        <w:t>– 4582,</w:t>
      </w:r>
      <w:r w:rsidR="00CB5319">
        <w:rPr>
          <w:rFonts w:ascii="Times New Roman" w:eastAsia="Times New Roman" w:hAnsi="Times New Roman" w:cs="Times New Roman"/>
          <w:bCs/>
          <w:i/>
          <w:iCs/>
          <w:color w:val="000000" w:themeColor="text1"/>
          <w:spacing w:val="-1"/>
          <w:sz w:val="28"/>
          <w:szCs w:val="28"/>
          <w:lang w:val="ky-KG"/>
        </w:rPr>
        <w:t xml:space="preserve"> Талас областы боюнча </w:t>
      </w:r>
      <w:r w:rsidR="00CB5319" w:rsidRPr="00975066">
        <w:rPr>
          <w:rFonts w:ascii="Times New Roman" w:eastAsia="Times New Roman" w:hAnsi="Times New Roman" w:cs="Times New Roman"/>
          <w:bCs/>
          <w:i/>
          <w:iCs/>
          <w:color w:val="000000" w:themeColor="text1"/>
          <w:spacing w:val="-1"/>
          <w:sz w:val="28"/>
          <w:szCs w:val="28"/>
          <w:lang w:val="ky-KG"/>
        </w:rPr>
        <w:t>- 173)</w:t>
      </w:r>
      <w:r w:rsidR="00CB5319" w:rsidRPr="00975066">
        <w:rPr>
          <w:rFonts w:ascii="Times New Roman" w:eastAsia="Times New Roman" w:hAnsi="Times New Roman" w:cs="Times New Roman"/>
          <w:bCs/>
          <w:iCs/>
          <w:color w:val="000000" w:themeColor="text1"/>
          <w:spacing w:val="-1"/>
          <w:sz w:val="28"/>
          <w:szCs w:val="28"/>
          <w:lang w:val="ky-KG"/>
        </w:rPr>
        <w:t>.</w:t>
      </w:r>
    </w:p>
    <w:p w:rsidR="00E7487F" w:rsidRDefault="00E7487F"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Сурамдын жыйынтыгында алынган маалыматтардын негизинде </w:t>
      </w:r>
      <w:r w:rsidR="00927FB8">
        <w:rPr>
          <w:rFonts w:ascii="Times New Roman" w:eastAsia="Times New Roman" w:hAnsi="Times New Roman" w:cs="Times New Roman"/>
          <w:bCs/>
          <w:iCs/>
          <w:color w:val="000000" w:themeColor="text1"/>
          <w:spacing w:val="-1"/>
          <w:sz w:val="28"/>
          <w:szCs w:val="28"/>
          <w:lang w:val="ky-KG"/>
        </w:rPr>
        <w:t>актуалдуу социалдык проблемалардын бири болуп аймактарда ТОК үй-бүлөнү чыгарууга жана ИТБМне мындай үй-бүлөлөрдөн балдардын түшүүсүн болтурбоо жана ТОКдан үй-бүлөнү чыгарууга багытталган турмуштук оор кырдаалдагы үй-бүлөлөр жана балдар үчүн социалдык кызматтарга жетүүнүн жоктугу болуп эсептелет (58</w:t>
      </w:r>
      <w:r w:rsidR="00680D39">
        <w:rPr>
          <w:rFonts w:ascii="Times New Roman" w:eastAsia="Times New Roman" w:hAnsi="Times New Roman" w:cs="Times New Roman"/>
          <w:bCs/>
          <w:iCs/>
          <w:color w:val="000000" w:themeColor="text1"/>
          <w:spacing w:val="-1"/>
          <w:sz w:val="28"/>
          <w:szCs w:val="28"/>
          <w:lang w:val="ky-KG"/>
        </w:rPr>
        <w:t>пайыз</w:t>
      </w:r>
      <w:r w:rsidR="00927FB8">
        <w:rPr>
          <w:rFonts w:ascii="Times New Roman" w:eastAsia="Times New Roman" w:hAnsi="Times New Roman" w:cs="Times New Roman"/>
          <w:bCs/>
          <w:iCs/>
          <w:color w:val="000000" w:themeColor="text1"/>
          <w:spacing w:val="-1"/>
          <w:sz w:val="28"/>
          <w:szCs w:val="28"/>
          <w:lang w:val="ky-KG"/>
        </w:rPr>
        <w:t xml:space="preserve"> респонденттер) деген жыйынтык чыгарса болот.</w:t>
      </w:r>
    </w:p>
    <w:p w:rsidR="00927FB8" w:rsidRDefault="00927FB8"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Мурда МСЗ алкагында ТОК үй-бүлолөр жана балдар үчүн кызматтарды түзүүгө багытталган коомдук пайдалуу долбоорлор ишке ашкан. Бирок, ТОК балдарды жана үй-бүлөлөрдү турмуштук оор кырдаалдан чыгарууга багытталган социалдык кызматтар менен камтууну көбөйтүү керек.</w:t>
      </w:r>
    </w:p>
    <w:p w:rsidR="00927FB8" w:rsidRDefault="00927FB8"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Ушуга байланыштуу </w:t>
      </w:r>
      <w:r w:rsidR="000F7375">
        <w:rPr>
          <w:rFonts w:ascii="Times New Roman" w:eastAsia="Times New Roman" w:hAnsi="Times New Roman" w:cs="Times New Roman"/>
          <w:bCs/>
          <w:iCs/>
          <w:color w:val="000000" w:themeColor="text1"/>
          <w:spacing w:val="-1"/>
          <w:sz w:val="28"/>
          <w:szCs w:val="28"/>
          <w:lang w:val="ky-KG"/>
        </w:rPr>
        <w:t>үй-бүлөнү колдоо жана балдарды коргоо боюнча, анын ичинде ИТБМсине балдардын түшүүсүн болтурбоо максатында социалдык кызматтарды мындан ар</w:t>
      </w:r>
      <w:r w:rsidR="00402B11">
        <w:rPr>
          <w:rFonts w:ascii="Times New Roman" w:eastAsia="Times New Roman" w:hAnsi="Times New Roman" w:cs="Times New Roman"/>
          <w:bCs/>
          <w:iCs/>
          <w:color w:val="000000" w:themeColor="text1"/>
          <w:spacing w:val="-1"/>
          <w:sz w:val="28"/>
          <w:szCs w:val="28"/>
          <w:lang w:val="ky-KG"/>
        </w:rPr>
        <w:t>ы дагы өнүктүрүү зарылдыгы бар.</w:t>
      </w:r>
    </w:p>
    <w:p w:rsidR="00CB5319" w:rsidRDefault="007736C6"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Ошондой эле үй-бүлодөгү турмуштук оор кырдаалга байланыштуу, балдар көпчүлүк учурда иштөөгө туура келет, бул алардын сапаттуу билим алуусуна укуктарын бузууга алып келет. </w:t>
      </w:r>
    </w:p>
    <w:p w:rsidR="00927FB8" w:rsidRDefault="00846D95"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Рейддик иш-чаралар көрсөткөндөй, балдарды эмгек ишмердигине катыштыруунун эң башкы себеби болуп, ата-энел</w:t>
      </w:r>
      <w:r w:rsidR="003C1552">
        <w:rPr>
          <w:rFonts w:ascii="Times New Roman" w:eastAsia="Times New Roman" w:hAnsi="Times New Roman" w:cs="Times New Roman"/>
          <w:bCs/>
          <w:iCs/>
          <w:color w:val="000000" w:themeColor="text1"/>
          <w:spacing w:val="-1"/>
          <w:sz w:val="28"/>
          <w:szCs w:val="28"/>
          <w:lang w:val="ky-KG"/>
        </w:rPr>
        <w:t>ерге жардам көрсөтүү эсептелет.</w:t>
      </w:r>
    </w:p>
    <w:p w:rsidR="003C1552" w:rsidRDefault="003C1552" w:rsidP="000D0498">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val="ky-KG" w:eastAsia="en-US"/>
        </w:rPr>
      </w:pPr>
      <w:r>
        <w:rPr>
          <w:rFonts w:ascii="Times New Roman" w:eastAsia="Times New Roman" w:hAnsi="Times New Roman" w:cs="Times New Roman"/>
          <w:bCs/>
          <w:iCs/>
          <w:color w:val="000000" w:themeColor="text1"/>
          <w:spacing w:val="-1"/>
          <w:sz w:val="28"/>
          <w:szCs w:val="28"/>
          <w:lang w:val="ky-KG"/>
        </w:rPr>
        <w:t xml:space="preserve">Бүтүндөй республика боюнча аймактык эмгек жана социалдык өнүгүү башкармалыктарынын кызматкерлери Кыргыз Республикасынын Өкмөтүнө караштуу Экологиялык коопсуздук боюнча мамлекеттик инспекциянын инспекторлору, ошондой эле жашы жете электердин иштери (ЖЖИ) боюнча инспекторлор менен бирге дайыма иштеген балдарды табууга багытталган рейддик иш-чаралар өткөрүлүүдө. Иштеген балдарды тапкан учурда </w:t>
      </w:r>
      <w:r w:rsidR="00F35D96">
        <w:rPr>
          <w:rFonts w:ascii="Times New Roman" w:eastAsia="Times New Roman" w:hAnsi="Times New Roman" w:cs="Times New Roman"/>
          <w:bCs/>
          <w:iCs/>
          <w:color w:val="000000" w:themeColor="text1"/>
          <w:spacing w:val="-1"/>
          <w:sz w:val="28"/>
          <w:szCs w:val="28"/>
          <w:lang w:val="ky-KG"/>
        </w:rPr>
        <w:t xml:space="preserve">балдар жана үй-бүлө менен маалыматтык-түшүндүрүү иштери өткөрүлөт, ошондой эле инспекторлор эмгек мыйзамдарын бузууну болтурбоо максатында </w:t>
      </w:r>
      <w:r w:rsidR="003437C3">
        <w:rPr>
          <w:rFonts w:ascii="Times New Roman" w:eastAsia="Times New Roman" w:hAnsi="Times New Roman" w:cs="Times New Roman"/>
          <w:bCs/>
          <w:iCs/>
          <w:color w:val="000000" w:themeColor="text1"/>
          <w:spacing w:val="-1"/>
          <w:sz w:val="28"/>
          <w:szCs w:val="28"/>
          <w:lang w:val="ky-KG"/>
        </w:rPr>
        <w:t xml:space="preserve">ЭТКМИ </w:t>
      </w:r>
      <w:r w:rsidR="00F35D96">
        <w:rPr>
          <w:rFonts w:ascii="Times New Roman" w:eastAsiaTheme="minorHAnsi" w:hAnsi="Times New Roman" w:cs="Times New Roman"/>
          <w:color w:val="000000" w:themeColor="text1"/>
          <w:sz w:val="28"/>
          <w:szCs w:val="28"/>
          <w:lang w:val="ky-KG" w:eastAsia="en-US"/>
        </w:rPr>
        <w:t>балдар эмгегин колдонгон учурда иш берүүчүлөр тарабынан эскертме берилет.</w:t>
      </w:r>
    </w:p>
    <w:p w:rsidR="00224BB9" w:rsidRDefault="001F6D96" w:rsidP="000D0498">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val="ky-KG" w:eastAsia="en-US"/>
        </w:rPr>
      </w:pPr>
      <w:r>
        <w:rPr>
          <w:rFonts w:ascii="Times New Roman" w:eastAsiaTheme="minorHAnsi" w:hAnsi="Times New Roman" w:cs="Times New Roman"/>
          <w:color w:val="000000" w:themeColor="text1"/>
          <w:sz w:val="28"/>
          <w:szCs w:val="28"/>
          <w:lang w:val="ky-KG" w:eastAsia="en-US"/>
        </w:rPr>
        <w:t xml:space="preserve">2018-жылдын жыйынтыгы менен райондук, шаардык эмгек жана социалдык өнүгүү башкармалыктарынын маалыматтары боюнча </w:t>
      </w:r>
      <w:r w:rsidR="0096232D">
        <w:rPr>
          <w:rFonts w:ascii="Times New Roman" w:eastAsiaTheme="minorHAnsi" w:hAnsi="Times New Roman" w:cs="Times New Roman"/>
          <w:color w:val="000000" w:themeColor="text1"/>
          <w:sz w:val="28"/>
          <w:szCs w:val="28"/>
          <w:lang w:val="ky-KG" w:eastAsia="en-US"/>
        </w:rPr>
        <w:t xml:space="preserve">республика боюнча иштеген балдардын саны </w:t>
      </w:r>
      <w:r w:rsidR="0096232D" w:rsidRPr="0096232D">
        <w:rPr>
          <w:rFonts w:ascii="Times New Roman" w:eastAsiaTheme="minorHAnsi" w:hAnsi="Times New Roman" w:cs="Times New Roman"/>
          <w:color w:val="000000" w:themeColor="text1"/>
          <w:sz w:val="28"/>
          <w:szCs w:val="28"/>
          <w:lang w:val="ky-KG" w:eastAsia="en-US"/>
        </w:rPr>
        <w:t>213 (Бишкек</w:t>
      </w:r>
      <w:r w:rsidR="0096232D">
        <w:rPr>
          <w:rFonts w:ascii="Times New Roman" w:eastAsiaTheme="minorHAnsi" w:hAnsi="Times New Roman" w:cs="Times New Roman"/>
          <w:color w:val="000000" w:themeColor="text1"/>
          <w:sz w:val="28"/>
          <w:szCs w:val="28"/>
          <w:lang w:val="ky-KG" w:eastAsia="en-US"/>
        </w:rPr>
        <w:t xml:space="preserve"> ш.</w:t>
      </w:r>
      <w:r w:rsidR="0096232D" w:rsidRPr="0096232D">
        <w:rPr>
          <w:rFonts w:ascii="Times New Roman" w:eastAsiaTheme="minorHAnsi" w:hAnsi="Times New Roman" w:cs="Times New Roman"/>
          <w:color w:val="000000" w:themeColor="text1"/>
          <w:sz w:val="28"/>
          <w:szCs w:val="28"/>
          <w:lang w:val="ky-KG" w:eastAsia="en-US"/>
        </w:rPr>
        <w:t xml:space="preserve"> – 30%, Ч</w:t>
      </w:r>
      <w:r w:rsidR="0096232D">
        <w:rPr>
          <w:rFonts w:ascii="Times New Roman" w:eastAsiaTheme="minorHAnsi" w:hAnsi="Times New Roman" w:cs="Times New Roman"/>
          <w:color w:val="000000" w:themeColor="text1"/>
          <w:sz w:val="28"/>
          <w:szCs w:val="28"/>
          <w:lang w:val="ky-KG" w:eastAsia="en-US"/>
        </w:rPr>
        <w:t>ү</w:t>
      </w:r>
      <w:r w:rsidR="0096232D" w:rsidRPr="0096232D">
        <w:rPr>
          <w:rFonts w:ascii="Times New Roman" w:eastAsiaTheme="minorHAnsi" w:hAnsi="Times New Roman" w:cs="Times New Roman"/>
          <w:color w:val="000000" w:themeColor="text1"/>
          <w:sz w:val="28"/>
          <w:szCs w:val="28"/>
          <w:lang w:val="ky-KG" w:eastAsia="en-US"/>
        </w:rPr>
        <w:t>й</w:t>
      </w:r>
      <w:r w:rsidR="0096232D">
        <w:rPr>
          <w:rFonts w:ascii="Times New Roman" w:eastAsiaTheme="minorHAnsi" w:hAnsi="Times New Roman" w:cs="Times New Roman"/>
          <w:color w:val="000000" w:themeColor="text1"/>
          <w:sz w:val="28"/>
          <w:szCs w:val="28"/>
          <w:lang w:val="ky-KG" w:eastAsia="en-US"/>
        </w:rPr>
        <w:t xml:space="preserve"> </w:t>
      </w:r>
      <w:r w:rsidR="0096232D" w:rsidRPr="0096232D">
        <w:rPr>
          <w:rFonts w:ascii="Times New Roman" w:eastAsiaTheme="minorHAnsi" w:hAnsi="Times New Roman" w:cs="Times New Roman"/>
          <w:color w:val="000000" w:themeColor="text1"/>
          <w:sz w:val="28"/>
          <w:szCs w:val="28"/>
          <w:lang w:val="ky-KG" w:eastAsia="en-US"/>
        </w:rPr>
        <w:t xml:space="preserve">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10%, </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сык-К</w:t>
      </w:r>
      <w:r w:rsidR="0096232D">
        <w:rPr>
          <w:rFonts w:ascii="Times New Roman" w:eastAsiaTheme="minorHAnsi" w:hAnsi="Times New Roman" w:cs="Times New Roman"/>
          <w:color w:val="000000" w:themeColor="text1"/>
          <w:sz w:val="28"/>
          <w:szCs w:val="28"/>
          <w:lang w:val="ky-KG" w:eastAsia="en-US"/>
        </w:rPr>
        <w:t>өл</w:t>
      </w:r>
      <w:r w:rsidR="0096232D" w:rsidRPr="0096232D">
        <w:rPr>
          <w:rFonts w:ascii="Times New Roman" w:eastAsiaTheme="minorHAnsi" w:hAnsi="Times New Roman" w:cs="Times New Roman"/>
          <w:color w:val="000000" w:themeColor="text1"/>
          <w:sz w:val="28"/>
          <w:szCs w:val="28"/>
          <w:lang w:val="ky-KG" w:eastAsia="en-US"/>
        </w:rPr>
        <w:t xml:space="preserve">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0 %, Нарын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13%, Ош</w:t>
      </w:r>
      <w:r w:rsidR="0096232D">
        <w:rPr>
          <w:rFonts w:ascii="Times New Roman" w:eastAsiaTheme="minorHAnsi" w:hAnsi="Times New Roman" w:cs="Times New Roman"/>
          <w:color w:val="000000" w:themeColor="text1"/>
          <w:sz w:val="28"/>
          <w:szCs w:val="28"/>
          <w:lang w:val="ky-KG" w:eastAsia="en-US"/>
        </w:rPr>
        <w:t xml:space="preserve"> ш.</w:t>
      </w:r>
      <w:r w:rsidR="0096232D" w:rsidRPr="0096232D">
        <w:rPr>
          <w:rFonts w:ascii="Times New Roman" w:eastAsiaTheme="minorHAnsi" w:hAnsi="Times New Roman" w:cs="Times New Roman"/>
          <w:color w:val="000000" w:themeColor="text1"/>
          <w:sz w:val="28"/>
          <w:szCs w:val="28"/>
          <w:lang w:val="ky-KG" w:eastAsia="en-US"/>
        </w:rPr>
        <w:t xml:space="preserve"> – 23%, Ош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20%, Жалал-Абад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1%, Баткен</w:t>
      </w:r>
      <w:r w:rsidR="0096232D">
        <w:rPr>
          <w:rFonts w:ascii="Times New Roman" w:eastAsiaTheme="minorHAnsi" w:hAnsi="Times New Roman" w:cs="Times New Roman"/>
          <w:color w:val="000000" w:themeColor="text1"/>
          <w:sz w:val="28"/>
          <w:szCs w:val="28"/>
          <w:lang w:val="ky-KG" w:eastAsia="en-US"/>
        </w:rPr>
        <w:t xml:space="preserve"> </w:t>
      </w:r>
      <w:r w:rsidR="0096232D" w:rsidRPr="0096232D">
        <w:rPr>
          <w:rFonts w:ascii="Times New Roman" w:eastAsiaTheme="minorHAnsi" w:hAnsi="Times New Roman" w:cs="Times New Roman"/>
          <w:color w:val="000000" w:themeColor="text1"/>
          <w:sz w:val="28"/>
          <w:szCs w:val="28"/>
          <w:lang w:val="ky-KG" w:eastAsia="en-US"/>
        </w:rPr>
        <w:t xml:space="preserve">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3%, Талас област</w:t>
      </w:r>
      <w:r w:rsidR="0096232D">
        <w:rPr>
          <w:rFonts w:ascii="Times New Roman" w:eastAsiaTheme="minorHAnsi" w:hAnsi="Times New Roman" w:cs="Times New Roman"/>
          <w:color w:val="000000" w:themeColor="text1"/>
          <w:sz w:val="28"/>
          <w:szCs w:val="28"/>
          <w:lang w:val="ky-KG" w:eastAsia="en-US"/>
        </w:rPr>
        <w:t>ы</w:t>
      </w:r>
      <w:r w:rsidR="0096232D" w:rsidRPr="0096232D">
        <w:rPr>
          <w:rFonts w:ascii="Times New Roman" w:eastAsiaTheme="minorHAnsi" w:hAnsi="Times New Roman" w:cs="Times New Roman"/>
          <w:color w:val="000000" w:themeColor="text1"/>
          <w:sz w:val="28"/>
          <w:szCs w:val="28"/>
          <w:lang w:val="ky-KG" w:eastAsia="en-US"/>
        </w:rPr>
        <w:t xml:space="preserve"> – 0%)</w:t>
      </w:r>
      <w:r w:rsidR="0096232D">
        <w:rPr>
          <w:rFonts w:ascii="Times New Roman" w:eastAsiaTheme="minorHAnsi" w:hAnsi="Times New Roman" w:cs="Times New Roman"/>
          <w:color w:val="000000" w:themeColor="text1"/>
          <w:sz w:val="28"/>
          <w:szCs w:val="28"/>
          <w:lang w:val="ky-KG" w:eastAsia="en-US"/>
        </w:rPr>
        <w:t xml:space="preserve"> түзөт</w:t>
      </w:r>
      <w:r w:rsidR="0096232D" w:rsidRPr="0096232D">
        <w:rPr>
          <w:rFonts w:ascii="Times New Roman" w:eastAsiaTheme="minorHAnsi" w:hAnsi="Times New Roman" w:cs="Times New Roman"/>
          <w:color w:val="000000" w:themeColor="text1"/>
          <w:sz w:val="28"/>
          <w:szCs w:val="28"/>
          <w:lang w:val="ky-KG" w:eastAsia="en-US"/>
        </w:rPr>
        <w:t>.</w:t>
      </w:r>
    </w:p>
    <w:p w:rsidR="00F35D96" w:rsidRDefault="004633BC"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Көп учурда </w:t>
      </w:r>
      <w:r w:rsidR="00F73EFD">
        <w:rPr>
          <w:rFonts w:ascii="Times New Roman" w:eastAsia="Times New Roman" w:hAnsi="Times New Roman" w:cs="Times New Roman"/>
          <w:bCs/>
          <w:iCs/>
          <w:color w:val="000000" w:themeColor="text1"/>
          <w:spacing w:val="-1"/>
          <w:sz w:val="28"/>
          <w:szCs w:val="28"/>
          <w:lang w:val="ky-KG"/>
        </w:rPr>
        <w:t xml:space="preserve">Кыргызстанда балдар эмгеги айыл чарбасында </w:t>
      </w:r>
      <w:r w:rsidR="00F73EFD">
        <w:rPr>
          <w:rFonts w:ascii="Times New Roman" w:eastAsia="Times New Roman" w:hAnsi="Times New Roman" w:cs="Times New Roman"/>
          <w:bCs/>
          <w:iCs/>
          <w:color w:val="000000" w:themeColor="text1"/>
          <w:spacing w:val="-1"/>
          <w:sz w:val="28"/>
          <w:szCs w:val="28"/>
          <w:lang w:val="ky-KG"/>
        </w:rPr>
        <w:lastRenderedPageBreak/>
        <w:t xml:space="preserve">колдонулат. Кызматтар, соода, туризм чөйрөсүндө 6 </w:t>
      </w:r>
      <w:r w:rsidR="00680D39">
        <w:rPr>
          <w:rFonts w:ascii="Times New Roman" w:eastAsia="Times New Roman" w:hAnsi="Times New Roman" w:cs="Times New Roman"/>
          <w:bCs/>
          <w:iCs/>
          <w:color w:val="000000" w:themeColor="text1"/>
          <w:spacing w:val="-1"/>
          <w:sz w:val="28"/>
          <w:szCs w:val="28"/>
          <w:lang w:val="ky-KG"/>
        </w:rPr>
        <w:t>пайыз</w:t>
      </w:r>
      <w:r w:rsidR="00F73EFD">
        <w:rPr>
          <w:rFonts w:ascii="Times New Roman" w:eastAsia="Times New Roman" w:hAnsi="Times New Roman" w:cs="Times New Roman"/>
          <w:bCs/>
          <w:iCs/>
          <w:color w:val="000000" w:themeColor="text1"/>
          <w:spacing w:val="-1"/>
          <w:sz w:val="28"/>
          <w:szCs w:val="28"/>
          <w:lang w:val="ky-KG"/>
        </w:rPr>
        <w:t xml:space="preserve"> чейинки балдар эмгек ишмердигин жүргүзөт. Табылган учурлардын жалпы санына балдар эмгегинин эң жогорку көрсөткүчтөрү Ош областында, Нарын областында байкалган, баарынан Бишкекте балдар эмгеги аз колдонулат. Бардык иштеген балдар ишин окуусу менен айкалыштырууга аракет жасашат.</w:t>
      </w:r>
    </w:p>
    <w:p w:rsidR="00F73EFD" w:rsidRDefault="00302C63"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Республикада балдар эмгегинин азаюу тенденциясына карабастан, балдар эмгегинин проблемасы чечилбеген боюнча калууда, кооптуу балдар эмгегининин 1,5 эсеге өсүшү байкалууда.</w:t>
      </w:r>
    </w:p>
    <w:p w:rsidR="00302C63" w:rsidRPr="004633BC" w:rsidRDefault="00302C63" w:rsidP="000D04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Ушул Программанын алкагында коомдук пайдалуу максаттар болуп эсептелет:</w:t>
      </w:r>
    </w:p>
    <w:p w:rsidR="003C1552" w:rsidRDefault="00302C63" w:rsidP="000D0498">
      <w:pPr>
        <w:pStyle w:val="ae"/>
        <w:numPr>
          <w:ilvl w:val="0"/>
          <w:numId w:val="14"/>
        </w:numPr>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турмуштук оор кырдаалда турган үй-бүлөлөрдү балдардын интернат тибиндеги балдар мекемесине түшүүсүн болтурбоо максатында чыгаруу;</w:t>
      </w:r>
    </w:p>
    <w:p w:rsidR="00302C63" w:rsidRDefault="00302C63" w:rsidP="000D0498">
      <w:pPr>
        <w:pStyle w:val="ae"/>
        <w:numPr>
          <w:ilvl w:val="0"/>
          <w:numId w:val="14"/>
        </w:numPr>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ТОК турган үй-бүлолөрдөн балдардын камтылуусун көбөйтүү, анын ичинде социалдык кызматтар менен иштеген балдар.</w:t>
      </w:r>
    </w:p>
    <w:p w:rsidR="00302C63" w:rsidRDefault="006E68E9" w:rsidP="000D0498">
      <w:pPr>
        <w:pStyle w:val="ae"/>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Миграциянын жогорку деңгээли үй-бүлөдө жагымсыз жагдай, ата-энелер тарабынан тиешелүү контролдун жоктугу </w:t>
      </w:r>
      <w:r w:rsidR="002D3418">
        <w:rPr>
          <w:rFonts w:ascii="Times New Roman" w:eastAsia="Times New Roman" w:hAnsi="Times New Roman" w:cs="Times New Roman"/>
          <w:bCs/>
          <w:iCs/>
          <w:color w:val="000000" w:themeColor="text1"/>
          <w:spacing w:val="-1"/>
          <w:sz w:val="28"/>
          <w:szCs w:val="28"/>
          <w:lang w:val="ky-KG"/>
        </w:rPr>
        <w:t xml:space="preserve">өспүрүмдөр кылмыштуулугунун өсүшүнө түрткү болуп эсептелет. </w:t>
      </w:r>
      <w:r w:rsidR="009B02E3">
        <w:rPr>
          <w:rFonts w:ascii="Times New Roman" w:eastAsia="Times New Roman" w:hAnsi="Times New Roman" w:cs="Times New Roman"/>
          <w:bCs/>
          <w:iCs/>
          <w:color w:val="000000" w:themeColor="text1"/>
          <w:spacing w:val="-1"/>
          <w:sz w:val="28"/>
          <w:szCs w:val="28"/>
          <w:lang w:val="ky-KG"/>
        </w:rPr>
        <w:t>Укук бузуулардын көпчүлүгү балдар тарабынан Кыргыз Республикасынын мыйзамдарын билбегендиги боюнча болууда. Башка жагынан алганда балдар өз укуктарын билбейт жана аларды кандай коргоо керектигин билбейт.</w:t>
      </w:r>
    </w:p>
    <w:p w:rsidR="00302C63" w:rsidRDefault="007F7850" w:rsidP="000D0498">
      <w:pPr>
        <w:pStyle w:val="ae"/>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Жашы жете электер арасында кылмыштуулук менен күрөшүүдө алдын алуу чараларынын маанилүүлүгү </w:t>
      </w:r>
      <w:r w:rsidR="00166C01">
        <w:rPr>
          <w:rFonts w:ascii="Times New Roman" w:eastAsia="Times New Roman" w:hAnsi="Times New Roman" w:cs="Times New Roman"/>
          <w:bCs/>
          <w:iCs/>
          <w:color w:val="000000" w:themeColor="text1"/>
          <w:spacing w:val="-1"/>
          <w:sz w:val="28"/>
          <w:szCs w:val="28"/>
          <w:lang w:val="ky-KG"/>
        </w:rPr>
        <w:t xml:space="preserve">БУУ Балдардын укуктары боюнча комитети тарабынан баса белгиленет, себеби </w:t>
      </w:r>
      <w:r w:rsidR="001E70DE">
        <w:rPr>
          <w:rFonts w:ascii="Times New Roman" w:eastAsia="Times New Roman" w:hAnsi="Times New Roman" w:cs="Times New Roman"/>
          <w:bCs/>
          <w:iCs/>
          <w:color w:val="000000" w:themeColor="text1"/>
          <w:spacing w:val="-1"/>
          <w:sz w:val="28"/>
          <w:szCs w:val="28"/>
          <w:lang w:val="ky-KG"/>
        </w:rPr>
        <w:t>бул мыйзам менен чатагы бар балдардын санын азайтуунун колдоно турган ыкмасы болуп эсептелет.</w:t>
      </w:r>
    </w:p>
    <w:p w:rsidR="001E70DE" w:rsidRDefault="00F334B4" w:rsidP="000D0498">
      <w:pPr>
        <w:pStyle w:val="ae"/>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Жашы жете электер арасында укук бузуу проблемаларын чеч</w:t>
      </w:r>
      <w:r w:rsidR="00ED1C1A">
        <w:rPr>
          <w:rFonts w:ascii="Times New Roman" w:eastAsia="Times New Roman" w:hAnsi="Times New Roman" w:cs="Times New Roman"/>
          <w:bCs/>
          <w:iCs/>
          <w:color w:val="000000" w:themeColor="text1"/>
          <w:spacing w:val="-1"/>
          <w:sz w:val="28"/>
          <w:szCs w:val="28"/>
          <w:lang w:val="ky-KG"/>
        </w:rPr>
        <w:t>үүнүн негизинде үй-бүлөлөр менен, биринчи кезекте социалдык-кооптуу абалда турган, аз камсыз болгон, толук эмес үй-бүлөлөр менен</w:t>
      </w:r>
      <w:r w:rsidR="00ED1C1A" w:rsidRPr="00ED1C1A">
        <w:rPr>
          <w:rFonts w:ascii="Times New Roman" w:eastAsia="Times New Roman" w:hAnsi="Times New Roman" w:cs="Times New Roman"/>
          <w:bCs/>
          <w:iCs/>
          <w:color w:val="000000" w:themeColor="text1"/>
          <w:spacing w:val="-1"/>
          <w:sz w:val="28"/>
          <w:szCs w:val="28"/>
          <w:lang w:val="ky-KG"/>
        </w:rPr>
        <w:t xml:space="preserve"> </w:t>
      </w:r>
      <w:r w:rsidR="00ED1C1A">
        <w:rPr>
          <w:rFonts w:ascii="Times New Roman" w:eastAsia="Times New Roman" w:hAnsi="Times New Roman" w:cs="Times New Roman"/>
          <w:bCs/>
          <w:iCs/>
          <w:color w:val="000000" w:themeColor="text1"/>
          <w:spacing w:val="-1"/>
          <w:sz w:val="28"/>
          <w:szCs w:val="28"/>
          <w:lang w:val="ky-KG"/>
        </w:rPr>
        <w:t>алдын алуу иштери турат, аларды алкоголь ичимдиктерин ичкен ишсиздер бар.</w:t>
      </w:r>
    </w:p>
    <w:p w:rsidR="00ED1C1A" w:rsidRDefault="00C55A8F" w:rsidP="000D0498">
      <w:pPr>
        <w:pStyle w:val="ae"/>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Ошондой эле эркинен ажыратуу түрүндө жазасын өтөгөн балдар үй-бүло менен социалдык байланышты жоготуунун жогорку тобокелдигине ээ болуп эсептелет.</w:t>
      </w:r>
    </w:p>
    <w:p w:rsidR="00C55A8F" w:rsidRDefault="00C55A8F" w:rsidP="000D0498">
      <w:pPr>
        <w:pStyle w:val="ae"/>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iCs/>
          <w:color w:val="000000" w:themeColor="text1"/>
          <w:spacing w:val="-1"/>
          <w:sz w:val="28"/>
          <w:szCs w:val="28"/>
          <w:lang w:val="ky-KG"/>
        </w:rPr>
        <w:t xml:space="preserve">Ушуга байланыштуу, балдар үчүн юстиция жаатындагы ишмердик </w:t>
      </w:r>
      <w:r w:rsidRPr="00C55A8F">
        <w:rPr>
          <w:rFonts w:ascii="Times New Roman" w:eastAsia="Times New Roman" w:hAnsi="Times New Roman" w:cs="Times New Roman"/>
          <w:bCs/>
          <w:color w:val="000000" w:themeColor="text1"/>
          <w:sz w:val="28"/>
          <w:szCs w:val="28"/>
          <w:lang w:val="ky-KG" w:eastAsia="en-US"/>
        </w:rPr>
        <w:t>ресоциализаци</w:t>
      </w:r>
      <w:r>
        <w:rPr>
          <w:rFonts w:ascii="Times New Roman" w:eastAsia="Times New Roman" w:hAnsi="Times New Roman" w:cs="Times New Roman"/>
          <w:bCs/>
          <w:color w:val="000000" w:themeColor="text1"/>
          <w:sz w:val="28"/>
          <w:szCs w:val="28"/>
          <w:lang w:val="ky-KG" w:eastAsia="en-US"/>
        </w:rPr>
        <w:t>яга жана инсандын калыптануусуна, жашоо көндүмдөрүнө ээ болууга, мыйзамга баш ийүүгө, саламат жашоо образына, мыйзам менен чатабы бар балдардын моралдык, баалуулук багыттарын өзгөртүүгө багытталган психотүзөтүү таасир этүүсүнө багытталууга тийиш.</w:t>
      </w:r>
    </w:p>
    <w:p w:rsidR="00C55A8F" w:rsidRDefault="00C55A8F" w:rsidP="000D0498">
      <w:pPr>
        <w:pStyle w:val="ae"/>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iCs/>
          <w:color w:val="000000" w:themeColor="text1"/>
          <w:spacing w:val="-1"/>
          <w:sz w:val="28"/>
          <w:szCs w:val="28"/>
          <w:lang w:val="ky-KG"/>
        </w:rPr>
        <w:t xml:space="preserve">2018-жылы ИИМ алдын алуу системасындагы органдар менен бирге </w:t>
      </w:r>
      <w:r w:rsidRPr="00C55A8F">
        <w:rPr>
          <w:rFonts w:ascii="Times New Roman" w:eastAsia="Times New Roman" w:hAnsi="Times New Roman" w:cs="Times New Roman"/>
          <w:bCs/>
          <w:color w:val="000000" w:themeColor="text1"/>
          <w:sz w:val="28"/>
          <w:szCs w:val="28"/>
          <w:lang w:val="ky-KG" w:eastAsia="en-US"/>
        </w:rPr>
        <w:t>195303</w:t>
      </w:r>
      <w:r>
        <w:rPr>
          <w:rFonts w:ascii="Times New Roman" w:eastAsia="Times New Roman" w:hAnsi="Times New Roman" w:cs="Times New Roman"/>
          <w:bCs/>
          <w:color w:val="000000" w:themeColor="text1"/>
          <w:sz w:val="28"/>
          <w:szCs w:val="28"/>
          <w:lang w:val="ky-KG" w:eastAsia="en-US"/>
        </w:rPr>
        <w:t xml:space="preserve"> миңден ашык лекция, </w:t>
      </w:r>
      <w:r w:rsidRPr="00C55A8F">
        <w:rPr>
          <w:rFonts w:ascii="Times New Roman" w:eastAsia="Times New Roman" w:hAnsi="Times New Roman" w:cs="Times New Roman"/>
          <w:bCs/>
          <w:color w:val="000000" w:themeColor="text1"/>
          <w:sz w:val="28"/>
          <w:szCs w:val="28"/>
          <w:lang w:val="ky-KG" w:eastAsia="en-US"/>
        </w:rPr>
        <w:t>1,535</w:t>
      </w:r>
      <w:r>
        <w:rPr>
          <w:rFonts w:ascii="Times New Roman" w:eastAsia="Times New Roman" w:hAnsi="Times New Roman" w:cs="Times New Roman"/>
          <w:bCs/>
          <w:color w:val="000000" w:themeColor="text1"/>
          <w:sz w:val="28"/>
          <w:szCs w:val="28"/>
          <w:lang w:val="ky-KG" w:eastAsia="en-US"/>
        </w:rPr>
        <w:t xml:space="preserve"> мин рейд, </w:t>
      </w:r>
      <w:r w:rsidRPr="00C55A8F">
        <w:rPr>
          <w:rFonts w:ascii="Times New Roman" w:eastAsia="Times New Roman" w:hAnsi="Times New Roman" w:cs="Times New Roman"/>
          <w:bCs/>
          <w:color w:val="000000" w:themeColor="text1"/>
          <w:sz w:val="28"/>
          <w:szCs w:val="28"/>
          <w:lang w:val="ky-KG" w:eastAsia="en-US"/>
        </w:rPr>
        <w:t>23, 0</w:t>
      </w:r>
      <w:r>
        <w:rPr>
          <w:rFonts w:ascii="Times New Roman" w:eastAsia="Times New Roman" w:hAnsi="Times New Roman" w:cs="Times New Roman"/>
          <w:bCs/>
          <w:color w:val="000000" w:themeColor="text1"/>
          <w:sz w:val="28"/>
          <w:szCs w:val="28"/>
          <w:lang w:val="ky-KG" w:eastAsia="en-US"/>
        </w:rPr>
        <w:t xml:space="preserve"> миң башка иш-чаралар өткөрүлгөн, </w:t>
      </w:r>
      <w:r w:rsidRPr="00C55A8F">
        <w:rPr>
          <w:rFonts w:ascii="Times New Roman" w:eastAsia="Times New Roman" w:hAnsi="Times New Roman" w:cs="Times New Roman"/>
          <w:bCs/>
          <w:color w:val="000000" w:themeColor="text1"/>
          <w:sz w:val="28"/>
          <w:szCs w:val="28"/>
          <w:lang w:val="ky-KG" w:eastAsia="en-US"/>
        </w:rPr>
        <w:t>3.340</w:t>
      </w:r>
      <w:r>
        <w:rPr>
          <w:rFonts w:ascii="Times New Roman" w:eastAsia="Times New Roman" w:hAnsi="Times New Roman" w:cs="Times New Roman"/>
          <w:bCs/>
          <w:color w:val="000000" w:themeColor="text1"/>
          <w:sz w:val="28"/>
          <w:szCs w:val="28"/>
          <w:lang w:val="ky-KG" w:eastAsia="en-US"/>
        </w:rPr>
        <w:t xml:space="preserve"> миңден ашык балдар жана 767 үй-бүлө учетко алынган.</w:t>
      </w:r>
    </w:p>
    <w:p w:rsidR="00C55A8F" w:rsidRDefault="00C04274" w:rsidP="000D0498">
      <w:pPr>
        <w:pStyle w:val="ae"/>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2018-жылы реабилитациялык борборлорго 139 бала жиберилген, 1 433 бала учетто турат, 87 бала ЖАМК системасында жайгашкан.</w:t>
      </w:r>
    </w:p>
    <w:p w:rsidR="00C04274" w:rsidRDefault="00C04274" w:rsidP="000D0498">
      <w:pPr>
        <w:pStyle w:val="ae"/>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Ушул Программанын алкагында коомдук пайдалуу максаттар болуп эсептелет:</w:t>
      </w:r>
    </w:p>
    <w:p w:rsidR="00C04274" w:rsidRDefault="00463873" w:rsidP="000D0498">
      <w:pPr>
        <w:pStyle w:val="ae"/>
        <w:numPr>
          <w:ilvl w:val="0"/>
          <w:numId w:val="14"/>
        </w:numPr>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мыйзам менен чатагы бар балдардын санын кыскартуу;</w:t>
      </w:r>
    </w:p>
    <w:p w:rsidR="00463873" w:rsidRDefault="00A43E28" w:rsidP="000D0498">
      <w:pPr>
        <w:pStyle w:val="ae"/>
        <w:numPr>
          <w:ilvl w:val="0"/>
          <w:numId w:val="14"/>
        </w:numPr>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lastRenderedPageBreak/>
        <w:t>кайрадан тартип бузууну жана жашы жете электер арасында кылмыштуулукту аткаруунун алдын алуу;</w:t>
      </w:r>
    </w:p>
    <w:p w:rsidR="00A43E28" w:rsidRDefault="00A46C31" w:rsidP="000D0498">
      <w:pPr>
        <w:pStyle w:val="ae"/>
        <w:numPr>
          <w:ilvl w:val="0"/>
          <w:numId w:val="14"/>
        </w:numPr>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мыйзам менен чатагы бар балдарды социалдаштыруу жана реабилитациялоо.</w:t>
      </w:r>
    </w:p>
    <w:p w:rsidR="00A46C31" w:rsidRDefault="004F150E" w:rsidP="000D0498">
      <w:pPr>
        <w:pStyle w:val="ae"/>
        <w:spacing w:after="0" w:line="240" w:lineRule="auto"/>
        <w:ind w:left="0" w:firstLine="709"/>
        <w:jc w:val="both"/>
        <w:rPr>
          <w:rFonts w:ascii="Times New Roman" w:eastAsiaTheme="minorHAnsi" w:hAnsi="Times New Roman" w:cs="Times New Roman"/>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 xml:space="preserve">Кыргыз Республикасынын балдар жөнүндө кодексинин </w:t>
      </w:r>
      <w:r w:rsidRPr="004F150E">
        <w:rPr>
          <w:rFonts w:ascii="Times New Roman" w:eastAsiaTheme="minorHAnsi" w:hAnsi="Times New Roman" w:cs="Times New Roman"/>
          <w:color w:val="000000" w:themeColor="text1"/>
          <w:sz w:val="28"/>
          <w:szCs w:val="28"/>
          <w:lang w:val="ky-KG" w:eastAsia="en-US"/>
        </w:rPr>
        <w:t>10, 13, 14</w:t>
      </w:r>
      <w:r>
        <w:rPr>
          <w:rFonts w:ascii="Times New Roman" w:eastAsiaTheme="minorHAnsi" w:hAnsi="Times New Roman" w:cs="Times New Roman"/>
          <w:color w:val="000000" w:themeColor="text1"/>
          <w:sz w:val="28"/>
          <w:szCs w:val="28"/>
          <w:lang w:val="ky-KG" w:eastAsia="en-US"/>
        </w:rPr>
        <w:t>-беренелерине ылайык билим алууга, турак-жайга, кесиптик багыт алууга, даярдыкка жана иш менен камсыз болууга баланын укуктарынын негизги кепилдиктери белгиленген.</w:t>
      </w:r>
    </w:p>
    <w:p w:rsidR="004F150E" w:rsidRDefault="00762DFC" w:rsidP="000D0498">
      <w:pPr>
        <w:pStyle w:val="ae"/>
        <w:spacing w:after="0" w:line="240" w:lineRule="auto"/>
        <w:ind w:left="0" w:firstLine="709"/>
        <w:jc w:val="both"/>
        <w:rPr>
          <w:rFonts w:ascii="Times New Roman" w:eastAsiaTheme="minorHAnsi" w:hAnsi="Times New Roman" w:cs="Times New Roman"/>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 xml:space="preserve">Кыргыз Республикасынын Билим берүү жана илим министрлигинин маалыматы боюнча 2013-жылдан тартып 2017-жылга чейинки мезгилде жетим балдар жана ата-энесинин камкордугусуз калган балдар үчүн интернат тибиндеги балдар мекемелеринен 295 бала чыккан, андан 151 жетим балдар болуп эсептелет (11-класстын бүтүрүүчүлөрү), андан кесиптик окуу жайларга, техникалык лицейлерге, училищага - </w:t>
      </w:r>
      <w:r w:rsidRPr="00975066">
        <w:rPr>
          <w:rFonts w:ascii="Times New Roman" w:eastAsiaTheme="minorHAnsi" w:hAnsi="Times New Roman" w:cs="Times New Roman"/>
          <w:color w:val="000000" w:themeColor="text1"/>
          <w:sz w:val="28"/>
          <w:szCs w:val="28"/>
          <w:lang w:val="ky-KG" w:eastAsia="en-US"/>
        </w:rPr>
        <w:t>91 (30,8%),</w:t>
      </w:r>
      <w:r>
        <w:rPr>
          <w:rFonts w:ascii="Times New Roman" w:eastAsiaTheme="minorHAnsi" w:hAnsi="Times New Roman" w:cs="Times New Roman"/>
          <w:color w:val="000000" w:themeColor="text1"/>
          <w:sz w:val="28"/>
          <w:szCs w:val="28"/>
          <w:lang w:val="ky-KG" w:eastAsia="en-US"/>
        </w:rPr>
        <w:t xml:space="preserve"> ЖОЖга - 141 (47,7%) бүтүрүүчүлөр аяктаган.</w:t>
      </w:r>
    </w:p>
    <w:p w:rsidR="00762DFC" w:rsidRDefault="002E257E" w:rsidP="000D0498">
      <w:pPr>
        <w:pStyle w:val="ae"/>
        <w:spacing w:after="0" w:line="240" w:lineRule="auto"/>
        <w:ind w:left="0" w:firstLine="709"/>
        <w:jc w:val="both"/>
        <w:rPr>
          <w:rFonts w:ascii="Times New Roman" w:eastAsiaTheme="minorHAnsi" w:hAnsi="Times New Roman" w:cs="Times New Roman"/>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 xml:space="preserve">9-класстын бүтүрүүчүлөрүнүн саны – </w:t>
      </w:r>
      <w:r w:rsidRPr="00975066">
        <w:rPr>
          <w:rFonts w:ascii="Times New Roman" w:eastAsiaTheme="minorHAnsi" w:hAnsi="Times New Roman" w:cs="Times New Roman"/>
          <w:color w:val="000000" w:themeColor="text1"/>
          <w:sz w:val="28"/>
          <w:szCs w:val="28"/>
          <w:lang w:val="ky-KG" w:eastAsia="en-US"/>
        </w:rPr>
        <w:t>1394</w:t>
      </w:r>
      <w:r>
        <w:rPr>
          <w:rFonts w:ascii="Times New Roman" w:eastAsiaTheme="minorHAnsi" w:hAnsi="Times New Roman" w:cs="Times New Roman"/>
          <w:color w:val="000000" w:themeColor="text1"/>
          <w:sz w:val="28"/>
          <w:szCs w:val="28"/>
          <w:lang w:val="ky-KG" w:eastAsia="en-US"/>
        </w:rPr>
        <w:t xml:space="preserve"> баланы түзгөн, андан 339 балдар жетимдер жана ата-энесинин камкордугусуз калган балдар, ЖОЖ караштуу колледждерге кирген – 21 (1,5%), ПТУ- 434 (31%).</w:t>
      </w:r>
    </w:p>
    <w:p w:rsidR="0070685C" w:rsidRDefault="00FF6C72" w:rsidP="000D0498">
      <w:pPr>
        <w:pStyle w:val="ae"/>
        <w:spacing w:after="0" w:line="240" w:lineRule="auto"/>
        <w:ind w:left="0" w:firstLine="709"/>
        <w:jc w:val="both"/>
        <w:rPr>
          <w:rFonts w:ascii="Times New Roman" w:eastAsiaTheme="minorHAnsi" w:hAnsi="Times New Roman" w:cs="Times New Roman"/>
          <w:color w:val="000000" w:themeColor="text1"/>
          <w:sz w:val="28"/>
          <w:szCs w:val="28"/>
          <w:lang w:val="ky-KG" w:eastAsia="en-US"/>
        </w:rPr>
      </w:pPr>
      <w:r>
        <w:rPr>
          <w:rFonts w:ascii="Times New Roman" w:eastAsiaTheme="minorHAnsi" w:hAnsi="Times New Roman" w:cs="Times New Roman"/>
          <w:color w:val="000000" w:themeColor="text1"/>
          <w:sz w:val="28"/>
          <w:szCs w:val="28"/>
          <w:lang w:val="ky-KG" w:eastAsia="en-US"/>
        </w:rPr>
        <w:t xml:space="preserve">Интернат тибиндеги балдар мекемелерине балдардын тушүүсүн болтурбоо максатында республикада турмуштук оор кырдаалда турган үй-бүлолөр жана балдар үчүн социалдык кызматтарды өнүктүрүү боюнча иштер өткөрүлүүдө, ошондой эле альтернативдүү кызматтар (асыроо, камкордук, багып алуучу үй-бүлө) өөрчүүдө. </w:t>
      </w:r>
    </w:p>
    <w:p w:rsidR="002E257E" w:rsidRDefault="00FF6C72" w:rsidP="000D0498">
      <w:pPr>
        <w:pStyle w:val="ae"/>
        <w:spacing w:after="0" w:line="240" w:lineRule="auto"/>
        <w:ind w:left="0" w:firstLine="709"/>
        <w:jc w:val="both"/>
        <w:rPr>
          <w:rFonts w:ascii="Times New Roman" w:eastAsiaTheme="minorHAnsi" w:hAnsi="Times New Roman" w:cs="Times New Roman"/>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 xml:space="preserve">Буга карабастан, бүгүнкү күндө </w:t>
      </w:r>
      <w:r w:rsidR="000220C9">
        <w:rPr>
          <w:rFonts w:ascii="Times New Roman" w:eastAsia="Times New Roman" w:hAnsi="Times New Roman" w:cs="Times New Roman"/>
          <w:bCs/>
          <w:color w:val="000000" w:themeColor="text1"/>
          <w:sz w:val="28"/>
          <w:szCs w:val="28"/>
          <w:lang w:val="ky-KG" w:eastAsia="en-US"/>
        </w:rPr>
        <w:t xml:space="preserve">менчигинин түрүнө карабастан интернат тибиндеги балдар мекемелеринде 12 миңден ашык балдар тарбияланат, андан </w:t>
      </w:r>
      <w:r w:rsidR="000220C9" w:rsidRPr="000220C9">
        <w:rPr>
          <w:rFonts w:ascii="Times New Roman" w:eastAsiaTheme="minorHAnsi" w:hAnsi="Times New Roman" w:cs="Times New Roman"/>
          <w:color w:val="000000" w:themeColor="text1"/>
          <w:sz w:val="28"/>
          <w:szCs w:val="28"/>
          <w:lang w:val="ky-KG" w:eastAsia="en-US"/>
        </w:rPr>
        <w:t>5,4%</w:t>
      </w:r>
      <w:r w:rsidR="000220C9">
        <w:rPr>
          <w:rFonts w:ascii="Times New Roman" w:eastAsiaTheme="minorHAnsi" w:hAnsi="Times New Roman" w:cs="Times New Roman"/>
          <w:color w:val="000000" w:themeColor="text1"/>
          <w:sz w:val="28"/>
          <w:szCs w:val="28"/>
          <w:lang w:val="ky-KG" w:eastAsia="en-US"/>
        </w:rPr>
        <w:t xml:space="preserve"> жетим болуп эсептелет, калган балдардын ата-энеси же алардын бирөө бар.</w:t>
      </w:r>
    </w:p>
    <w:p w:rsidR="00762DFC" w:rsidRPr="000A237C" w:rsidRDefault="000A237C" w:rsidP="000D0498">
      <w:pPr>
        <w:pStyle w:val="ae"/>
        <w:spacing w:after="0" w:line="240" w:lineRule="auto"/>
        <w:ind w:left="0" w:firstLine="709"/>
        <w:jc w:val="both"/>
        <w:rPr>
          <w:rFonts w:ascii="Times New Roman" w:eastAsia="Times New Roman" w:hAnsi="Times New Roman" w:cs="Times New Roman"/>
          <w:bCs/>
          <w:color w:val="000000" w:themeColor="text1"/>
          <w:sz w:val="28"/>
          <w:szCs w:val="28"/>
          <w:lang w:val="ky-KG" w:eastAsia="en-US"/>
        </w:rPr>
      </w:pPr>
      <w:r>
        <w:rPr>
          <w:rFonts w:ascii="Times New Roman" w:eastAsia="Times New Roman" w:hAnsi="Times New Roman" w:cs="Times New Roman"/>
          <w:bCs/>
          <w:color w:val="000000" w:themeColor="text1"/>
          <w:sz w:val="28"/>
          <w:szCs w:val="28"/>
          <w:lang w:val="ky-KG" w:eastAsia="en-US"/>
        </w:rPr>
        <w:t>Интернат тибиндеги балдар мекемелеринин бүтүрүүчүлөрүн социалдык коштоо коомдо жакшы адаптацияланууга, калктын социалдык абалын жакшыртууга мүмкүндүк түзөт, себеби социалдык адаптацияланган бүтүрүүчүлөр келечекте турмуштук оорк ырдаалда турган адамдардын санын, тактап айтканда үй-жайсыз, селсаяк жана асоциалдык жашоо образындагы адамдардын категориясын толуктабайт.</w:t>
      </w:r>
    </w:p>
    <w:p w:rsidR="00762DFC" w:rsidRDefault="00411040" w:rsidP="000D0498">
      <w:pPr>
        <w:spacing w:after="0" w:line="240" w:lineRule="auto"/>
        <w:ind w:firstLine="709"/>
        <w:jc w:val="both"/>
        <w:rPr>
          <w:rFonts w:ascii="Times New Roman" w:eastAsiaTheme="minorHAnsi" w:hAnsi="Times New Roman" w:cs="Times New Roman"/>
          <w:color w:val="000000" w:themeColor="text1"/>
          <w:sz w:val="28"/>
          <w:szCs w:val="28"/>
          <w:lang w:val="ky-KG" w:eastAsia="en-US"/>
        </w:rPr>
      </w:pPr>
      <w:r>
        <w:rPr>
          <w:rFonts w:ascii="Times New Roman" w:eastAsiaTheme="minorHAnsi" w:hAnsi="Times New Roman" w:cs="Times New Roman"/>
          <w:color w:val="000000" w:themeColor="text1"/>
          <w:sz w:val="28"/>
          <w:szCs w:val="28"/>
          <w:lang w:val="ky-KG" w:eastAsia="en-US"/>
        </w:rPr>
        <w:t>Ушул Программанын алкагында коомдук-пайдалуу максат болуп – коомго социалдаштырылган жана интеграцияланган интернат тибиндеги балдар мекемелеринин бүтүрүүчүлөрүнүн санын жогорулатуу болуп эсептелет.</w:t>
      </w:r>
    </w:p>
    <w:p w:rsidR="00680D39" w:rsidRPr="00411040" w:rsidRDefault="00680D39" w:rsidP="000D0498">
      <w:pPr>
        <w:spacing w:after="0" w:line="240" w:lineRule="auto"/>
        <w:ind w:firstLine="709"/>
        <w:jc w:val="both"/>
        <w:rPr>
          <w:rFonts w:ascii="Times New Roman" w:eastAsiaTheme="minorHAnsi" w:hAnsi="Times New Roman" w:cs="Times New Roman"/>
          <w:color w:val="000000" w:themeColor="text1"/>
          <w:sz w:val="28"/>
          <w:szCs w:val="28"/>
          <w:lang w:val="ky-KG" w:eastAsia="en-US"/>
        </w:rPr>
      </w:pPr>
    </w:p>
    <w:p w:rsidR="00411040" w:rsidRDefault="00411040" w:rsidP="000D049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iCs/>
          <w:spacing w:val="-1"/>
          <w:sz w:val="28"/>
          <w:szCs w:val="28"/>
          <w:lang w:val="ky-KG"/>
        </w:rPr>
      </w:pPr>
      <w:r>
        <w:rPr>
          <w:rFonts w:ascii="Times New Roman" w:eastAsia="Times New Roman" w:hAnsi="Times New Roman" w:cs="Times New Roman"/>
          <w:b/>
          <w:bCs/>
          <w:i/>
          <w:iCs/>
          <w:spacing w:val="-1"/>
          <w:sz w:val="28"/>
          <w:szCs w:val="28"/>
          <w:lang w:val="ky-KG"/>
        </w:rPr>
        <w:t>Ден соолугунун мүмкүнчүлүгү чектелген адамдар жана улгайган жарандар үчүн социалдык кызматтарды өнүктүрүү</w:t>
      </w:r>
    </w:p>
    <w:p w:rsidR="00411040" w:rsidRDefault="00080E6A"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2019-жылга Мамлекеттик социалдык заказдын ушул Программасын иштеп чыгуу максатында социалдык кызматтарга ДМЧА жана улгайган жарандардын муктаждыктарын аныктоо боюнча изилдөө өткөрүлгөн.</w:t>
      </w:r>
    </w:p>
    <w:p w:rsidR="00080E6A" w:rsidRDefault="00080E6A"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Министрликтин буйругуна ылайык социалдык кызматтарга калктын муктаждыктарын аныктоо боюнча изилдөө өткөрүлгөн.</w:t>
      </w:r>
    </w:p>
    <w:p w:rsidR="00625F85" w:rsidRDefault="00C6030C"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lastRenderedPageBreak/>
        <w:t xml:space="preserve">Изилдөөгө </w:t>
      </w:r>
      <w:r w:rsidRPr="00625F85">
        <w:rPr>
          <w:rFonts w:ascii="Times New Roman" w:eastAsia="Times New Roman" w:hAnsi="Times New Roman" w:cs="Times New Roman"/>
          <w:bCs/>
          <w:iCs/>
          <w:spacing w:val="-1"/>
          <w:sz w:val="28"/>
          <w:szCs w:val="28"/>
          <w:lang w:val="ky-KG"/>
        </w:rPr>
        <w:t>4</w:t>
      </w:r>
      <w:r w:rsidRPr="00625F85">
        <w:rPr>
          <w:rFonts w:ascii="Times New Roman" w:eastAsia="Times New Roman" w:hAnsi="Times New Roman" w:cs="Times New Roman"/>
          <w:bCs/>
          <w:iCs/>
          <w:spacing w:val="-1"/>
          <w:sz w:val="28"/>
          <w:szCs w:val="28"/>
        </w:rPr>
        <w:t>25</w:t>
      </w:r>
      <w:r w:rsidRPr="00625F85">
        <w:rPr>
          <w:rFonts w:ascii="Times New Roman" w:eastAsia="Times New Roman" w:hAnsi="Times New Roman" w:cs="Times New Roman"/>
          <w:bCs/>
          <w:iCs/>
          <w:spacing w:val="-1"/>
          <w:sz w:val="28"/>
          <w:szCs w:val="28"/>
          <w:lang w:val="ky-KG"/>
        </w:rPr>
        <w:t>78</w:t>
      </w:r>
      <w:r>
        <w:rPr>
          <w:rFonts w:ascii="Times New Roman" w:eastAsia="Times New Roman" w:hAnsi="Times New Roman" w:cs="Times New Roman"/>
          <w:bCs/>
          <w:iCs/>
          <w:spacing w:val="-1"/>
          <w:sz w:val="28"/>
          <w:szCs w:val="28"/>
          <w:lang w:val="ky-KG"/>
        </w:rPr>
        <w:t xml:space="preserve"> адам катышкан</w:t>
      </w:r>
      <w:r w:rsidR="00625F85" w:rsidRPr="00625F85">
        <w:rPr>
          <w:rFonts w:ascii="Times New Roman" w:eastAsia="Times New Roman" w:hAnsi="Times New Roman" w:cs="Times New Roman"/>
          <w:bCs/>
          <w:iCs/>
          <w:spacing w:val="-1"/>
          <w:sz w:val="28"/>
          <w:szCs w:val="28"/>
          <w:lang w:val="ky-KG"/>
        </w:rPr>
        <w:t xml:space="preserve"> </w:t>
      </w:r>
      <w:r>
        <w:rPr>
          <w:rFonts w:ascii="Times New Roman" w:eastAsia="Times New Roman" w:hAnsi="Times New Roman" w:cs="Times New Roman"/>
          <w:bCs/>
          <w:i/>
          <w:iCs/>
          <w:spacing w:val="-1"/>
          <w:sz w:val="28"/>
          <w:szCs w:val="28"/>
          <w:lang w:val="ky-KG"/>
        </w:rPr>
        <w:t>(Жалал-Абад</w:t>
      </w:r>
      <w:r w:rsidR="00625F85" w:rsidRPr="00625F85">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5578, Ош 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3627, Баткен</w:t>
      </w:r>
      <w:r>
        <w:rPr>
          <w:rFonts w:ascii="Times New Roman" w:eastAsia="Times New Roman" w:hAnsi="Times New Roman" w:cs="Times New Roman"/>
          <w:bCs/>
          <w:i/>
          <w:iCs/>
          <w:spacing w:val="-1"/>
          <w:sz w:val="28"/>
          <w:szCs w:val="28"/>
          <w:lang w:val="ky-KG"/>
        </w:rPr>
        <w:t xml:space="preserve"> </w:t>
      </w:r>
      <w:r w:rsidR="00625F85" w:rsidRPr="00625F85">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16311, Ч</w:t>
      </w:r>
      <w:r>
        <w:rPr>
          <w:rFonts w:ascii="Times New Roman" w:eastAsia="Times New Roman" w:hAnsi="Times New Roman" w:cs="Times New Roman"/>
          <w:bCs/>
          <w:i/>
          <w:iCs/>
          <w:spacing w:val="-1"/>
          <w:sz w:val="28"/>
          <w:szCs w:val="28"/>
          <w:lang w:val="ky-KG"/>
        </w:rPr>
        <w:t>ү</w:t>
      </w:r>
      <w:r w:rsidR="00625F85" w:rsidRPr="00625F85">
        <w:rPr>
          <w:rFonts w:ascii="Times New Roman" w:eastAsia="Times New Roman" w:hAnsi="Times New Roman" w:cs="Times New Roman"/>
          <w:bCs/>
          <w:i/>
          <w:iCs/>
          <w:spacing w:val="-1"/>
          <w:sz w:val="28"/>
          <w:szCs w:val="28"/>
          <w:lang w:val="ky-KG"/>
        </w:rPr>
        <w:t>й</w:t>
      </w:r>
      <w:r>
        <w:rPr>
          <w:rFonts w:ascii="Times New Roman" w:eastAsia="Times New Roman" w:hAnsi="Times New Roman" w:cs="Times New Roman"/>
          <w:bCs/>
          <w:i/>
          <w:iCs/>
          <w:spacing w:val="-1"/>
          <w:sz w:val="28"/>
          <w:szCs w:val="28"/>
          <w:lang w:val="ky-KG"/>
        </w:rPr>
        <w:t xml:space="preserve"> </w:t>
      </w:r>
      <w:r w:rsidR="00625F85" w:rsidRPr="00625F85">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2663, </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сык-К</w:t>
      </w:r>
      <w:r>
        <w:rPr>
          <w:rFonts w:ascii="Times New Roman" w:eastAsia="Times New Roman" w:hAnsi="Times New Roman" w:cs="Times New Roman"/>
          <w:bCs/>
          <w:i/>
          <w:iCs/>
          <w:spacing w:val="-1"/>
          <w:sz w:val="28"/>
          <w:szCs w:val="28"/>
          <w:lang w:val="ky-KG"/>
        </w:rPr>
        <w:t>өл</w:t>
      </w:r>
      <w:r w:rsidR="00625F85" w:rsidRPr="00625F85">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w:t>
      </w:r>
      <w:r w:rsidR="00625F85" w:rsidRPr="00625F85">
        <w:rPr>
          <w:rFonts w:ascii="Times New Roman" w:eastAsia="Times New Roman" w:hAnsi="Times New Roman" w:cs="Times New Roman"/>
          <w:bCs/>
          <w:i/>
          <w:iCs/>
          <w:spacing w:val="-1"/>
          <w:sz w:val="28"/>
          <w:szCs w:val="28"/>
        </w:rPr>
        <w:t>3201</w:t>
      </w:r>
      <w:r>
        <w:rPr>
          <w:rFonts w:ascii="Times New Roman" w:eastAsia="Times New Roman" w:hAnsi="Times New Roman" w:cs="Times New Roman"/>
          <w:bCs/>
          <w:i/>
          <w:iCs/>
          <w:spacing w:val="-1"/>
          <w:sz w:val="28"/>
          <w:szCs w:val="28"/>
          <w:lang w:val="ky-KG"/>
        </w:rPr>
        <w:t>,</w:t>
      </w:r>
      <w:r w:rsidR="00625F85" w:rsidRPr="00625F85">
        <w:rPr>
          <w:rFonts w:ascii="Times New Roman" w:eastAsia="Times New Roman" w:hAnsi="Times New Roman" w:cs="Times New Roman"/>
          <w:bCs/>
          <w:i/>
          <w:iCs/>
          <w:spacing w:val="-1"/>
          <w:sz w:val="28"/>
          <w:szCs w:val="28"/>
          <w:lang w:val="ky-KG"/>
        </w:rPr>
        <w:t xml:space="preserve"> Нарын</w:t>
      </w:r>
      <w:r>
        <w:rPr>
          <w:rFonts w:ascii="Times New Roman" w:eastAsia="Times New Roman" w:hAnsi="Times New Roman" w:cs="Times New Roman"/>
          <w:bCs/>
          <w:i/>
          <w:iCs/>
          <w:spacing w:val="-1"/>
          <w:sz w:val="28"/>
          <w:szCs w:val="28"/>
          <w:lang w:val="ky-KG"/>
        </w:rPr>
        <w:t xml:space="preserve"> </w:t>
      </w:r>
      <w:r w:rsidR="00625F85" w:rsidRPr="00625F85">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2842, Талас</w:t>
      </w:r>
      <w:r>
        <w:rPr>
          <w:rFonts w:ascii="Times New Roman" w:eastAsia="Times New Roman" w:hAnsi="Times New Roman" w:cs="Times New Roman"/>
          <w:bCs/>
          <w:i/>
          <w:iCs/>
          <w:spacing w:val="-1"/>
          <w:sz w:val="28"/>
          <w:szCs w:val="28"/>
          <w:lang w:val="ky-KG"/>
        </w:rPr>
        <w:t xml:space="preserve"> </w:t>
      </w:r>
      <w:r w:rsidR="00625F85" w:rsidRPr="00625F85">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625F85" w:rsidRPr="00625F85">
        <w:rPr>
          <w:rFonts w:ascii="Times New Roman" w:eastAsia="Times New Roman" w:hAnsi="Times New Roman" w:cs="Times New Roman"/>
          <w:bCs/>
          <w:i/>
          <w:iCs/>
          <w:spacing w:val="-1"/>
          <w:sz w:val="28"/>
          <w:szCs w:val="28"/>
          <w:lang w:val="ky-KG"/>
        </w:rPr>
        <w:t xml:space="preserve"> – 2825</w:t>
      </w:r>
      <w:r>
        <w:rPr>
          <w:rFonts w:ascii="Times New Roman" w:eastAsia="Times New Roman" w:hAnsi="Times New Roman" w:cs="Times New Roman"/>
          <w:bCs/>
          <w:i/>
          <w:iCs/>
          <w:spacing w:val="-1"/>
          <w:sz w:val="28"/>
          <w:szCs w:val="28"/>
          <w:lang w:val="ky-KG"/>
        </w:rPr>
        <w:t xml:space="preserve">, </w:t>
      </w:r>
      <w:r w:rsidR="00625F85" w:rsidRPr="00625F85">
        <w:rPr>
          <w:rFonts w:ascii="Times New Roman" w:eastAsia="Times New Roman" w:hAnsi="Times New Roman" w:cs="Times New Roman"/>
          <w:bCs/>
          <w:i/>
          <w:iCs/>
          <w:spacing w:val="-1"/>
          <w:sz w:val="28"/>
          <w:szCs w:val="28"/>
          <w:lang w:val="ky-KG"/>
        </w:rPr>
        <w:t>Бишкек</w:t>
      </w:r>
      <w:r>
        <w:rPr>
          <w:rFonts w:ascii="Times New Roman" w:eastAsia="Times New Roman" w:hAnsi="Times New Roman" w:cs="Times New Roman"/>
          <w:bCs/>
          <w:i/>
          <w:iCs/>
          <w:spacing w:val="-1"/>
          <w:sz w:val="28"/>
          <w:szCs w:val="28"/>
          <w:lang w:val="ky-KG"/>
        </w:rPr>
        <w:t xml:space="preserve"> ш.</w:t>
      </w:r>
      <w:r w:rsidR="00625F85" w:rsidRPr="00625F85">
        <w:rPr>
          <w:rFonts w:ascii="Times New Roman" w:eastAsia="Times New Roman" w:hAnsi="Times New Roman" w:cs="Times New Roman"/>
          <w:bCs/>
          <w:i/>
          <w:iCs/>
          <w:spacing w:val="-1"/>
          <w:sz w:val="28"/>
          <w:szCs w:val="28"/>
          <w:lang w:val="ky-KG"/>
        </w:rPr>
        <w:t>- 5531)</w:t>
      </w:r>
      <w:r w:rsidR="00080E6A">
        <w:rPr>
          <w:rFonts w:ascii="Times New Roman" w:eastAsia="Times New Roman" w:hAnsi="Times New Roman" w:cs="Times New Roman"/>
          <w:bCs/>
          <w:iCs/>
          <w:spacing w:val="-1"/>
          <w:sz w:val="28"/>
          <w:szCs w:val="28"/>
          <w:lang w:val="ky-KG"/>
        </w:rPr>
        <w:t>.</w:t>
      </w:r>
    </w:p>
    <w:p w:rsidR="00C6030C" w:rsidRDefault="00C6030C"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sidRPr="0093730B">
        <w:rPr>
          <w:rFonts w:ascii="Times New Roman" w:eastAsia="Times New Roman" w:hAnsi="Times New Roman" w:cs="Times New Roman"/>
          <w:bCs/>
          <w:iCs/>
          <w:spacing w:val="-1"/>
          <w:sz w:val="28"/>
          <w:szCs w:val="28"/>
          <w:lang w:val="ky-KG"/>
        </w:rPr>
        <w:t>42578</w:t>
      </w:r>
      <w:r>
        <w:rPr>
          <w:rFonts w:ascii="Times New Roman" w:eastAsia="Times New Roman" w:hAnsi="Times New Roman" w:cs="Times New Roman"/>
          <w:bCs/>
          <w:iCs/>
          <w:spacing w:val="-1"/>
          <w:sz w:val="28"/>
          <w:szCs w:val="28"/>
          <w:lang w:val="ky-KG"/>
        </w:rPr>
        <w:t xml:space="preserve"> сурамжылоого алынган жарандардан </w:t>
      </w:r>
      <w:r w:rsidR="0093730B">
        <w:rPr>
          <w:rFonts w:ascii="Times New Roman" w:eastAsia="Times New Roman" w:hAnsi="Times New Roman" w:cs="Times New Roman"/>
          <w:bCs/>
          <w:iCs/>
          <w:spacing w:val="-1"/>
          <w:sz w:val="28"/>
          <w:szCs w:val="28"/>
          <w:lang w:val="ky-KG"/>
        </w:rPr>
        <w:t>улгайган жарандар үчүн социалдык кызматтарды көрсөтүү боюнча борборлорду түзүү жана колдоо зарыл деп эсептейт.</w:t>
      </w:r>
    </w:p>
    <w:p w:rsidR="00041AB6" w:rsidRPr="00975066" w:rsidRDefault="0093730B"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Изилдөөгө </w:t>
      </w:r>
      <w:r w:rsidRPr="00975066">
        <w:rPr>
          <w:rFonts w:ascii="Times New Roman" w:eastAsia="Times New Roman" w:hAnsi="Times New Roman" w:cs="Times New Roman"/>
          <w:bCs/>
          <w:iCs/>
          <w:spacing w:val="-1"/>
          <w:sz w:val="28"/>
          <w:szCs w:val="28"/>
          <w:lang w:val="ky-KG"/>
        </w:rPr>
        <w:t>76080</w:t>
      </w:r>
      <w:r>
        <w:rPr>
          <w:rFonts w:ascii="Times New Roman" w:eastAsia="Times New Roman" w:hAnsi="Times New Roman" w:cs="Times New Roman"/>
          <w:bCs/>
          <w:iCs/>
          <w:spacing w:val="-1"/>
          <w:sz w:val="28"/>
          <w:szCs w:val="28"/>
          <w:lang w:val="ky-KG"/>
        </w:rPr>
        <w:t xml:space="preserve"> адам катышкан</w:t>
      </w:r>
      <w:r w:rsidR="00041AB6" w:rsidRPr="00975066">
        <w:rPr>
          <w:rFonts w:ascii="Times New Roman" w:eastAsia="Times New Roman" w:hAnsi="Times New Roman" w:cs="Times New Roman"/>
          <w:bCs/>
          <w:iCs/>
          <w:spacing w:val="-1"/>
          <w:sz w:val="28"/>
          <w:szCs w:val="28"/>
          <w:lang w:val="ky-KG"/>
        </w:rPr>
        <w:t xml:space="preserve"> </w:t>
      </w:r>
      <w:r>
        <w:rPr>
          <w:rFonts w:ascii="Times New Roman" w:eastAsia="Times New Roman" w:hAnsi="Times New Roman" w:cs="Times New Roman"/>
          <w:bCs/>
          <w:i/>
          <w:iCs/>
          <w:spacing w:val="-1"/>
          <w:sz w:val="28"/>
          <w:szCs w:val="28"/>
          <w:lang w:val="ky-KG"/>
        </w:rPr>
        <w:t>(Ж</w:t>
      </w:r>
      <w:r w:rsidR="00041AB6" w:rsidRPr="00975066">
        <w:rPr>
          <w:rFonts w:ascii="Times New Roman" w:eastAsia="Times New Roman" w:hAnsi="Times New Roman" w:cs="Times New Roman"/>
          <w:bCs/>
          <w:i/>
          <w:iCs/>
          <w:spacing w:val="-1"/>
          <w:sz w:val="28"/>
          <w:szCs w:val="28"/>
          <w:lang w:val="ky-KG"/>
        </w:rPr>
        <w:t>алал-Абад</w:t>
      </w:r>
      <w:r>
        <w:rPr>
          <w:rFonts w:ascii="Times New Roman" w:eastAsia="Times New Roman" w:hAnsi="Times New Roman" w:cs="Times New Roman"/>
          <w:bCs/>
          <w:i/>
          <w:iCs/>
          <w:spacing w:val="-1"/>
          <w:sz w:val="28"/>
          <w:szCs w:val="28"/>
          <w:lang w:val="ky-KG"/>
        </w:rPr>
        <w:t xml:space="preserve"> </w:t>
      </w:r>
      <w:r w:rsidR="00041AB6" w:rsidRPr="00975066">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5494, Ош</w:t>
      </w:r>
      <w:r>
        <w:rPr>
          <w:rFonts w:ascii="Times New Roman" w:eastAsia="Times New Roman" w:hAnsi="Times New Roman" w:cs="Times New Roman"/>
          <w:bCs/>
          <w:i/>
          <w:iCs/>
          <w:spacing w:val="-1"/>
          <w:sz w:val="28"/>
          <w:szCs w:val="28"/>
          <w:lang w:val="ky-KG"/>
        </w:rPr>
        <w:t xml:space="preserve"> </w:t>
      </w:r>
      <w:r w:rsidR="00041AB6" w:rsidRPr="00975066">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5765, Баткен</w:t>
      </w:r>
      <w:r>
        <w:rPr>
          <w:rFonts w:ascii="Times New Roman" w:eastAsia="Times New Roman" w:hAnsi="Times New Roman" w:cs="Times New Roman"/>
          <w:bCs/>
          <w:i/>
          <w:iCs/>
          <w:spacing w:val="-1"/>
          <w:sz w:val="28"/>
          <w:szCs w:val="28"/>
          <w:lang w:val="ky-KG"/>
        </w:rPr>
        <w:t xml:space="preserve"> </w:t>
      </w:r>
      <w:r w:rsidR="00041AB6" w:rsidRPr="00975066">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16297, Ч</w:t>
      </w:r>
      <w:r>
        <w:rPr>
          <w:rFonts w:ascii="Times New Roman" w:eastAsia="Times New Roman" w:hAnsi="Times New Roman" w:cs="Times New Roman"/>
          <w:bCs/>
          <w:i/>
          <w:iCs/>
          <w:spacing w:val="-1"/>
          <w:sz w:val="28"/>
          <w:szCs w:val="28"/>
          <w:lang w:val="ky-KG"/>
        </w:rPr>
        <w:t>ү</w:t>
      </w:r>
      <w:r w:rsidR="00041AB6" w:rsidRPr="00975066">
        <w:rPr>
          <w:rFonts w:ascii="Times New Roman" w:eastAsia="Times New Roman" w:hAnsi="Times New Roman" w:cs="Times New Roman"/>
          <w:bCs/>
          <w:i/>
          <w:iCs/>
          <w:spacing w:val="-1"/>
          <w:sz w:val="28"/>
          <w:szCs w:val="28"/>
          <w:lang w:val="ky-KG"/>
        </w:rPr>
        <w:t>й</w:t>
      </w:r>
      <w:r>
        <w:rPr>
          <w:rFonts w:ascii="Times New Roman" w:eastAsia="Times New Roman" w:hAnsi="Times New Roman" w:cs="Times New Roman"/>
          <w:bCs/>
          <w:i/>
          <w:iCs/>
          <w:spacing w:val="-1"/>
          <w:sz w:val="28"/>
          <w:szCs w:val="28"/>
          <w:lang w:val="ky-KG"/>
        </w:rPr>
        <w:t xml:space="preserve"> </w:t>
      </w:r>
      <w:r w:rsidR="00041AB6" w:rsidRPr="00975066">
        <w:rPr>
          <w:rFonts w:ascii="Times New Roman" w:eastAsia="Times New Roman" w:hAnsi="Times New Roman" w:cs="Times New Roman"/>
          <w:bCs/>
          <w:i/>
          <w:iCs/>
          <w:spacing w:val="-1"/>
          <w:sz w:val="28"/>
          <w:szCs w:val="28"/>
          <w:lang w:val="ky-KG"/>
        </w:rPr>
        <w:t>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2652, </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сык-К</w:t>
      </w:r>
      <w:r>
        <w:rPr>
          <w:rFonts w:ascii="Times New Roman" w:eastAsia="Times New Roman" w:hAnsi="Times New Roman" w:cs="Times New Roman"/>
          <w:bCs/>
          <w:i/>
          <w:iCs/>
          <w:spacing w:val="-1"/>
          <w:sz w:val="28"/>
          <w:szCs w:val="28"/>
          <w:lang w:val="ky-KG"/>
        </w:rPr>
        <w:t>өл</w:t>
      </w:r>
      <w:r w:rsidR="00041AB6" w:rsidRPr="00975066">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 xml:space="preserve">ы – 2658, </w:t>
      </w:r>
      <w:r w:rsidR="00041AB6" w:rsidRPr="00975066">
        <w:rPr>
          <w:rFonts w:ascii="Times New Roman" w:eastAsia="Times New Roman" w:hAnsi="Times New Roman" w:cs="Times New Roman"/>
          <w:bCs/>
          <w:i/>
          <w:iCs/>
          <w:spacing w:val="-1"/>
          <w:sz w:val="28"/>
          <w:szCs w:val="28"/>
          <w:lang w:val="ky-KG"/>
        </w:rPr>
        <w:t>Нарын</w:t>
      </w:r>
      <w:r>
        <w:rPr>
          <w:rFonts w:ascii="Times New Roman" w:eastAsia="Times New Roman" w:hAnsi="Times New Roman" w:cs="Times New Roman"/>
          <w:bCs/>
          <w:i/>
          <w:iCs/>
          <w:spacing w:val="-1"/>
          <w:sz w:val="28"/>
          <w:szCs w:val="28"/>
          <w:lang w:val="ky-KG"/>
        </w:rPr>
        <w:t xml:space="preserve"> </w:t>
      </w:r>
      <w:r w:rsidR="00041AB6" w:rsidRPr="00975066">
        <w:rPr>
          <w:rFonts w:ascii="Times New Roman" w:eastAsia="Times New Roman" w:hAnsi="Times New Roman" w:cs="Times New Roman"/>
          <w:bCs/>
          <w:i/>
          <w:iCs/>
          <w:spacing w:val="-1"/>
          <w:sz w:val="28"/>
          <w:szCs w:val="28"/>
          <w:lang w:val="ky-KG"/>
        </w:rPr>
        <w:t xml:space="preserve"> 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1469, Талас област</w:t>
      </w:r>
      <w:r>
        <w:rPr>
          <w:rFonts w:ascii="Times New Roman" w:eastAsia="Times New Roman" w:hAnsi="Times New Roman" w:cs="Times New Roman"/>
          <w:bCs/>
          <w:i/>
          <w:iCs/>
          <w:spacing w:val="-1"/>
          <w:sz w:val="28"/>
          <w:szCs w:val="28"/>
          <w:lang w:val="ky-KG"/>
        </w:rPr>
        <w:t>ы</w:t>
      </w:r>
      <w:r w:rsidR="00041AB6" w:rsidRPr="00975066">
        <w:rPr>
          <w:rFonts w:ascii="Times New Roman" w:eastAsia="Times New Roman" w:hAnsi="Times New Roman" w:cs="Times New Roman"/>
          <w:bCs/>
          <w:i/>
          <w:iCs/>
          <w:spacing w:val="-1"/>
          <w:sz w:val="28"/>
          <w:szCs w:val="28"/>
          <w:lang w:val="ky-KG"/>
        </w:rPr>
        <w:t xml:space="preserve"> – 977, Бишкек</w:t>
      </w:r>
      <w:r>
        <w:rPr>
          <w:rFonts w:ascii="Times New Roman" w:eastAsia="Times New Roman" w:hAnsi="Times New Roman" w:cs="Times New Roman"/>
          <w:bCs/>
          <w:i/>
          <w:iCs/>
          <w:spacing w:val="-1"/>
          <w:sz w:val="28"/>
          <w:szCs w:val="28"/>
          <w:lang w:val="ky-KG"/>
        </w:rPr>
        <w:t xml:space="preserve"> ш.</w:t>
      </w:r>
      <w:r w:rsidR="00041AB6" w:rsidRPr="00975066">
        <w:rPr>
          <w:rFonts w:ascii="Times New Roman" w:eastAsia="Times New Roman" w:hAnsi="Times New Roman" w:cs="Times New Roman"/>
          <w:bCs/>
          <w:i/>
          <w:iCs/>
          <w:spacing w:val="-1"/>
          <w:sz w:val="28"/>
          <w:szCs w:val="28"/>
          <w:lang w:val="ky-KG"/>
        </w:rPr>
        <w:t>- 5456)</w:t>
      </w:r>
      <w:r w:rsidR="00041AB6" w:rsidRPr="00975066">
        <w:rPr>
          <w:rFonts w:ascii="Times New Roman" w:eastAsia="Times New Roman" w:hAnsi="Times New Roman" w:cs="Times New Roman"/>
          <w:bCs/>
          <w:iCs/>
          <w:spacing w:val="-1"/>
          <w:sz w:val="28"/>
          <w:szCs w:val="28"/>
          <w:lang w:val="ky-KG"/>
        </w:rPr>
        <w:t xml:space="preserve">. </w:t>
      </w:r>
    </w:p>
    <w:p w:rsidR="0093730B" w:rsidRDefault="00A122C9"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Сурамжылоонун жыйынтыгында алынган маалыматтардын негизинде </w:t>
      </w:r>
      <w:r w:rsidR="0025649D">
        <w:rPr>
          <w:rFonts w:ascii="Times New Roman" w:eastAsia="Times New Roman" w:hAnsi="Times New Roman" w:cs="Times New Roman"/>
          <w:bCs/>
          <w:iCs/>
          <w:color w:val="000000" w:themeColor="text1"/>
          <w:spacing w:val="-1"/>
          <w:sz w:val="28"/>
          <w:szCs w:val="28"/>
          <w:lang w:val="ky-KG"/>
        </w:rPr>
        <w:t>төмөнкүдөй жыйынтык жасаса болот, актуалдуу социалдык проблемалардын бири болуп, аймактарда социалдык кызматтарга ден соолугунун мүмкүнчүлүгу чектелген адамдардын арасында, анын ичинде ден соолугунун мүмкүнчүлүгү чектелген балдардын жана улгайган жарандардын жетүүсүнүн жоктугу эсептелет. Муну менен катар, белгилей кетчү жагдай, социалдык-тиричилик, социалдык-укуктук, социалдык-педагогикалык, социалдык-психологиялык кызматтардын жетишсиздиги сезилүүдө.</w:t>
      </w:r>
    </w:p>
    <w:p w:rsidR="0025649D" w:rsidRDefault="003C120A"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Белгилей кетчү жагдай, пробациялоо адамдары, анын ичинде турак-жай үчүн жергиликтүү деңгээлде социалдык кызматтардын ар кандай түрлөрүнүн жоктугу болуп эсептелет. </w:t>
      </w:r>
      <w:r w:rsidR="000E0760">
        <w:rPr>
          <w:rFonts w:ascii="Times New Roman" w:eastAsia="Times New Roman" w:hAnsi="Times New Roman" w:cs="Times New Roman"/>
          <w:bCs/>
          <w:iCs/>
          <w:color w:val="000000" w:themeColor="text1"/>
          <w:spacing w:val="-1"/>
          <w:sz w:val="28"/>
          <w:szCs w:val="28"/>
          <w:lang w:val="ky-KG"/>
        </w:rPr>
        <w:t xml:space="preserve">Пробациялоо кызматына колдоо көрсөтүү аркылуу </w:t>
      </w:r>
      <w:r w:rsidR="00E57956">
        <w:rPr>
          <w:rFonts w:ascii="Times New Roman" w:eastAsia="Times New Roman" w:hAnsi="Times New Roman" w:cs="Times New Roman"/>
          <w:bCs/>
          <w:iCs/>
          <w:color w:val="000000" w:themeColor="text1"/>
          <w:spacing w:val="-1"/>
          <w:sz w:val="28"/>
          <w:szCs w:val="28"/>
          <w:lang w:val="ky-KG"/>
        </w:rPr>
        <w:t>кылмыш санкцияларын гумандаштырууну камсыздоо актуалдуу маселе болуп эсептелет, бирок жазага тартылган жерлерден бошотулган адамдар жана мамлекет тарабынан пробациялоо адамы болуп эсептелгендер үчүн Кыргыз Республикасынын мыйзамдарын мындан аркы бузууну болтурбоо максатында аны социалдаштыруу үчүн негиздерди топтоону жаңы гана баштоодо жана бул планда калктын ар кандай катмарына ар түрдүү кызматтарды көрсөткөн КЭУ ролуна баа жеткис болуп эсептелет.</w:t>
      </w:r>
    </w:p>
    <w:p w:rsidR="00E57956" w:rsidRDefault="00141D8E"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Азыркы борборлордун жайгашкан жеринин бирдей эместигин, алардын областтык жана республикалык маанидеги шаарларга жакын жайгашуусун белгилей кетүү керек, муну менен катар, </w:t>
      </w:r>
      <w:r w:rsidR="002A4361">
        <w:rPr>
          <w:rFonts w:ascii="Times New Roman" w:eastAsia="Times New Roman" w:hAnsi="Times New Roman" w:cs="Times New Roman"/>
          <w:bCs/>
          <w:iCs/>
          <w:color w:val="000000" w:themeColor="text1"/>
          <w:spacing w:val="-1"/>
          <w:sz w:val="28"/>
          <w:szCs w:val="28"/>
          <w:lang w:val="ky-KG"/>
        </w:rPr>
        <w:t>чек арадагы, алыскы жана бийик тоолуу калк отурукташкан пункттарга жана калктын социалдык кызматтарды алууга жетүүсүн, анын ичинде коммерциялык эмес уюмдар көрсөткөн кызматтарга басым жасоо керек экени көңүл чордонунда болбой келет.</w:t>
      </w:r>
    </w:p>
    <w:p w:rsidR="00F84E30" w:rsidRDefault="00F84E3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Мисалга республиканын аймагында ДМЧА социалдык кызматтарды көрсөтүү боюнча </w:t>
      </w:r>
      <w:r w:rsidRPr="00975066">
        <w:rPr>
          <w:rFonts w:ascii="Times New Roman" w:eastAsia="Times New Roman" w:hAnsi="Times New Roman" w:cs="Times New Roman"/>
          <w:bCs/>
          <w:iCs/>
          <w:color w:val="000000" w:themeColor="text1"/>
          <w:spacing w:val="-1"/>
          <w:sz w:val="28"/>
          <w:szCs w:val="28"/>
          <w:lang w:val="ky-KG"/>
        </w:rPr>
        <w:t>инфраструктура</w:t>
      </w:r>
      <w:r>
        <w:rPr>
          <w:rFonts w:ascii="Times New Roman" w:eastAsia="Times New Roman" w:hAnsi="Times New Roman" w:cs="Times New Roman"/>
          <w:bCs/>
          <w:iCs/>
          <w:color w:val="000000" w:themeColor="text1"/>
          <w:spacing w:val="-1"/>
          <w:sz w:val="28"/>
          <w:szCs w:val="28"/>
          <w:lang w:val="ky-KG"/>
        </w:rPr>
        <w:t xml:space="preserve"> </w:t>
      </w:r>
      <w:r w:rsidR="003A301E">
        <w:rPr>
          <w:rFonts w:ascii="Times New Roman" w:eastAsia="Times New Roman" w:hAnsi="Times New Roman" w:cs="Times New Roman"/>
          <w:bCs/>
          <w:iCs/>
          <w:color w:val="000000" w:themeColor="text1"/>
          <w:spacing w:val="-1"/>
          <w:sz w:val="28"/>
          <w:szCs w:val="28"/>
          <w:lang w:val="ky-KG"/>
        </w:rPr>
        <w:t>тектүү эмес</w:t>
      </w:r>
      <w:r>
        <w:rPr>
          <w:rFonts w:ascii="Times New Roman" w:eastAsia="Times New Roman" w:hAnsi="Times New Roman" w:cs="Times New Roman"/>
          <w:bCs/>
          <w:iCs/>
          <w:color w:val="000000" w:themeColor="text1"/>
          <w:spacing w:val="-1"/>
          <w:sz w:val="28"/>
          <w:szCs w:val="28"/>
          <w:lang w:val="ky-KG"/>
        </w:rPr>
        <w:t xml:space="preserve"> жайгашкан, көпчүлүк учурда ДМЧА социалдык кызматтарды көрсөткөн мекемелерге чейин жетүү кыйын. Ошондой эле сапаттуу социалдык кызматтарга ДМЧА жетүүсүн камсыздаган ар түрдүү реабилитациялык борборлор жөнүндө калктын начар маалымдалуусуна көңүл бурабыз. </w:t>
      </w:r>
    </w:p>
    <w:p w:rsidR="00F84E30" w:rsidRDefault="0079299D"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Өзгөчө көңүл ДМЧА ларга инновациялык социалдык кызматтарды </w:t>
      </w:r>
      <w:r>
        <w:rPr>
          <w:rFonts w:ascii="Times New Roman" w:eastAsia="Times New Roman" w:hAnsi="Times New Roman" w:cs="Times New Roman"/>
          <w:bCs/>
          <w:iCs/>
          <w:color w:val="000000" w:themeColor="text1"/>
          <w:spacing w:val="-1"/>
          <w:sz w:val="28"/>
          <w:szCs w:val="28"/>
          <w:lang w:val="ky-KG"/>
        </w:rPr>
        <w:lastRenderedPageBreak/>
        <w:t>көрсөткөн коммерциялык эмес уюмдарга бөлүнгөн, ошентип биринчи жолу Кыргыз Республикасында коомдук жайларда угуу боюнча ДМЧАларга кызматтарды көрсөтүүнү пландаган Бишкек ш. онлайн-сурдокотормо борборун түзүлгөн. Кыргыз Республикасында угуу боюнча проблемалары бар 12,0 миңден ашык адам жашайт, негизги бөлүгү Бишкек шаарында жашайт.</w:t>
      </w:r>
    </w:p>
    <w:p w:rsidR="0079299D" w:rsidRDefault="00207AB1"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Белгилей кетчү жагдай азыркы учурда өзгөчө өнүгүүнү ДМЧА социалдык кызматтарды көрсөткөн коммерциялык эмес уюмдар алышат. Ошентип, мисалы мамлекеттик социалдык заказ аркылуу 2018-жылы республика боюнча ден соолугунун мүмкүнчүлүгү чектелген балдарга кызматтарды көрсөткөн 11 борбор түзүлгөн жана колдоого алынган.</w:t>
      </w:r>
    </w:p>
    <w:p w:rsidR="00207AB1" w:rsidRDefault="00207AB1"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Аймактар боюнча ден соолугунун мүмкүнчүлүгү чектелген балдар үчүн балдардын реабилитациялоо борборлорунда керектөө тууралуу талдоонун жүрүшүндө табылгандай, республикада ДМЧ балдар үчүн 73 реабилитациялоо борбору, анын ичинде мамлекеттик иштейт. Алардан 30 борбор республикалык жана жергиликтүү бюджеттердин эсебинен каржыланат, 43 борбор өз алдынча каржылоо, кайрымдуулук жана демөөрчүлүк колдоонун эсебинен каржыланат. Муну менен катар белгилей турчу жагдай, бул борборлор республиканын 33 районунда жайгашкан, 21 райондо ДМЧ балдарга реабилитациялоо кызматтарын көрсөткөн борборлор жок. Мисалы Жалал-Абад областынын 14 районунда жана шаарларында 2 шаарда жана 2 райондо ДМЧ балдарга реабилитациялоо кызматтарын көрсөткөн борборлор бар.</w:t>
      </w:r>
    </w:p>
    <w:p w:rsidR="00AE6237" w:rsidRDefault="00AE6237"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Эң негизги артыкчыл багыттардын бири болуп улгайган жарандар үчүн социалдык кызматтар системасын өнүктүрүү эсептелет. Улгайган жарандар үчүн эң мүнөздүү проблемалар болуп, ден соолуктун канаттанбаган абалы, туруксуз материалдык абал, пенсияга чыгуу алдында жана пенсия курагында эмгек рыногунда атаандаштыкка жөндөмдүүлүктү азайтуу эсептелет. </w:t>
      </w:r>
      <w:r w:rsidR="00C46F50">
        <w:rPr>
          <w:rFonts w:ascii="Times New Roman" w:eastAsia="Times New Roman" w:hAnsi="Times New Roman" w:cs="Times New Roman"/>
          <w:bCs/>
          <w:iCs/>
          <w:color w:val="000000" w:themeColor="text1"/>
          <w:spacing w:val="-1"/>
          <w:sz w:val="28"/>
          <w:szCs w:val="28"/>
          <w:lang w:val="ky-KG"/>
        </w:rPr>
        <w:t>Өзгөчө аймактарды улгайган жарандар үчүн социалдык кызматтардын сапатынын тартыштыгы сезилет.</w:t>
      </w:r>
    </w:p>
    <w:p w:rsidR="00C46F50" w:rsidRDefault="00C46F5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Татыктуу карылыкты камсыздоо максатында улгайган курактагы адамдарга коомго белгилүү бир салымды кошкон өзгөчө топ катары кароо керек, аларга коомго чыгым алып келген түйшүк катары кароону токтотуу зарыл.</w:t>
      </w:r>
    </w:p>
    <w:p w:rsidR="00C46F50" w:rsidRDefault="00C46F5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Улгайган жарандарды социалдык жактан тейлөөнүн натыйжалуулугун жогорулатуу үчүн бул Программанын алкагында социалдык кызматтарды көрсөтүү чөйрөсүнө коммерциядык эмес уюмдарды катыштыруу үчүн шарттар түзүлгөн, бул жарандардын камтылуусун жана көрсөтүлгөн кызматтардын сапатын жогорулатууга мүмкүндүк түзөт.</w:t>
      </w:r>
    </w:p>
    <w:p w:rsidR="00C46F50" w:rsidRDefault="00C46F50" w:rsidP="000D049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Ушул Программанын алкагында коомдук пайдалуу максаттар болуп эсептелет:</w:t>
      </w:r>
    </w:p>
    <w:p w:rsidR="00C46F50" w:rsidRDefault="00C46F50" w:rsidP="000D0498">
      <w:pPr>
        <w:pStyle w:val="ae"/>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улгайган жарандардын жашоо сапатын жакшыртуу, анын ичинде ден соолугунун мүмкүнчүлүгү чектелген улгайган жарандар;</w:t>
      </w:r>
    </w:p>
    <w:p w:rsidR="00C46F50" w:rsidRDefault="00C46F50" w:rsidP="000D0498">
      <w:pPr>
        <w:pStyle w:val="ae"/>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улгайган жарандардын камтылуусун, анын ичинде ДМЧА </w:t>
      </w:r>
      <w:r>
        <w:rPr>
          <w:rFonts w:ascii="Times New Roman" w:eastAsia="Times New Roman" w:hAnsi="Times New Roman" w:cs="Times New Roman"/>
          <w:bCs/>
          <w:iCs/>
          <w:color w:val="000000" w:themeColor="text1"/>
          <w:spacing w:val="-1"/>
          <w:sz w:val="28"/>
          <w:szCs w:val="28"/>
          <w:lang w:val="ky-KG"/>
        </w:rPr>
        <w:lastRenderedPageBreak/>
        <w:t>социалдык кызматтар менен камтылуусун көбөйтүү;</w:t>
      </w:r>
    </w:p>
    <w:p w:rsidR="00C46F50" w:rsidRDefault="00C46F50" w:rsidP="000D0498">
      <w:pPr>
        <w:pStyle w:val="ae"/>
        <w:widowControl w:val="0"/>
        <w:numPr>
          <w:ilvl w:val="0"/>
          <w:numId w:val="1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ДМЧА жана улгайган жарандар </w:t>
      </w:r>
      <w:r w:rsidR="003E0BD4">
        <w:rPr>
          <w:rFonts w:ascii="Times New Roman" w:eastAsia="Times New Roman" w:hAnsi="Times New Roman" w:cs="Times New Roman"/>
          <w:bCs/>
          <w:iCs/>
          <w:color w:val="000000" w:themeColor="text1"/>
          <w:spacing w:val="-1"/>
          <w:sz w:val="28"/>
          <w:szCs w:val="28"/>
          <w:lang w:val="ky-KG"/>
        </w:rPr>
        <w:t xml:space="preserve">ишкердик </w:t>
      </w:r>
      <w:r w:rsidR="00AA4BAE">
        <w:rPr>
          <w:rFonts w:ascii="Times New Roman" w:eastAsia="Times New Roman" w:hAnsi="Times New Roman" w:cs="Times New Roman"/>
          <w:bCs/>
          <w:iCs/>
          <w:color w:val="000000" w:themeColor="text1"/>
          <w:spacing w:val="-1"/>
          <w:sz w:val="28"/>
          <w:szCs w:val="28"/>
          <w:lang w:val="ky-KG"/>
        </w:rPr>
        <w:t>ишине катыштыруу үчүн колдоого ээ болушат.</w:t>
      </w:r>
    </w:p>
    <w:p w:rsidR="009F4F95" w:rsidRDefault="009F4F95" w:rsidP="000D0498">
      <w:pPr>
        <w:pStyle w:val="ae"/>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Азыркы учурда Кыргыз Республикасында КР Улуттук статистика комитетинин расмий маалыматтары боюнча </w:t>
      </w:r>
      <w:r w:rsidRPr="00975066">
        <w:rPr>
          <w:rFonts w:ascii="Times New Roman" w:eastAsia="Times New Roman" w:hAnsi="Times New Roman" w:cs="Times New Roman"/>
          <w:b/>
          <w:bCs/>
          <w:iCs/>
          <w:color w:val="000000" w:themeColor="text1"/>
          <w:spacing w:val="-1"/>
          <w:sz w:val="28"/>
          <w:szCs w:val="28"/>
        </w:rPr>
        <w:t>186,7</w:t>
      </w:r>
      <w:r>
        <w:rPr>
          <w:rFonts w:ascii="Times New Roman" w:eastAsia="Times New Roman" w:hAnsi="Times New Roman" w:cs="Times New Roman"/>
          <w:b/>
          <w:bCs/>
          <w:iCs/>
          <w:color w:val="000000" w:themeColor="text1"/>
          <w:spacing w:val="-1"/>
          <w:sz w:val="28"/>
          <w:szCs w:val="28"/>
          <w:lang w:val="ky-KG"/>
        </w:rPr>
        <w:t xml:space="preserve"> </w:t>
      </w:r>
      <w:r w:rsidRPr="009F4F95">
        <w:rPr>
          <w:rFonts w:ascii="Times New Roman" w:eastAsia="Times New Roman" w:hAnsi="Times New Roman" w:cs="Times New Roman"/>
          <w:bCs/>
          <w:iCs/>
          <w:color w:val="000000" w:themeColor="text1"/>
          <w:spacing w:val="-1"/>
          <w:sz w:val="28"/>
          <w:szCs w:val="28"/>
          <w:lang w:val="ky-KG"/>
        </w:rPr>
        <w:t xml:space="preserve">миңден жогору </w:t>
      </w:r>
      <w:r>
        <w:rPr>
          <w:rFonts w:ascii="Times New Roman" w:eastAsia="Times New Roman" w:hAnsi="Times New Roman" w:cs="Times New Roman"/>
          <w:bCs/>
          <w:iCs/>
          <w:color w:val="000000" w:themeColor="text1"/>
          <w:spacing w:val="-1"/>
          <w:sz w:val="28"/>
          <w:szCs w:val="28"/>
          <w:lang w:val="ky-KG"/>
        </w:rPr>
        <w:t xml:space="preserve">ДМЧА эсептелет. Күн сайын ДМЧАларда </w:t>
      </w:r>
      <w:r w:rsidR="009A3AEC">
        <w:rPr>
          <w:rFonts w:ascii="Times New Roman" w:eastAsia="Times New Roman" w:hAnsi="Times New Roman" w:cs="Times New Roman"/>
          <w:bCs/>
          <w:iCs/>
          <w:color w:val="000000" w:themeColor="text1"/>
          <w:spacing w:val="-1"/>
          <w:sz w:val="28"/>
          <w:szCs w:val="28"/>
          <w:lang w:val="ky-KG"/>
        </w:rPr>
        <w:t>жөлөкпул, пенсия жана башка материалдык жардам алуу менен байланышкан, атайын кызматтарга (сурдокотормо кызматтары) жетүү же башка адамдар тарабынан алардын укуктарын бузуу менен байланышкан укуктук масел</w:t>
      </w:r>
      <w:r w:rsidR="004E6F7F">
        <w:rPr>
          <w:rFonts w:ascii="Times New Roman" w:eastAsia="Times New Roman" w:hAnsi="Times New Roman" w:cs="Times New Roman"/>
          <w:bCs/>
          <w:iCs/>
          <w:color w:val="000000" w:themeColor="text1"/>
          <w:spacing w:val="-1"/>
          <w:sz w:val="28"/>
          <w:szCs w:val="28"/>
          <w:lang w:val="ky-KG"/>
        </w:rPr>
        <w:t>елердин көп саны пайда болууда, улгайган жарандар маалыматтын жетишсиздигинен, атайын билимдин жоктугунан, жог</w:t>
      </w:r>
      <w:r w:rsidR="00EE3C02">
        <w:rPr>
          <w:rFonts w:ascii="Times New Roman" w:eastAsia="Times New Roman" w:hAnsi="Times New Roman" w:cs="Times New Roman"/>
          <w:bCs/>
          <w:iCs/>
          <w:color w:val="000000" w:themeColor="text1"/>
          <w:spacing w:val="-1"/>
          <w:sz w:val="28"/>
          <w:szCs w:val="28"/>
          <w:lang w:val="ky-KG"/>
        </w:rPr>
        <w:t>орку виктимдүүлүк, татыктуу сапаттагы юридикалык кызматтарды төлөөгө керек болгон ресурстардын (кирешелердин) жетишсиздигинен, райондук борборго жол киреге төлөөгө жана башка чыгашаларды жабууга (көчүрүү, ишеним кат жана башкалар)</w:t>
      </w:r>
      <w:r w:rsidR="004E6F7F">
        <w:rPr>
          <w:rFonts w:ascii="Times New Roman" w:eastAsia="Times New Roman" w:hAnsi="Times New Roman" w:cs="Times New Roman"/>
          <w:bCs/>
          <w:iCs/>
          <w:color w:val="000000" w:themeColor="text1"/>
          <w:spacing w:val="-1"/>
          <w:sz w:val="28"/>
          <w:szCs w:val="28"/>
          <w:lang w:val="ky-KG"/>
        </w:rPr>
        <w:t xml:space="preserve"> улам </w:t>
      </w:r>
      <w:r w:rsidR="00EE3C02">
        <w:rPr>
          <w:rFonts w:ascii="Times New Roman" w:eastAsia="Times New Roman" w:hAnsi="Times New Roman" w:cs="Times New Roman"/>
          <w:bCs/>
          <w:iCs/>
          <w:color w:val="000000" w:themeColor="text1"/>
          <w:spacing w:val="-1"/>
          <w:sz w:val="28"/>
          <w:szCs w:val="28"/>
          <w:lang w:val="ky-KG"/>
        </w:rPr>
        <w:t>жагымсыз абалга дуушар болууда.</w:t>
      </w:r>
    </w:p>
    <w:p w:rsidR="00EE3C02" w:rsidRDefault="00F71133" w:rsidP="000D0498">
      <w:pPr>
        <w:pStyle w:val="ae"/>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Ушул Программанын алкагында коомдук пайдалуу максат төмөнкү түрдө түзүлгөн: ден соолугунун мүмкүнчүлүгү чектелген адамдарга алардын укуктарын коргоого жана илгерилетүүгө көмөк көрсөтүлгөн. </w:t>
      </w:r>
    </w:p>
    <w:p w:rsidR="00EE3C02" w:rsidRDefault="00676C4B" w:rsidP="000D0498">
      <w:pPr>
        <w:pStyle w:val="ae"/>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Республиканын ишке жарамдуу калкынын 10 миңине эсептегенде баштапкы майыптуулук деңгээлин талдоодо белгиленгендей, чоң калктын майыптуулугунун жогорку деңгээли жылдан-жылга аз калк отурукташкан, өлкөнүн алыс жайгашкан областтарында (Талас, Баткен, Ысык-Көлдө) байкалууда.</w:t>
      </w:r>
    </w:p>
    <w:p w:rsidR="00676C4B" w:rsidRDefault="00676C4B" w:rsidP="000D0498">
      <w:pPr>
        <w:pStyle w:val="ae"/>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 xml:space="preserve">Биринчи жолу ДМЧА деп таанылгандарды бөлүштүргөндө </w:t>
      </w:r>
      <w:r w:rsidR="00F45A61">
        <w:rPr>
          <w:rFonts w:ascii="Times New Roman" w:eastAsia="Times New Roman" w:hAnsi="Times New Roman" w:cs="Times New Roman"/>
          <w:bCs/>
          <w:iCs/>
          <w:color w:val="000000" w:themeColor="text1"/>
          <w:spacing w:val="-1"/>
          <w:sz w:val="28"/>
          <w:szCs w:val="28"/>
          <w:lang w:val="ky-KG"/>
        </w:rPr>
        <w:t xml:space="preserve">жашаган жери боюнча 3366 дан ашык адам </w:t>
      </w:r>
      <w:r w:rsidR="00680D39">
        <w:rPr>
          <w:rFonts w:ascii="Times New Roman" w:eastAsia="Times New Roman" w:hAnsi="Times New Roman" w:cs="Times New Roman"/>
          <w:bCs/>
          <w:iCs/>
          <w:color w:val="000000" w:themeColor="text1"/>
          <w:spacing w:val="-1"/>
          <w:sz w:val="28"/>
          <w:szCs w:val="28"/>
          <w:lang w:val="ky-KG"/>
        </w:rPr>
        <w:t>б.а.</w:t>
      </w:r>
      <w:r w:rsidR="00F45A61">
        <w:rPr>
          <w:rFonts w:ascii="Times New Roman" w:eastAsia="Times New Roman" w:hAnsi="Times New Roman" w:cs="Times New Roman"/>
          <w:bCs/>
          <w:iCs/>
          <w:color w:val="000000" w:themeColor="text1"/>
          <w:spacing w:val="-1"/>
          <w:sz w:val="28"/>
          <w:szCs w:val="28"/>
          <w:lang w:val="ky-KG"/>
        </w:rPr>
        <w:t>70</w:t>
      </w:r>
      <w:r w:rsidR="00680D39">
        <w:rPr>
          <w:rFonts w:ascii="Times New Roman" w:eastAsia="Times New Roman" w:hAnsi="Times New Roman" w:cs="Times New Roman"/>
          <w:bCs/>
          <w:iCs/>
          <w:color w:val="000000" w:themeColor="text1"/>
          <w:spacing w:val="-1"/>
          <w:sz w:val="28"/>
          <w:szCs w:val="28"/>
          <w:lang w:val="ky-KG"/>
        </w:rPr>
        <w:t xml:space="preserve"> пайыз</w:t>
      </w:r>
      <w:r w:rsidR="00F45A61">
        <w:rPr>
          <w:rFonts w:ascii="Times New Roman" w:eastAsia="Times New Roman" w:hAnsi="Times New Roman" w:cs="Times New Roman"/>
          <w:bCs/>
          <w:iCs/>
          <w:color w:val="000000" w:themeColor="text1"/>
          <w:spacing w:val="-1"/>
          <w:sz w:val="28"/>
          <w:szCs w:val="28"/>
          <w:lang w:val="ky-KG"/>
        </w:rPr>
        <w:t xml:space="preserve"> айыл жергесинде жашайт. Белгилей кетчү жагдай, республиканын калкынын көпчүлүк бөлүгү айыл тургундары, аларда инфраструктурадан алыс жайгашкандыгынан, кеч кайрылгандыгынан, табуунун жана коштоонун начар системсынан улам социалдык кызматтарга жетүүдө көйгөйлөр бар.</w:t>
      </w:r>
    </w:p>
    <w:p w:rsidR="00B027DC" w:rsidRPr="00B027DC" w:rsidRDefault="00B027DC" w:rsidP="000D0498">
      <w:pPr>
        <w:pStyle w:val="ae"/>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bCs/>
          <w:iCs/>
          <w:color w:val="000000" w:themeColor="text1"/>
          <w:spacing w:val="-1"/>
          <w:sz w:val="28"/>
          <w:szCs w:val="28"/>
          <w:lang w:val="ky-KG"/>
        </w:rPr>
      </w:pPr>
      <w:r>
        <w:rPr>
          <w:rFonts w:ascii="Times New Roman" w:eastAsia="Times New Roman" w:hAnsi="Times New Roman" w:cs="Times New Roman"/>
          <w:bCs/>
          <w:iCs/>
          <w:color w:val="000000" w:themeColor="text1"/>
          <w:spacing w:val="-1"/>
          <w:sz w:val="28"/>
          <w:szCs w:val="28"/>
          <w:lang w:val="ky-KG"/>
        </w:rPr>
        <w:t>Ушул Программанын алкагында коомдук пайдалуу максаттар болуп: - чек арада жайгашкан райондордо ДМЧА жана улгайган жарандардын жашоо сапатын жакшыртуу</w:t>
      </w:r>
      <w:r w:rsidR="00C2277C">
        <w:rPr>
          <w:rFonts w:ascii="Times New Roman" w:eastAsia="Times New Roman" w:hAnsi="Times New Roman" w:cs="Times New Roman"/>
          <w:bCs/>
          <w:iCs/>
          <w:color w:val="000000" w:themeColor="text1"/>
          <w:spacing w:val="-1"/>
          <w:sz w:val="28"/>
          <w:szCs w:val="28"/>
          <w:lang w:val="ky-KG"/>
        </w:rPr>
        <w:t>;</w:t>
      </w:r>
    </w:p>
    <w:p w:rsidR="00B027DC" w:rsidRPr="00C2277C" w:rsidRDefault="00610C54" w:rsidP="000D0498">
      <w:pPr>
        <w:spacing w:after="0" w:line="240" w:lineRule="auto"/>
        <w:ind w:firstLine="709"/>
        <w:jc w:val="both"/>
        <w:rPr>
          <w:rFonts w:ascii="Times New Roman" w:hAnsi="Times New Roman" w:cs="Times New Roman"/>
          <w:bCs/>
          <w:color w:val="000000" w:themeColor="text1"/>
          <w:sz w:val="28"/>
          <w:szCs w:val="28"/>
          <w:lang w:val="ky-KG"/>
        </w:rPr>
      </w:pPr>
      <w:r w:rsidRPr="00C2277C">
        <w:rPr>
          <w:rFonts w:ascii="Times New Roman" w:hAnsi="Times New Roman" w:cs="Times New Roman"/>
          <w:bCs/>
          <w:color w:val="000000" w:themeColor="text1"/>
          <w:sz w:val="28"/>
          <w:szCs w:val="28"/>
          <w:lang w:val="ky-KG"/>
        </w:rPr>
        <w:t xml:space="preserve">- </w:t>
      </w:r>
      <w:r w:rsidR="00C2277C">
        <w:rPr>
          <w:rFonts w:ascii="Times New Roman" w:hAnsi="Times New Roman" w:cs="Times New Roman"/>
          <w:bCs/>
          <w:color w:val="000000" w:themeColor="text1"/>
          <w:sz w:val="28"/>
          <w:szCs w:val="28"/>
          <w:lang w:val="ky-KG"/>
        </w:rPr>
        <w:t xml:space="preserve">пробациялоо адамдарын (улгайган жарандар, ден соолугунун мүмкүнчүлүгү чектелген адамдар, мыйзам менен чатагы бар балдар ж.б.) социалдык кызматтар менен камтуу </w:t>
      </w:r>
      <w:r w:rsidR="00C2277C">
        <w:rPr>
          <w:rFonts w:ascii="Times New Roman" w:eastAsia="Times New Roman" w:hAnsi="Times New Roman" w:cs="Times New Roman"/>
          <w:bCs/>
          <w:iCs/>
          <w:color w:val="000000" w:themeColor="text1"/>
          <w:spacing w:val="-1"/>
          <w:sz w:val="28"/>
          <w:szCs w:val="28"/>
          <w:lang w:val="ky-KG"/>
        </w:rPr>
        <w:t>эсептелет.</w:t>
      </w:r>
    </w:p>
    <w:p w:rsidR="00B027DC" w:rsidRDefault="00B027DC" w:rsidP="000D0498">
      <w:pPr>
        <w:spacing w:after="0" w:line="240" w:lineRule="auto"/>
        <w:ind w:firstLine="709"/>
        <w:jc w:val="both"/>
        <w:rPr>
          <w:rFonts w:ascii="Times New Roman" w:hAnsi="Times New Roman" w:cs="Times New Roman"/>
          <w:bCs/>
          <w:color w:val="000000" w:themeColor="text1"/>
          <w:sz w:val="28"/>
          <w:szCs w:val="28"/>
          <w:lang w:val="ky-KG"/>
        </w:rPr>
      </w:pPr>
    </w:p>
    <w:p w:rsidR="00D30678" w:rsidRPr="00C2277C" w:rsidRDefault="00C2277C" w:rsidP="000D0498">
      <w:pPr>
        <w:widowControl w:val="0"/>
        <w:autoSpaceDE w:val="0"/>
        <w:autoSpaceDN w:val="0"/>
        <w:adjustRightInd w:val="0"/>
        <w:spacing w:after="0" w:line="240" w:lineRule="auto"/>
        <w:ind w:firstLine="709"/>
        <w:jc w:val="center"/>
        <w:rPr>
          <w:rFonts w:ascii="Times New Roman" w:eastAsia="Times New Roman" w:hAnsi="Times New Roman" w:cs="Times New Roman"/>
          <w:b/>
          <w:bCs/>
          <w:i/>
          <w:iCs/>
          <w:spacing w:val="-1"/>
          <w:sz w:val="28"/>
          <w:szCs w:val="28"/>
          <w:lang w:val="ky-KG"/>
        </w:rPr>
      </w:pPr>
      <w:r w:rsidRPr="00C2277C">
        <w:rPr>
          <w:rFonts w:ascii="Times New Roman" w:eastAsia="Times New Roman" w:hAnsi="Times New Roman" w:cs="Times New Roman"/>
          <w:b/>
          <w:bCs/>
          <w:i/>
          <w:iCs/>
          <w:spacing w:val="-1"/>
          <w:sz w:val="28"/>
          <w:szCs w:val="28"/>
          <w:lang w:val="ky-KG"/>
        </w:rPr>
        <w:t>Зомбулуктан жана басмырлоодон жабыркаган аялдарга социалдык кызматтарды өнүктүрүү</w:t>
      </w:r>
    </w:p>
    <w:p w:rsidR="00C2277C" w:rsidRDefault="00C92FD6"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Зомбулуктан жана басмырлоодон жабыркаган аялдарга социалдык кызматтарды өнүктүрүү үй-булөлүк зомбулуктан коргоо жана сактоо боюнча мамлекеттик саясатка кирет жана </w:t>
      </w:r>
      <w:r w:rsidR="007F4EBE">
        <w:rPr>
          <w:rFonts w:ascii="Times New Roman" w:eastAsia="Times New Roman" w:hAnsi="Times New Roman" w:cs="Times New Roman"/>
          <w:bCs/>
          <w:iCs/>
          <w:spacing w:val="-1"/>
          <w:sz w:val="28"/>
          <w:szCs w:val="28"/>
          <w:lang w:val="ky-KG"/>
        </w:rPr>
        <w:t>жашоону, үй-бүлө мүчөлөрүнүн ден соолугун зомбулуктан коргоонун социалдык-укуктук системасын түзүүгө жана жабыркагандарга адам укуктары жаатындагы эл аралык стандарттарга ылайык үй-бүлөлүк зомбулуктан коргоону көрсөтүүгө негизделет.</w:t>
      </w:r>
    </w:p>
    <w:p w:rsidR="007F4EBE" w:rsidRDefault="00245359"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lastRenderedPageBreak/>
        <w:t>Азыркы учурда үй-бүлөлүк зомбулук деңгээли жогорулады, көп аял алуу, эрте никеге туруу факторлору бир топ эсеге көбөйдү. Башка индикатор болуп, аялдардын коомдогу статусуна карата “ала качуу” болуп эсептелет, ага кылмыш катары укук коргоо органдары жана эл дагы жалпысынан кадимкидей эле мамиле кылышат. Экономикалык көз карандуулуктан, алименттерди төлөөнүн иштебеген механизмдеринен жана жалгыз бой үй-бүлөнү жана балдарды багуу мүмкүн болбогондуктан улам, көптөгөн аялдар өзү үчүн каалабаган никени сактоого мажбур же экинчи –үчүнчү болгон кемсинткен абалдагы никени кабыл алууга дуушар болууда (“кичүү” же “улуу” аял). Мындай үй-бүлөлөрдө психологиялык чыңалуу деңгээли абдан жогору жана гендердик жана үй-бүлөлүк зомбулук тобокелдиги да кооптуу даражада өөрчүүдө.</w:t>
      </w:r>
    </w:p>
    <w:p w:rsidR="00245359" w:rsidRDefault="00245359"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Кыргыз Республикасынын ИИМ маалыматтары боюнча республикада үй-бүлөлүк зомбулук фактылары боюнча берилген убактылуу коргоо ордерлеринин санынын жыл сайын өсүүсү байкалууда. </w:t>
      </w:r>
      <w:r w:rsidR="007D35B3">
        <w:rPr>
          <w:rFonts w:ascii="Times New Roman" w:eastAsia="Times New Roman" w:hAnsi="Times New Roman" w:cs="Times New Roman"/>
          <w:bCs/>
          <w:iCs/>
          <w:spacing w:val="-1"/>
          <w:sz w:val="28"/>
          <w:szCs w:val="28"/>
          <w:lang w:val="ky-KG"/>
        </w:rPr>
        <w:t xml:space="preserve">Бул тенденция ички иштер органдары тарабынан таасир этүүнү жакшыртуу </w:t>
      </w:r>
      <w:r w:rsidR="007D58BD">
        <w:rPr>
          <w:rFonts w:ascii="Times New Roman" w:eastAsia="Times New Roman" w:hAnsi="Times New Roman" w:cs="Times New Roman"/>
          <w:bCs/>
          <w:iCs/>
          <w:spacing w:val="-1"/>
          <w:sz w:val="28"/>
          <w:szCs w:val="28"/>
          <w:lang w:val="ky-KG"/>
        </w:rPr>
        <w:t xml:space="preserve">жана калктын милиция органдарына ишениминин өсүшү </w:t>
      </w:r>
      <w:r w:rsidR="007D35B3">
        <w:rPr>
          <w:rFonts w:ascii="Times New Roman" w:eastAsia="Times New Roman" w:hAnsi="Times New Roman" w:cs="Times New Roman"/>
          <w:bCs/>
          <w:iCs/>
          <w:spacing w:val="-1"/>
          <w:sz w:val="28"/>
          <w:szCs w:val="28"/>
          <w:lang w:val="ky-KG"/>
        </w:rPr>
        <w:t xml:space="preserve">менен бир тараптан байланышкан болсо, </w:t>
      </w:r>
      <w:r w:rsidR="007D58BD">
        <w:rPr>
          <w:rFonts w:ascii="Times New Roman" w:eastAsia="Times New Roman" w:hAnsi="Times New Roman" w:cs="Times New Roman"/>
          <w:bCs/>
          <w:iCs/>
          <w:spacing w:val="-1"/>
          <w:sz w:val="28"/>
          <w:szCs w:val="28"/>
          <w:lang w:val="ky-KG"/>
        </w:rPr>
        <w:t>ал эми экинчи тарабынан – калктын масштабынын жогорулашына көз каранды болуп эсептелет.</w:t>
      </w:r>
    </w:p>
    <w:p w:rsidR="007D58BD" w:rsidRDefault="007D58BD" w:rsidP="000D0498">
      <w:pPr>
        <w:spacing w:after="0" w:line="240" w:lineRule="auto"/>
        <w:ind w:firstLine="709"/>
        <w:jc w:val="both"/>
        <w:rPr>
          <w:rFonts w:ascii="Times New Roman" w:hAnsi="Times New Roman" w:cs="Times New Roman"/>
          <w:sz w:val="28"/>
          <w:szCs w:val="28"/>
          <w:lang w:val="ky-KG"/>
        </w:rPr>
      </w:pPr>
      <w:r>
        <w:rPr>
          <w:rFonts w:ascii="Times New Roman" w:eastAsia="Times New Roman" w:hAnsi="Times New Roman" w:cs="Times New Roman"/>
          <w:bCs/>
          <w:iCs/>
          <w:spacing w:val="-1"/>
          <w:sz w:val="28"/>
          <w:szCs w:val="28"/>
          <w:lang w:val="ky-KG"/>
        </w:rPr>
        <w:t xml:space="preserve">Республикада </w:t>
      </w:r>
      <w:r w:rsidRPr="007D58BD">
        <w:rPr>
          <w:rFonts w:ascii="Times New Roman" w:hAnsi="Times New Roman" w:cs="Times New Roman"/>
          <w:sz w:val="28"/>
          <w:szCs w:val="28"/>
          <w:lang w:val="ky-KG"/>
        </w:rPr>
        <w:t>патриархал</w:t>
      </w:r>
      <w:r>
        <w:rPr>
          <w:rFonts w:ascii="Times New Roman" w:hAnsi="Times New Roman" w:cs="Times New Roman"/>
          <w:sz w:val="28"/>
          <w:szCs w:val="28"/>
          <w:lang w:val="ky-KG"/>
        </w:rPr>
        <w:t>дык көз карашты күчөтүү байкалат, алкоголизм, миграция проблемасы бар, эркектердин билим деңгээли төмөндөөдө, бул үй-бүлөдө зомбулуктун өсүшүнө өбөлгө болууда.</w:t>
      </w:r>
    </w:p>
    <w:p w:rsidR="007D58BD" w:rsidRDefault="007D58BD"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2018-жылы 2015-жылга салыштырмалуу үй-бүлөлүк зомбулуктун катталган учурларынын саны 2 эсеге өскөн.</w:t>
      </w:r>
    </w:p>
    <w:p w:rsidR="007D58BD" w:rsidRDefault="007D58BD"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2010-жылдан тартып соттор </w:t>
      </w:r>
      <w:r w:rsidR="00751B51">
        <w:rPr>
          <w:rFonts w:ascii="Times New Roman" w:eastAsia="Times New Roman" w:hAnsi="Times New Roman" w:cs="Times New Roman"/>
          <w:bCs/>
          <w:iCs/>
          <w:spacing w:val="-1"/>
          <w:sz w:val="28"/>
          <w:szCs w:val="28"/>
          <w:lang w:val="ky-KG"/>
        </w:rPr>
        <w:t xml:space="preserve">үй-бүлөлүк зомбулуктан улам аткарылган кылмыш иштери жана каралган административдик укук бузуулар боюнча эсеп жүргүзүүдө. </w:t>
      </w:r>
      <w:r w:rsidR="00106F53">
        <w:rPr>
          <w:rFonts w:ascii="Times New Roman" w:eastAsia="Times New Roman" w:hAnsi="Times New Roman" w:cs="Times New Roman"/>
          <w:bCs/>
          <w:iCs/>
          <w:spacing w:val="-1"/>
          <w:sz w:val="28"/>
          <w:szCs w:val="28"/>
          <w:lang w:val="ky-KG"/>
        </w:rPr>
        <w:t xml:space="preserve">Улуттук статистика комитетинин отчетторуна ылайык 3 жыл ичиндеги көрсөткүчтөр 2015-жылдагы үй-бүлөлүк зомбулук боюнча (административдик айып салуу менен) каралган административдик укук бузуулардын саны соттор тарабынан каралган сандын көбөйгөндүгүн көрсөтөт. 2017-жылга 1568 административдик тартип бузуу, 2547 административдик укук бузуу, сот тарабынан үй-бүлөлүк зомбулукту аткарууда күнөөлүү деп таанылган адамдар 2015-жылы 1732 адам, ал эми 2017-жылы – 2692 адам. Жашоого жана ден соолукка каршы, жыныстык кол тийбестикке каршы үй-бүлөлүк зомбулуктун негизинде аткарылган кылмыштардын саны өскөн. Бул </w:t>
      </w:r>
      <w:r w:rsidR="00A01BB5">
        <w:rPr>
          <w:rFonts w:ascii="Times New Roman" w:eastAsia="Times New Roman" w:hAnsi="Times New Roman" w:cs="Times New Roman"/>
          <w:bCs/>
          <w:iCs/>
          <w:spacing w:val="-1"/>
          <w:sz w:val="28"/>
          <w:szCs w:val="28"/>
          <w:lang w:val="ky-KG"/>
        </w:rPr>
        <w:t xml:space="preserve">үй-бүлөлүк зомбулук улам жогорулап, кылмыштуулукка айланганын кабарлайт, ал эми анын жабыркагандардын жашоосу жана ден соолугу үчүн болгон натыйжасы жогорулагандыгын кабарлайт. </w:t>
      </w:r>
    </w:p>
    <w:p w:rsidR="00924B5E" w:rsidRDefault="009474A4"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Үй-бүлөдө сексуалдык зомбулукту аткарууда таанылган адамдардын үлүшү 2015-жылга салыштырмалуу эки эсеге жогорулаган – 0,4 дөн 0,8% чейин. Үй-бүлөлүк зомбулуктун 80% ашыгы алкоголдук мас болуу абалында аткарылат. Кыргыз Республикасында үй-бүлөлүк зомбулук гендердик проблема болуп эсептелет – үй-бүлөлүк зомбулуктун соттор карап чыккан учурларынын 98% жакыны аялдарга карата эркектер-</w:t>
      </w:r>
      <w:r>
        <w:rPr>
          <w:rFonts w:ascii="Times New Roman" w:eastAsia="Times New Roman" w:hAnsi="Times New Roman" w:cs="Times New Roman"/>
          <w:bCs/>
          <w:iCs/>
          <w:spacing w:val="-1"/>
          <w:sz w:val="28"/>
          <w:szCs w:val="28"/>
          <w:lang w:val="ky-KG"/>
        </w:rPr>
        <w:lastRenderedPageBreak/>
        <w:t>күйөөлөрү (1164 адам), уулдары (290 адам), аталары (55 адам) тарабынан аткарылган. Үй-бүлөлүк зомбулуктан жабыркаган жана ИИО кайрылган адамдардын арасында 21-40 жаш курагындагы (68,5%) аялдар басымдуулук кылат, 41-50 жаш курагындагы аялдар сейрек кайрылган (17,7%) жана 50 жаштан жогорку (7,6%).</w:t>
      </w:r>
    </w:p>
    <w:p w:rsidR="009474A4" w:rsidRDefault="00881879"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Медико-демографиялык изилдөө (МДИ)- 20122 маалыматтары боюнча Кыргыз Республикасында никеде турган ар бир төртүнчү 15-49 жаш курагындагы аял же физикалык же сексуалдык зомбулукка күйөөсү же өнөктөшү тарабынан дуушар болгон, ал эми 17% аялдар изилдөө алдындагы акыркы 12 ай аралыгында мындай зомбулукка дуушар болушкан. Аялдардын жети пайызы </w:t>
      </w:r>
      <w:r w:rsidR="0054168F">
        <w:rPr>
          <w:rFonts w:ascii="Times New Roman" w:eastAsia="Times New Roman" w:hAnsi="Times New Roman" w:cs="Times New Roman"/>
          <w:bCs/>
          <w:iCs/>
          <w:spacing w:val="-1"/>
          <w:sz w:val="28"/>
          <w:szCs w:val="28"/>
          <w:lang w:val="ky-KG"/>
        </w:rPr>
        <w:t>кош бойлуу мезгилде физикалык зомбулукка дуушар болушкан.</w:t>
      </w:r>
    </w:p>
    <w:p w:rsidR="0054168F" w:rsidRDefault="00AF6ED0"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 xml:space="preserve">Жубайлар зомбулугунун көрсөткүчү аялдар арасында эң жогорку болуп эсептелет, алардын күйөөлөрү көп учурда алкоголь ичет (70%) жана алардын арасында эң төмөнкү болуп күйөөлөрү алкоголь ичкен, бирок толугу менен мас болуп калбагандар дагы бар (10%). </w:t>
      </w:r>
    </w:p>
    <w:p w:rsidR="0054168F" w:rsidRDefault="009B5C39"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Үй-бүлөлүк зомбулуктан сактоо жана коргоо чөйрөсүндөгү мыйзамдар менен үй-бүлөлүк зомбулуктан жабыркагандарга комплекстүү жардам көрсөтүү жана үй-бүлөлүк зомбулукту аткарган адамдардын зөөкүрлүк жүрүм-турумун өзгөртүү боюнча түзөтүү программаларын киргизүү каралган.</w:t>
      </w:r>
    </w:p>
    <w:p w:rsidR="00674423" w:rsidRDefault="00C21823"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Бирок үй-бүлөлүк зомбулуктан жабыркаган адамдарга сапаттуу социалдык кызматтарды көрсөтүү үчүн мамлекеттик кызматтардын жоктугу жана түзөтүү программаларын өткөрүү үчүн адистердин жоктугу социалдык өнүгүү органына жүктөлгөн ыйгарым укуктарды толук кандуу аткарууга мүмкүндүк бербейт.</w:t>
      </w:r>
    </w:p>
    <w:p w:rsidR="00C21823" w:rsidRDefault="00C21823"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2019-жылга Мамлекеттик социалдык заказ программасын иштеп чыгуу максатында социалдык кызматтарга калктын муктаждыктарын аныктоо боюнча изилдөө өткөрүлгөн.</w:t>
      </w:r>
    </w:p>
    <w:p w:rsidR="00C21823" w:rsidRDefault="00C21823" w:rsidP="000D0498">
      <w:pPr>
        <w:spacing w:after="0" w:line="240" w:lineRule="auto"/>
        <w:ind w:firstLine="709"/>
        <w:jc w:val="both"/>
        <w:rPr>
          <w:rFonts w:ascii="Times New Roman" w:hAnsi="Times New Roman" w:cs="Times New Roman"/>
          <w:sz w:val="28"/>
          <w:szCs w:val="28"/>
          <w:lang w:val="ky-KG"/>
        </w:rPr>
      </w:pPr>
      <w:r>
        <w:rPr>
          <w:rFonts w:ascii="Times New Roman" w:eastAsia="Times New Roman" w:hAnsi="Times New Roman" w:cs="Times New Roman"/>
          <w:bCs/>
          <w:iCs/>
          <w:spacing w:val="-1"/>
          <w:sz w:val="28"/>
          <w:szCs w:val="28"/>
          <w:lang w:val="ky-KG"/>
        </w:rPr>
        <w:t xml:space="preserve">Изилдөөгө 26873 адам катышкан (Жалал-Абад областы боюнча – 4783, Ош областы боюнча -789, Баткен областы боюнча – 12489, Чүй областы боюнча -2836, Ысык-Көл областы боюнча – 980, Нарын областы боюнча - </w:t>
      </w:r>
      <w:r w:rsidRPr="00C21823">
        <w:rPr>
          <w:rFonts w:ascii="Times New Roman" w:hAnsi="Times New Roman" w:cs="Times New Roman"/>
          <w:sz w:val="28"/>
          <w:szCs w:val="28"/>
          <w:lang w:val="ky-KG"/>
        </w:rPr>
        <w:t>2840,</w:t>
      </w:r>
      <w:r>
        <w:rPr>
          <w:rFonts w:ascii="Times New Roman" w:hAnsi="Times New Roman" w:cs="Times New Roman"/>
          <w:sz w:val="28"/>
          <w:szCs w:val="28"/>
          <w:lang w:val="ky-KG"/>
        </w:rPr>
        <w:t xml:space="preserve"> Талас областы боюнча – 2085, Бишкек шаары -71).</w:t>
      </w:r>
    </w:p>
    <w:p w:rsidR="00E5239D" w:rsidRDefault="00E5239D"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Изилдөөнүн жыйынтыктары көрсөткөндөй, сурамжылоого алынгандардын 33% ашыгы үй-бүлөлүк зомбулуктан жабыркоонун үй-бүлөдө барлыгы тууралуу белгилешкен (Жалал-Абад областы боюнча аймактык жактан алганда – 26%, Ош областы – 23%, Баткен областы – 29%, Чүй областы -32%, Ысык –Көл областы – 24%, Нарын областы – 28%, Талас областы – 21%, Бишкек шаары – 38%, Ош шаары – 23%).</w:t>
      </w:r>
    </w:p>
    <w:p w:rsidR="00497344" w:rsidRDefault="00497344" w:rsidP="000D0498">
      <w:pPr>
        <w:spacing w:after="0" w:line="240" w:lineRule="auto"/>
        <w:ind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Жогоруда көрсөтүлгөн социалдык көйгөйлөрдү чечүү үчүн ушул Программанын алкагында төмөнкү коомдук пайдалуу максаттар аныкталган:</w:t>
      </w:r>
    </w:p>
    <w:p w:rsidR="00497344" w:rsidRDefault="00497344" w:rsidP="000D0498">
      <w:pPr>
        <w:pStyle w:val="ae"/>
        <w:numPr>
          <w:ilvl w:val="0"/>
          <w:numId w:val="14"/>
        </w:numPr>
        <w:spacing w:after="0" w:line="240" w:lineRule="auto"/>
        <w:ind w:left="0" w:firstLine="709"/>
        <w:jc w:val="both"/>
        <w:rPr>
          <w:rFonts w:ascii="Times New Roman" w:eastAsia="Times New Roman" w:hAnsi="Times New Roman" w:cs="Times New Roman"/>
          <w:bCs/>
          <w:iCs/>
          <w:spacing w:val="-1"/>
          <w:sz w:val="28"/>
          <w:szCs w:val="28"/>
          <w:lang w:val="ky-KG"/>
        </w:rPr>
      </w:pPr>
      <w:r>
        <w:rPr>
          <w:rFonts w:ascii="Times New Roman" w:eastAsia="Times New Roman" w:hAnsi="Times New Roman" w:cs="Times New Roman"/>
          <w:bCs/>
          <w:iCs/>
          <w:spacing w:val="-1"/>
          <w:sz w:val="28"/>
          <w:szCs w:val="28"/>
          <w:lang w:val="ky-KG"/>
        </w:rPr>
        <w:t>гендердик жана үй-бүлөлүк зомбулуктан жабыркаган адамдар жардам жана колдоо алышкан;</w:t>
      </w:r>
    </w:p>
    <w:p w:rsidR="00497344" w:rsidRDefault="00497344" w:rsidP="000D0498">
      <w:pPr>
        <w:spacing w:after="0" w:line="240" w:lineRule="auto"/>
        <w:ind w:firstLine="709"/>
        <w:jc w:val="both"/>
        <w:rPr>
          <w:rFonts w:ascii="Times New Roman" w:eastAsia="Times New Roman" w:hAnsi="Times New Roman" w:cs="Times New Roman"/>
          <w:bCs/>
          <w:iCs/>
          <w:spacing w:val="-1"/>
          <w:sz w:val="28"/>
          <w:szCs w:val="28"/>
          <w:lang w:val="ky-KG"/>
        </w:rPr>
      </w:pPr>
      <w:r w:rsidRPr="00497344">
        <w:rPr>
          <w:rFonts w:ascii="Times New Roman" w:eastAsia="Times New Roman" w:hAnsi="Times New Roman" w:cs="Times New Roman"/>
          <w:bCs/>
          <w:iCs/>
          <w:spacing w:val="-1"/>
          <w:sz w:val="28"/>
          <w:szCs w:val="28"/>
          <w:lang w:val="ky-KG"/>
        </w:rPr>
        <w:lastRenderedPageBreak/>
        <w:t>үй-бүлөлүк зомбулукту аткарган адамдар үй-бүлөлүк зомбулук учурларын болтурбоо максатында социалдык кызматтарды алышкан.</w:t>
      </w:r>
    </w:p>
    <w:p w:rsidR="00680D39" w:rsidRPr="00497344" w:rsidRDefault="00680D39" w:rsidP="000D0498">
      <w:pPr>
        <w:spacing w:after="0" w:line="240" w:lineRule="auto"/>
        <w:ind w:firstLine="709"/>
        <w:jc w:val="both"/>
        <w:rPr>
          <w:rFonts w:ascii="Times New Roman" w:eastAsia="Times New Roman" w:hAnsi="Times New Roman" w:cs="Times New Roman"/>
          <w:bCs/>
          <w:iCs/>
          <w:spacing w:val="-1"/>
          <w:sz w:val="28"/>
          <w:szCs w:val="28"/>
          <w:lang w:val="ky-KG"/>
        </w:rPr>
      </w:pPr>
    </w:p>
    <w:p w:rsidR="006F6F58" w:rsidRPr="00497344" w:rsidRDefault="00497344" w:rsidP="000D0498">
      <w:pPr>
        <w:pStyle w:val="ae"/>
        <w:keepNext/>
        <w:numPr>
          <w:ilvl w:val="0"/>
          <w:numId w:val="1"/>
        </w:numPr>
        <w:shd w:val="clear" w:color="auto" w:fill="FFFFFF"/>
        <w:spacing w:after="0" w:line="240" w:lineRule="auto"/>
        <w:ind w:left="0" w:firstLine="709"/>
        <w:jc w:val="both"/>
        <w:rPr>
          <w:rFonts w:ascii="Times New Roman" w:hAnsi="Times New Roman" w:cs="Times New Roman"/>
          <w:b/>
          <w:color w:val="000000" w:themeColor="text1"/>
          <w:sz w:val="28"/>
          <w:szCs w:val="28"/>
          <w:lang w:val="ky-KG"/>
        </w:rPr>
      </w:pPr>
      <w:r w:rsidRPr="00497344">
        <w:rPr>
          <w:rFonts w:ascii="Times New Roman" w:hAnsi="Times New Roman" w:cs="Times New Roman"/>
          <w:b/>
          <w:color w:val="000000" w:themeColor="text1"/>
          <w:sz w:val="28"/>
          <w:szCs w:val="28"/>
          <w:lang w:val="ky-KG"/>
        </w:rPr>
        <w:t>Күтүлгөн жыйынтыктар</w:t>
      </w:r>
    </w:p>
    <w:p w:rsidR="00497344" w:rsidRDefault="00497344" w:rsidP="000D0498">
      <w:pPr>
        <w:tabs>
          <w:tab w:val="left" w:pos="0"/>
        </w:tabs>
        <w:spacing w:after="0" w:line="240" w:lineRule="auto"/>
        <w:ind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2019-2021-жылга Мамлекеттик социалдык заказ программасын ишке ашыруунун жыйынтыгында төмөнкүлөр күтүлүүдө:</w:t>
      </w:r>
    </w:p>
    <w:p w:rsidR="00497344" w:rsidRPr="00AF72CE" w:rsidRDefault="00AF72CE"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sidRPr="00AF72CE">
        <w:rPr>
          <w:rFonts w:ascii="Times New Roman" w:hAnsi="Times New Roman" w:cs="Times New Roman"/>
          <w:color w:val="000000" w:themeColor="text1"/>
          <w:sz w:val="28"/>
          <w:szCs w:val="28"/>
          <w:lang w:val="ky-KG"/>
        </w:rPr>
        <w:t>Коммерциялык эмес уюмдар тарабынан социалдык кызматтар чөйрөсүндө жаңы технологиялар киргизилген.</w:t>
      </w:r>
    </w:p>
    <w:p w:rsidR="00AF72CE" w:rsidRDefault="00AF72CE"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Турмуштук оор кырдаалдагы үй-бүлөлөрдөн балдардын саны, ошондой эле ИТБМ сине жиберилген ТОК балдардын саны кыскартылган.</w:t>
      </w:r>
    </w:p>
    <w:p w:rsidR="00AF72CE" w:rsidRDefault="00AF72CE"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ИТБМнен чыккан балдар коомго интеграцияланат.</w:t>
      </w:r>
    </w:p>
    <w:p w:rsidR="00AF72CE"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ТОК турган үй-бүлөлөрдөгү балдардын социалдык кызматтар менен камтылуусу көбөйгөн.</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Мыйзам менен чатагы бар балдардын саны кыскартылган.</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Камкордуксуз калган жана иштеген балдардын саны азайган.</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Социалдык кызматтарды өнүктүрүүнүн, анын ичинде чек ара аймактарында ДМЧА жана улгайган жарандардын жашоо сапаты жакшыртылган.</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ДМЧА жана улгайган жарандар ишкердик ишине катышуу аркылуу өзүнүн материалдык абалын жакшыртат.</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ДМЧА укуктарын жана мүмкүнчүлүктөрүн коргоо жана илгерилетүү системасы жакшыртылган.</w:t>
      </w:r>
    </w:p>
    <w:p w:rsid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Үй-бүлөлүк же гендердик зомбулук учурларында жардам жана колдоо алган адамдардын саны көбөйгөн. </w:t>
      </w:r>
    </w:p>
    <w:p w:rsidR="00F20E99" w:rsidRPr="0013650F" w:rsidRDefault="0013650F" w:rsidP="000D0498">
      <w:pPr>
        <w:pStyle w:val="ae"/>
        <w:numPr>
          <w:ilvl w:val="0"/>
          <w:numId w:val="15"/>
        </w:numPr>
        <w:tabs>
          <w:tab w:val="left" w:pos="0"/>
        </w:tabs>
        <w:spacing w:after="0" w:line="240" w:lineRule="auto"/>
        <w:ind w:left="0" w:firstLine="709"/>
        <w:jc w:val="both"/>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Үй-бүлөлүк зомбулуктун кайталанган учурларын болтурбоо максатында социалдык кызматтарды алган, үй-бүлолүк зомбулукту аткарган адамдардын саны көбөйгөн.</w:t>
      </w:r>
    </w:p>
    <w:sectPr w:rsidR="00F20E99" w:rsidRPr="0013650F" w:rsidSect="007E2FA5">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D1" w:rsidRDefault="00771FD1" w:rsidP="003D6384">
      <w:pPr>
        <w:spacing w:after="0" w:line="240" w:lineRule="auto"/>
      </w:pPr>
      <w:r>
        <w:separator/>
      </w:r>
    </w:p>
  </w:endnote>
  <w:endnote w:type="continuationSeparator" w:id="0">
    <w:p w:rsidR="00771FD1" w:rsidRDefault="00771FD1" w:rsidP="003D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D1" w:rsidRDefault="00771FD1" w:rsidP="003D6384">
      <w:pPr>
        <w:spacing w:after="0" w:line="240" w:lineRule="auto"/>
      </w:pPr>
      <w:r>
        <w:separator/>
      </w:r>
    </w:p>
  </w:footnote>
  <w:footnote w:type="continuationSeparator" w:id="0">
    <w:p w:rsidR="00771FD1" w:rsidRDefault="00771FD1" w:rsidP="003D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82D"/>
    <w:multiLevelType w:val="hybridMultilevel"/>
    <w:tmpl w:val="6CA8F594"/>
    <w:lvl w:ilvl="0" w:tplc="29B68A0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0072011"/>
    <w:multiLevelType w:val="hybridMultilevel"/>
    <w:tmpl w:val="BD74C62E"/>
    <w:lvl w:ilvl="0" w:tplc="3656EA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D0292"/>
    <w:multiLevelType w:val="hybridMultilevel"/>
    <w:tmpl w:val="8A345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66809"/>
    <w:multiLevelType w:val="hybridMultilevel"/>
    <w:tmpl w:val="FCA84C52"/>
    <w:lvl w:ilvl="0" w:tplc="3656E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1363B"/>
    <w:multiLevelType w:val="hybridMultilevel"/>
    <w:tmpl w:val="3730AE22"/>
    <w:lvl w:ilvl="0" w:tplc="C76E6E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E747045"/>
    <w:multiLevelType w:val="hybridMultilevel"/>
    <w:tmpl w:val="685E4B08"/>
    <w:lvl w:ilvl="0" w:tplc="FC9CAB18">
      <w:start w:val="1"/>
      <w:numFmt w:val="decimal"/>
      <w:lvlText w:val="%1-"/>
      <w:lvlJc w:val="left"/>
      <w:pPr>
        <w:ind w:left="5400" w:hanging="360"/>
      </w:pPr>
      <w:rPr>
        <w:rFonts w:hint="default"/>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6" w15:restartNumberingAfterBreak="0">
    <w:nsid w:val="2FE23BE5"/>
    <w:multiLevelType w:val="hybridMultilevel"/>
    <w:tmpl w:val="563A74AC"/>
    <w:lvl w:ilvl="0" w:tplc="0E60E24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FE341C9"/>
    <w:multiLevelType w:val="hybridMultilevel"/>
    <w:tmpl w:val="0442C7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2172C9"/>
    <w:multiLevelType w:val="hybridMultilevel"/>
    <w:tmpl w:val="D046A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D03AAD"/>
    <w:multiLevelType w:val="hybridMultilevel"/>
    <w:tmpl w:val="5BB6E4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3B399C"/>
    <w:multiLevelType w:val="hybridMultilevel"/>
    <w:tmpl w:val="98C64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203B9"/>
    <w:multiLevelType w:val="hybridMultilevel"/>
    <w:tmpl w:val="716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830C80"/>
    <w:multiLevelType w:val="hybridMultilevel"/>
    <w:tmpl w:val="D046A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076DE6"/>
    <w:multiLevelType w:val="hybridMultilevel"/>
    <w:tmpl w:val="E35612C6"/>
    <w:lvl w:ilvl="0" w:tplc="3656EAE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996F05"/>
    <w:multiLevelType w:val="hybridMultilevel"/>
    <w:tmpl w:val="9C760256"/>
    <w:lvl w:ilvl="0" w:tplc="01FA1908">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7"/>
  </w:num>
  <w:num w:numId="4">
    <w:abstractNumId w:val="2"/>
  </w:num>
  <w:num w:numId="5">
    <w:abstractNumId w:val="10"/>
  </w:num>
  <w:num w:numId="6">
    <w:abstractNumId w:val="13"/>
  </w:num>
  <w:num w:numId="7">
    <w:abstractNumId w:val="11"/>
  </w:num>
  <w:num w:numId="8">
    <w:abstractNumId w:val="9"/>
  </w:num>
  <w:num w:numId="9">
    <w:abstractNumId w:val="12"/>
  </w:num>
  <w:num w:numId="10">
    <w:abstractNumId w:val="3"/>
  </w:num>
  <w:num w:numId="11">
    <w:abstractNumId w:val="1"/>
  </w:num>
  <w:num w:numId="12">
    <w:abstractNumId w:val="0"/>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10"/>
    <w:rsid w:val="00001E9E"/>
    <w:rsid w:val="000071A4"/>
    <w:rsid w:val="000125E6"/>
    <w:rsid w:val="000126F1"/>
    <w:rsid w:val="000133E9"/>
    <w:rsid w:val="000173BA"/>
    <w:rsid w:val="000220C9"/>
    <w:rsid w:val="00022A0D"/>
    <w:rsid w:val="0002776B"/>
    <w:rsid w:val="000340C5"/>
    <w:rsid w:val="00036D5A"/>
    <w:rsid w:val="00040F29"/>
    <w:rsid w:val="00041AB6"/>
    <w:rsid w:val="0005732D"/>
    <w:rsid w:val="00070FBD"/>
    <w:rsid w:val="00071D73"/>
    <w:rsid w:val="00076B06"/>
    <w:rsid w:val="00080E6A"/>
    <w:rsid w:val="00084DC9"/>
    <w:rsid w:val="000851E2"/>
    <w:rsid w:val="0008724B"/>
    <w:rsid w:val="000A0938"/>
    <w:rsid w:val="000A237C"/>
    <w:rsid w:val="000A50F8"/>
    <w:rsid w:val="000A78B5"/>
    <w:rsid w:val="000C5EE2"/>
    <w:rsid w:val="000D0498"/>
    <w:rsid w:val="000E0760"/>
    <w:rsid w:val="000F0445"/>
    <w:rsid w:val="000F4CA5"/>
    <w:rsid w:val="000F7375"/>
    <w:rsid w:val="0010192D"/>
    <w:rsid w:val="00104F51"/>
    <w:rsid w:val="00106F53"/>
    <w:rsid w:val="0010777A"/>
    <w:rsid w:val="00114762"/>
    <w:rsid w:val="00115DD4"/>
    <w:rsid w:val="0012456D"/>
    <w:rsid w:val="00126F9E"/>
    <w:rsid w:val="00135CA3"/>
    <w:rsid w:val="00136147"/>
    <w:rsid w:val="0013650F"/>
    <w:rsid w:val="00141D8E"/>
    <w:rsid w:val="001644F0"/>
    <w:rsid w:val="001657BD"/>
    <w:rsid w:val="00166C01"/>
    <w:rsid w:val="00171934"/>
    <w:rsid w:val="001750B7"/>
    <w:rsid w:val="00177FC4"/>
    <w:rsid w:val="00183A22"/>
    <w:rsid w:val="00191C2A"/>
    <w:rsid w:val="001A112E"/>
    <w:rsid w:val="001A7329"/>
    <w:rsid w:val="001C202D"/>
    <w:rsid w:val="001C2A84"/>
    <w:rsid w:val="001D0A58"/>
    <w:rsid w:val="001E3F62"/>
    <w:rsid w:val="001E4DA8"/>
    <w:rsid w:val="001E70DE"/>
    <w:rsid w:val="001F3055"/>
    <w:rsid w:val="001F4EFF"/>
    <w:rsid w:val="001F6BCB"/>
    <w:rsid w:val="001F6D96"/>
    <w:rsid w:val="001F718A"/>
    <w:rsid w:val="00200E6E"/>
    <w:rsid w:val="00201980"/>
    <w:rsid w:val="00207AB1"/>
    <w:rsid w:val="0021733C"/>
    <w:rsid w:val="00217F2D"/>
    <w:rsid w:val="00224BB9"/>
    <w:rsid w:val="00224E6D"/>
    <w:rsid w:val="002265A2"/>
    <w:rsid w:val="00226C8F"/>
    <w:rsid w:val="00245359"/>
    <w:rsid w:val="0024689D"/>
    <w:rsid w:val="0025133B"/>
    <w:rsid w:val="002547F1"/>
    <w:rsid w:val="0025649D"/>
    <w:rsid w:val="002575BA"/>
    <w:rsid w:val="002619D1"/>
    <w:rsid w:val="00262D6B"/>
    <w:rsid w:val="002632BB"/>
    <w:rsid w:val="0026437D"/>
    <w:rsid w:val="00273BDF"/>
    <w:rsid w:val="00281475"/>
    <w:rsid w:val="00283DAD"/>
    <w:rsid w:val="00294B3A"/>
    <w:rsid w:val="00296B42"/>
    <w:rsid w:val="002A187B"/>
    <w:rsid w:val="002A4361"/>
    <w:rsid w:val="002C21C8"/>
    <w:rsid w:val="002D127B"/>
    <w:rsid w:val="002D3418"/>
    <w:rsid w:val="002E0AB8"/>
    <w:rsid w:val="002E257E"/>
    <w:rsid w:val="002E670F"/>
    <w:rsid w:val="002F2D36"/>
    <w:rsid w:val="00302C63"/>
    <w:rsid w:val="00305AD8"/>
    <w:rsid w:val="003125FD"/>
    <w:rsid w:val="00312D3A"/>
    <w:rsid w:val="0031555D"/>
    <w:rsid w:val="00321665"/>
    <w:rsid w:val="003237D6"/>
    <w:rsid w:val="00335CC2"/>
    <w:rsid w:val="003366C6"/>
    <w:rsid w:val="003437C3"/>
    <w:rsid w:val="00351870"/>
    <w:rsid w:val="00351EA8"/>
    <w:rsid w:val="0035731D"/>
    <w:rsid w:val="0039081E"/>
    <w:rsid w:val="00395241"/>
    <w:rsid w:val="003A301E"/>
    <w:rsid w:val="003B0CF6"/>
    <w:rsid w:val="003B2335"/>
    <w:rsid w:val="003B3ACB"/>
    <w:rsid w:val="003C120A"/>
    <w:rsid w:val="003C1552"/>
    <w:rsid w:val="003C3F25"/>
    <w:rsid w:val="003C40F4"/>
    <w:rsid w:val="003C5A95"/>
    <w:rsid w:val="003D2B17"/>
    <w:rsid w:val="003D5D1A"/>
    <w:rsid w:val="003D6384"/>
    <w:rsid w:val="003D666D"/>
    <w:rsid w:val="003E0BD4"/>
    <w:rsid w:val="003E2253"/>
    <w:rsid w:val="003E77EE"/>
    <w:rsid w:val="003F32AF"/>
    <w:rsid w:val="003F3503"/>
    <w:rsid w:val="00402B11"/>
    <w:rsid w:val="00411040"/>
    <w:rsid w:val="00411812"/>
    <w:rsid w:val="0043763F"/>
    <w:rsid w:val="004633BC"/>
    <w:rsid w:val="00463873"/>
    <w:rsid w:val="00467C89"/>
    <w:rsid w:val="004721B6"/>
    <w:rsid w:val="00481266"/>
    <w:rsid w:val="004814F0"/>
    <w:rsid w:val="00481AE0"/>
    <w:rsid w:val="00490533"/>
    <w:rsid w:val="00491C32"/>
    <w:rsid w:val="00491E73"/>
    <w:rsid w:val="00497344"/>
    <w:rsid w:val="00497828"/>
    <w:rsid w:val="004B350F"/>
    <w:rsid w:val="004B3E38"/>
    <w:rsid w:val="004C7149"/>
    <w:rsid w:val="004D0927"/>
    <w:rsid w:val="004D2C24"/>
    <w:rsid w:val="004E18D5"/>
    <w:rsid w:val="004E5C8F"/>
    <w:rsid w:val="004E6F7F"/>
    <w:rsid w:val="004F0B3C"/>
    <w:rsid w:val="004F1367"/>
    <w:rsid w:val="004F150E"/>
    <w:rsid w:val="004F6B20"/>
    <w:rsid w:val="005305BC"/>
    <w:rsid w:val="00530700"/>
    <w:rsid w:val="005307CC"/>
    <w:rsid w:val="00540D32"/>
    <w:rsid w:val="0054168F"/>
    <w:rsid w:val="005518B5"/>
    <w:rsid w:val="00555B81"/>
    <w:rsid w:val="005620C1"/>
    <w:rsid w:val="00564FF0"/>
    <w:rsid w:val="005862CF"/>
    <w:rsid w:val="00592E8E"/>
    <w:rsid w:val="005A41B7"/>
    <w:rsid w:val="005A5710"/>
    <w:rsid w:val="005B6C59"/>
    <w:rsid w:val="005C31D0"/>
    <w:rsid w:val="005C5F3E"/>
    <w:rsid w:val="005D036E"/>
    <w:rsid w:val="005E2318"/>
    <w:rsid w:val="005F59B1"/>
    <w:rsid w:val="006030EE"/>
    <w:rsid w:val="006039FF"/>
    <w:rsid w:val="0060658F"/>
    <w:rsid w:val="00610C54"/>
    <w:rsid w:val="00612636"/>
    <w:rsid w:val="006126A4"/>
    <w:rsid w:val="00620BC7"/>
    <w:rsid w:val="00620D41"/>
    <w:rsid w:val="00623468"/>
    <w:rsid w:val="006246A5"/>
    <w:rsid w:val="00625F85"/>
    <w:rsid w:val="00634E4D"/>
    <w:rsid w:val="00652FD9"/>
    <w:rsid w:val="00674423"/>
    <w:rsid w:val="00676383"/>
    <w:rsid w:val="00676C4B"/>
    <w:rsid w:val="00680D39"/>
    <w:rsid w:val="00681FB8"/>
    <w:rsid w:val="0069249E"/>
    <w:rsid w:val="006A0AE6"/>
    <w:rsid w:val="006A4877"/>
    <w:rsid w:val="006B0CB1"/>
    <w:rsid w:val="006B11E7"/>
    <w:rsid w:val="006B49E3"/>
    <w:rsid w:val="006B68A5"/>
    <w:rsid w:val="006D4741"/>
    <w:rsid w:val="006E0B9F"/>
    <w:rsid w:val="006E18CB"/>
    <w:rsid w:val="006E3AE7"/>
    <w:rsid w:val="006E5247"/>
    <w:rsid w:val="006E5602"/>
    <w:rsid w:val="006E68E9"/>
    <w:rsid w:val="006F6F58"/>
    <w:rsid w:val="0070685C"/>
    <w:rsid w:val="007120C7"/>
    <w:rsid w:val="00713338"/>
    <w:rsid w:val="00717154"/>
    <w:rsid w:val="00717C30"/>
    <w:rsid w:val="007209DE"/>
    <w:rsid w:val="007305A1"/>
    <w:rsid w:val="00747B52"/>
    <w:rsid w:val="00750EF6"/>
    <w:rsid w:val="00751B51"/>
    <w:rsid w:val="00762DFC"/>
    <w:rsid w:val="00764532"/>
    <w:rsid w:val="00771FD1"/>
    <w:rsid w:val="007736C6"/>
    <w:rsid w:val="00773F94"/>
    <w:rsid w:val="00791129"/>
    <w:rsid w:val="0079299D"/>
    <w:rsid w:val="00793D00"/>
    <w:rsid w:val="007A4DF4"/>
    <w:rsid w:val="007B11FB"/>
    <w:rsid w:val="007B1437"/>
    <w:rsid w:val="007B1B22"/>
    <w:rsid w:val="007D35B3"/>
    <w:rsid w:val="007D58BD"/>
    <w:rsid w:val="007D5F83"/>
    <w:rsid w:val="007E2FA5"/>
    <w:rsid w:val="007E7D23"/>
    <w:rsid w:val="007F4EBE"/>
    <w:rsid w:val="007F67D4"/>
    <w:rsid w:val="007F77C1"/>
    <w:rsid w:val="007F7850"/>
    <w:rsid w:val="00802FB1"/>
    <w:rsid w:val="008466F2"/>
    <w:rsid w:val="00846C44"/>
    <w:rsid w:val="00846D95"/>
    <w:rsid w:val="0087048C"/>
    <w:rsid w:val="00871042"/>
    <w:rsid w:val="00871AE6"/>
    <w:rsid w:val="00872BBD"/>
    <w:rsid w:val="00881879"/>
    <w:rsid w:val="00886FD4"/>
    <w:rsid w:val="008950A9"/>
    <w:rsid w:val="008A2B51"/>
    <w:rsid w:val="008A5507"/>
    <w:rsid w:val="008A6A68"/>
    <w:rsid w:val="008B14D0"/>
    <w:rsid w:val="008B1779"/>
    <w:rsid w:val="008C1BA1"/>
    <w:rsid w:val="008C3091"/>
    <w:rsid w:val="008F4F3C"/>
    <w:rsid w:val="008F544D"/>
    <w:rsid w:val="008F69DD"/>
    <w:rsid w:val="009041D2"/>
    <w:rsid w:val="00904AE4"/>
    <w:rsid w:val="009056B7"/>
    <w:rsid w:val="00907D17"/>
    <w:rsid w:val="00911D48"/>
    <w:rsid w:val="00912140"/>
    <w:rsid w:val="00921958"/>
    <w:rsid w:val="00921AD4"/>
    <w:rsid w:val="00922C94"/>
    <w:rsid w:val="0092367A"/>
    <w:rsid w:val="00924B5E"/>
    <w:rsid w:val="00927FB8"/>
    <w:rsid w:val="0093730B"/>
    <w:rsid w:val="0094077F"/>
    <w:rsid w:val="00943918"/>
    <w:rsid w:val="009474A4"/>
    <w:rsid w:val="0096232D"/>
    <w:rsid w:val="00975066"/>
    <w:rsid w:val="0097702C"/>
    <w:rsid w:val="009834A4"/>
    <w:rsid w:val="00985A68"/>
    <w:rsid w:val="00985FED"/>
    <w:rsid w:val="009922F5"/>
    <w:rsid w:val="00994E7C"/>
    <w:rsid w:val="009A3AEC"/>
    <w:rsid w:val="009B02E3"/>
    <w:rsid w:val="009B5C39"/>
    <w:rsid w:val="009E0A46"/>
    <w:rsid w:val="009E30A9"/>
    <w:rsid w:val="009F0C12"/>
    <w:rsid w:val="009F236E"/>
    <w:rsid w:val="009F4F95"/>
    <w:rsid w:val="00A01BB5"/>
    <w:rsid w:val="00A11664"/>
    <w:rsid w:val="00A122C9"/>
    <w:rsid w:val="00A1294E"/>
    <w:rsid w:val="00A15828"/>
    <w:rsid w:val="00A33A26"/>
    <w:rsid w:val="00A41834"/>
    <w:rsid w:val="00A41AC1"/>
    <w:rsid w:val="00A43E28"/>
    <w:rsid w:val="00A46C31"/>
    <w:rsid w:val="00A46D98"/>
    <w:rsid w:val="00A5419B"/>
    <w:rsid w:val="00A550DF"/>
    <w:rsid w:val="00A55AF0"/>
    <w:rsid w:val="00A56235"/>
    <w:rsid w:val="00A65F7F"/>
    <w:rsid w:val="00A75F86"/>
    <w:rsid w:val="00A8090E"/>
    <w:rsid w:val="00A839E1"/>
    <w:rsid w:val="00A8589E"/>
    <w:rsid w:val="00A9663E"/>
    <w:rsid w:val="00AA4BAE"/>
    <w:rsid w:val="00AB23CA"/>
    <w:rsid w:val="00AB4523"/>
    <w:rsid w:val="00AB4878"/>
    <w:rsid w:val="00AB4FB4"/>
    <w:rsid w:val="00AC3E1C"/>
    <w:rsid w:val="00AC7849"/>
    <w:rsid w:val="00AD02FD"/>
    <w:rsid w:val="00AD791B"/>
    <w:rsid w:val="00AE6237"/>
    <w:rsid w:val="00AF6ED0"/>
    <w:rsid w:val="00AF72CE"/>
    <w:rsid w:val="00B004CB"/>
    <w:rsid w:val="00B027DC"/>
    <w:rsid w:val="00B05E2F"/>
    <w:rsid w:val="00B06210"/>
    <w:rsid w:val="00B06614"/>
    <w:rsid w:val="00B12BF0"/>
    <w:rsid w:val="00B14DE8"/>
    <w:rsid w:val="00B2100A"/>
    <w:rsid w:val="00B25B2E"/>
    <w:rsid w:val="00B27431"/>
    <w:rsid w:val="00B35DA9"/>
    <w:rsid w:val="00B3727A"/>
    <w:rsid w:val="00B42FB2"/>
    <w:rsid w:val="00B53D69"/>
    <w:rsid w:val="00B608F0"/>
    <w:rsid w:val="00B73BC7"/>
    <w:rsid w:val="00B829AD"/>
    <w:rsid w:val="00B82A54"/>
    <w:rsid w:val="00B85C32"/>
    <w:rsid w:val="00B87A30"/>
    <w:rsid w:val="00B901EA"/>
    <w:rsid w:val="00B91C31"/>
    <w:rsid w:val="00B94D2C"/>
    <w:rsid w:val="00BA013B"/>
    <w:rsid w:val="00BA0EA1"/>
    <w:rsid w:val="00BD1DA2"/>
    <w:rsid w:val="00BD1E97"/>
    <w:rsid w:val="00BE0826"/>
    <w:rsid w:val="00BE52E6"/>
    <w:rsid w:val="00BE6E97"/>
    <w:rsid w:val="00BF07FC"/>
    <w:rsid w:val="00C0037B"/>
    <w:rsid w:val="00C04274"/>
    <w:rsid w:val="00C04F4D"/>
    <w:rsid w:val="00C121BA"/>
    <w:rsid w:val="00C16102"/>
    <w:rsid w:val="00C20E30"/>
    <w:rsid w:val="00C21823"/>
    <w:rsid w:val="00C2277C"/>
    <w:rsid w:val="00C24CB1"/>
    <w:rsid w:val="00C260FB"/>
    <w:rsid w:val="00C329DC"/>
    <w:rsid w:val="00C41D01"/>
    <w:rsid w:val="00C42991"/>
    <w:rsid w:val="00C43E76"/>
    <w:rsid w:val="00C44FB4"/>
    <w:rsid w:val="00C46F50"/>
    <w:rsid w:val="00C55A8F"/>
    <w:rsid w:val="00C6030C"/>
    <w:rsid w:val="00C64B20"/>
    <w:rsid w:val="00C86C44"/>
    <w:rsid w:val="00C87A31"/>
    <w:rsid w:val="00C92FD6"/>
    <w:rsid w:val="00C938F2"/>
    <w:rsid w:val="00CA1BB6"/>
    <w:rsid w:val="00CA39C9"/>
    <w:rsid w:val="00CB5319"/>
    <w:rsid w:val="00CB7D89"/>
    <w:rsid w:val="00CC0617"/>
    <w:rsid w:val="00CC4CA9"/>
    <w:rsid w:val="00CC5245"/>
    <w:rsid w:val="00CD444E"/>
    <w:rsid w:val="00CD7654"/>
    <w:rsid w:val="00CE2B3A"/>
    <w:rsid w:val="00CE2E44"/>
    <w:rsid w:val="00CE5747"/>
    <w:rsid w:val="00CF2C9E"/>
    <w:rsid w:val="00CF42A9"/>
    <w:rsid w:val="00D01058"/>
    <w:rsid w:val="00D14B45"/>
    <w:rsid w:val="00D24055"/>
    <w:rsid w:val="00D30678"/>
    <w:rsid w:val="00D3307D"/>
    <w:rsid w:val="00D43B32"/>
    <w:rsid w:val="00D55109"/>
    <w:rsid w:val="00D60707"/>
    <w:rsid w:val="00D63039"/>
    <w:rsid w:val="00D778E3"/>
    <w:rsid w:val="00D84783"/>
    <w:rsid w:val="00DA3B62"/>
    <w:rsid w:val="00DB795D"/>
    <w:rsid w:val="00DC6ED9"/>
    <w:rsid w:val="00DE15FC"/>
    <w:rsid w:val="00DE1873"/>
    <w:rsid w:val="00DE4E5D"/>
    <w:rsid w:val="00DE6C22"/>
    <w:rsid w:val="00DF4DF9"/>
    <w:rsid w:val="00E02E14"/>
    <w:rsid w:val="00E05B84"/>
    <w:rsid w:val="00E17DBA"/>
    <w:rsid w:val="00E21C3A"/>
    <w:rsid w:val="00E35971"/>
    <w:rsid w:val="00E45587"/>
    <w:rsid w:val="00E5239D"/>
    <w:rsid w:val="00E57956"/>
    <w:rsid w:val="00E60EC8"/>
    <w:rsid w:val="00E67709"/>
    <w:rsid w:val="00E730C4"/>
    <w:rsid w:val="00E7373D"/>
    <w:rsid w:val="00E7487F"/>
    <w:rsid w:val="00E8743C"/>
    <w:rsid w:val="00E87CB1"/>
    <w:rsid w:val="00E909B8"/>
    <w:rsid w:val="00EC426B"/>
    <w:rsid w:val="00EC7D48"/>
    <w:rsid w:val="00ED1C1A"/>
    <w:rsid w:val="00ED29D2"/>
    <w:rsid w:val="00ED3257"/>
    <w:rsid w:val="00ED5C2E"/>
    <w:rsid w:val="00EE3C02"/>
    <w:rsid w:val="00EE4E75"/>
    <w:rsid w:val="00F00229"/>
    <w:rsid w:val="00F02B76"/>
    <w:rsid w:val="00F20E99"/>
    <w:rsid w:val="00F24E23"/>
    <w:rsid w:val="00F334B4"/>
    <w:rsid w:val="00F35D96"/>
    <w:rsid w:val="00F45A61"/>
    <w:rsid w:val="00F51458"/>
    <w:rsid w:val="00F52CAF"/>
    <w:rsid w:val="00F55040"/>
    <w:rsid w:val="00F7041B"/>
    <w:rsid w:val="00F71133"/>
    <w:rsid w:val="00F73EFD"/>
    <w:rsid w:val="00F84E30"/>
    <w:rsid w:val="00F955A9"/>
    <w:rsid w:val="00F97C8D"/>
    <w:rsid w:val="00FA38FB"/>
    <w:rsid w:val="00FB1E51"/>
    <w:rsid w:val="00FB3285"/>
    <w:rsid w:val="00FB4B0E"/>
    <w:rsid w:val="00FC07B1"/>
    <w:rsid w:val="00FD03B0"/>
    <w:rsid w:val="00FD3F6F"/>
    <w:rsid w:val="00FE49CC"/>
    <w:rsid w:val="00FE5334"/>
    <w:rsid w:val="00FE590F"/>
    <w:rsid w:val="00FE6952"/>
    <w:rsid w:val="00FF6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0F748-5170-4522-BF36-6DD8C30C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3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3D6384"/>
    <w:rPr>
      <w:rFonts w:ascii="Times New Roman" w:eastAsia="Times New Roman" w:hAnsi="Times New Roman" w:cs="Times New Roman"/>
      <w:sz w:val="20"/>
      <w:szCs w:val="20"/>
      <w:lang w:eastAsia="ru-RU"/>
    </w:rPr>
  </w:style>
  <w:style w:type="character" w:styleId="a5">
    <w:name w:val="footnote reference"/>
    <w:aliases w:val="16 Point,Superscript 6 Point,ftref,fr,Footnote text,number,Footnote Reference Superscript,-E Fußnotenzeichen,(Diplomarbeit FZ),(Diplomarbeit FZ)1,(Diplomarbeit FZ)2,(Diplomarbeit FZ)3,(Diplomarbeit FZ)4,(Diplomarbeit FZ)5"/>
    <w:uiPriority w:val="99"/>
    <w:unhideWhenUsed/>
    <w:rsid w:val="003D6384"/>
    <w:rPr>
      <w:vertAlign w:val="superscript"/>
    </w:rPr>
  </w:style>
  <w:style w:type="character" w:styleId="a6">
    <w:name w:val="annotation reference"/>
    <w:basedOn w:val="a0"/>
    <w:uiPriority w:val="99"/>
    <w:semiHidden/>
    <w:unhideWhenUsed/>
    <w:rsid w:val="003D6384"/>
    <w:rPr>
      <w:sz w:val="16"/>
      <w:szCs w:val="16"/>
    </w:rPr>
  </w:style>
  <w:style w:type="paragraph" w:styleId="a7">
    <w:name w:val="annotation text"/>
    <w:basedOn w:val="a"/>
    <w:link w:val="a8"/>
    <w:uiPriority w:val="99"/>
    <w:semiHidden/>
    <w:unhideWhenUsed/>
    <w:rsid w:val="003D63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3D638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D6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384"/>
    <w:rPr>
      <w:rFonts w:ascii="Tahoma" w:hAnsi="Tahoma" w:cs="Tahoma"/>
      <w:sz w:val="16"/>
      <w:szCs w:val="16"/>
    </w:rPr>
  </w:style>
  <w:style w:type="paragraph" w:customStyle="1" w:styleId="tkZagolovok2">
    <w:name w:val="_Заголовок Раздел (tkZagolovok2)"/>
    <w:basedOn w:val="a"/>
    <w:rsid w:val="00A46D98"/>
    <w:pPr>
      <w:spacing w:before="200"/>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C64B20"/>
    <w:pPr>
      <w:spacing w:after="60"/>
      <w:ind w:firstLine="567"/>
      <w:jc w:val="both"/>
    </w:pPr>
    <w:rPr>
      <w:rFonts w:ascii="Arial" w:eastAsia="Times New Roman" w:hAnsi="Arial" w:cs="Arial"/>
      <w:sz w:val="20"/>
      <w:szCs w:val="20"/>
    </w:rPr>
  </w:style>
  <w:style w:type="character" w:styleId="ab">
    <w:name w:val="Hyperlink"/>
    <w:basedOn w:val="a0"/>
    <w:uiPriority w:val="99"/>
    <w:semiHidden/>
    <w:unhideWhenUsed/>
    <w:rsid w:val="001750B7"/>
    <w:rPr>
      <w:color w:val="0000FF" w:themeColor="hyperlink"/>
      <w:u w:val="single"/>
    </w:rPr>
  </w:style>
  <w:style w:type="paragraph" w:styleId="ac">
    <w:name w:val="annotation subject"/>
    <w:basedOn w:val="a7"/>
    <w:next w:val="a7"/>
    <w:link w:val="ad"/>
    <w:uiPriority w:val="99"/>
    <w:semiHidden/>
    <w:unhideWhenUsed/>
    <w:rsid w:val="009041D2"/>
    <w:pPr>
      <w:widowControl/>
      <w:autoSpaceDE/>
      <w:autoSpaceDN/>
      <w:adjustRightInd/>
      <w:spacing w:after="200"/>
    </w:pPr>
    <w:rPr>
      <w:rFonts w:asciiTheme="minorHAnsi" w:eastAsiaTheme="minorHAnsi" w:hAnsiTheme="minorHAnsi" w:cstheme="minorBidi"/>
      <w:b/>
      <w:bCs/>
      <w:lang w:eastAsia="en-US"/>
    </w:rPr>
  </w:style>
  <w:style w:type="character" w:customStyle="1" w:styleId="ad">
    <w:name w:val="Тема примечания Знак"/>
    <w:basedOn w:val="a8"/>
    <w:link w:val="ac"/>
    <w:uiPriority w:val="99"/>
    <w:semiHidden/>
    <w:rsid w:val="009041D2"/>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E0AB8"/>
    <w:pPr>
      <w:ind w:left="720"/>
      <w:contextualSpacing/>
    </w:pPr>
  </w:style>
  <w:style w:type="paragraph" w:customStyle="1" w:styleId="tkTablica">
    <w:name w:val="_Текст таблицы (tkTablica)"/>
    <w:basedOn w:val="a"/>
    <w:rsid w:val="007120C7"/>
    <w:pPr>
      <w:spacing w:after="60"/>
    </w:pPr>
    <w:rPr>
      <w:rFonts w:ascii="Arial" w:eastAsia="Times New Roman" w:hAnsi="Arial" w:cs="Arial"/>
      <w:sz w:val="20"/>
      <w:szCs w:val="20"/>
    </w:rPr>
  </w:style>
  <w:style w:type="paragraph" w:customStyle="1" w:styleId="tkRekvizit">
    <w:name w:val="_Реквизит (tkRekvizit)"/>
    <w:basedOn w:val="a"/>
    <w:rsid w:val="007120C7"/>
    <w:pPr>
      <w:spacing w:before="200"/>
      <w:jc w:val="center"/>
    </w:pPr>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3166">
      <w:bodyDiv w:val="1"/>
      <w:marLeft w:val="0"/>
      <w:marRight w:val="0"/>
      <w:marTop w:val="0"/>
      <w:marBottom w:val="0"/>
      <w:divBdr>
        <w:top w:val="none" w:sz="0" w:space="0" w:color="auto"/>
        <w:left w:val="none" w:sz="0" w:space="0" w:color="auto"/>
        <w:bottom w:val="none" w:sz="0" w:space="0" w:color="auto"/>
        <w:right w:val="none" w:sz="0" w:space="0" w:color="auto"/>
      </w:divBdr>
    </w:div>
    <w:div w:id="857698821">
      <w:bodyDiv w:val="1"/>
      <w:marLeft w:val="0"/>
      <w:marRight w:val="0"/>
      <w:marTop w:val="0"/>
      <w:marBottom w:val="0"/>
      <w:divBdr>
        <w:top w:val="none" w:sz="0" w:space="0" w:color="auto"/>
        <w:left w:val="none" w:sz="0" w:space="0" w:color="auto"/>
        <w:bottom w:val="none" w:sz="0" w:space="0" w:color="auto"/>
        <w:right w:val="none" w:sz="0" w:space="0" w:color="auto"/>
      </w:divBdr>
    </w:div>
    <w:div w:id="868682327">
      <w:bodyDiv w:val="1"/>
      <w:marLeft w:val="0"/>
      <w:marRight w:val="0"/>
      <w:marTop w:val="0"/>
      <w:marBottom w:val="0"/>
      <w:divBdr>
        <w:top w:val="none" w:sz="0" w:space="0" w:color="auto"/>
        <w:left w:val="none" w:sz="0" w:space="0" w:color="auto"/>
        <w:bottom w:val="none" w:sz="0" w:space="0" w:color="auto"/>
        <w:right w:val="none" w:sz="0" w:space="0" w:color="auto"/>
      </w:divBdr>
    </w:div>
    <w:div w:id="1389375763">
      <w:bodyDiv w:val="1"/>
      <w:marLeft w:val="0"/>
      <w:marRight w:val="0"/>
      <w:marTop w:val="0"/>
      <w:marBottom w:val="0"/>
      <w:divBdr>
        <w:top w:val="none" w:sz="0" w:space="0" w:color="auto"/>
        <w:left w:val="none" w:sz="0" w:space="0" w:color="auto"/>
        <w:bottom w:val="none" w:sz="0" w:space="0" w:color="auto"/>
        <w:right w:val="none" w:sz="0" w:space="0" w:color="auto"/>
      </w:divBdr>
    </w:div>
    <w:div w:id="1485967600">
      <w:bodyDiv w:val="1"/>
      <w:marLeft w:val="0"/>
      <w:marRight w:val="0"/>
      <w:marTop w:val="0"/>
      <w:marBottom w:val="0"/>
      <w:divBdr>
        <w:top w:val="none" w:sz="0" w:space="0" w:color="auto"/>
        <w:left w:val="none" w:sz="0" w:space="0" w:color="auto"/>
        <w:bottom w:val="none" w:sz="0" w:space="0" w:color="auto"/>
        <w:right w:val="none" w:sz="0" w:space="0" w:color="auto"/>
      </w:divBdr>
    </w:div>
    <w:div w:id="1523469626">
      <w:bodyDiv w:val="1"/>
      <w:marLeft w:val="0"/>
      <w:marRight w:val="0"/>
      <w:marTop w:val="0"/>
      <w:marBottom w:val="0"/>
      <w:divBdr>
        <w:top w:val="none" w:sz="0" w:space="0" w:color="auto"/>
        <w:left w:val="none" w:sz="0" w:space="0" w:color="auto"/>
        <w:bottom w:val="none" w:sz="0" w:space="0" w:color="auto"/>
        <w:right w:val="none" w:sz="0" w:space="0" w:color="auto"/>
      </w:divBdr>
    </w:div>
    <w:div w:id="1551527891">
      <w:bodyDiv w:val="1"/>
      <w:marLeft w:val="0"/>
      <w:marRight w:val="0"/>
      <w:marTop w:val="0"/>
      <w:marBottom w:val="0"/>
      <w:divBdr>
        <w:top w:val="none" w:sz="0" w:space="0" w:color="auto"/>
        <w:left w:val="none" w:sz="0" w:space="0" w:color="auto"/>
        <w:bottom w:val="none" w:sz="0" w:space="0" w:color="auto"/>
        <w:right w:val="none" w:sz="0" w:space="0" w:color="auto"/>
      </w:divBdr>
    </w:div>
    <w:div w:id="1555505713">
      <w:bodyDiv w:val="1"/>
      <w:marLeft w:val="0"/>
      <w:marRight w:val="0"/>
      <w:marTop w:val="0"/>
      <w:marBottom w:val="0"/>
      <w:divBdr>
        <w:top w:val="none" w:sz="0" w:space="0" w:color="auto"/>
        <w:left w:val="none" w:sz="0" w:space="0" w:color="auto"/>
        <w:bottom w:val="none" w:sz="0" w:space="0" w:color="auto"/>
        <w:right w:val="none" w:sz="0" w:space="0" w:color="auto"/>
      </w:divBdr>
    </w:div>
    <w:div w:id="1985574251">
      <w:bodyDiv w:val="1"/>
      <w:marLeft w:val="0"/>
      <w:marRight w:val="0"/>
      <w:marTop w:val="0"/>
      <w:marBottom w:val="0"/>
      <w:divBdr>
        <w:top w:val="none" w:sz="0" w:space="0" w:color="auto"/>
        <w:left w:val="none" w:sz="0" w:space="0" w:color="auto"/>
        <w:bottom w:val="none" w:sz="0" w:space="0" w:color="auto"/>
        <w:right w:val="none" w:sz="0" w:space="0" w:color="auto"/>
      </w:divBdr>
    </w:div>
    <w:div w:id="19905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5113-CF94-41DD-BD2F-948E2592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4747</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2019-04-23T05:22:00Z</cp:lastPrinted>
  <dcterms:created xsi:type="dcterms:W3CDTF">2019-05-07T04:12:00Z</dcterms:created>
  <dcterms:modified xsi:type="dcterms:W3CDTF">2019-05-07T04:12:00Z</dcterms:modified>
</cp:coreProperties>
</file>