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53" w:rsidRPr="008C5256" w:rsidRDefault="00F20153" w:rsidP="00643312">
      <w:pPr>
        <w:pStyle w:val="tkNazvanie"/>
        <w:spacing w:before="0" w:after="0" w:line="240" w:lineRule="auto"/>
        <w:ind w:right="0" w:firstLine="4962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C5256">
        <w:rPr>
          <w:rFonts w:ascii="Times New Roman" w:hAnsi="Times New Roman" w:cs="Times New Roman"/>
          <w:b w:val="0"/>
          <w:sz w:val="28"/>
          <w:szCs w:val="28"/>
        </w:rPr>
        <w:t>Приложение 2</w:t>
      </w:r>
    </w:p>
    <w:p w:rsidR="00211C15" w:rsidRDefault="00211C15" w:rsidP="00211C15">
      <w:pPr>
        <w:pStyle w:val="tkNazvanie"/>
        <w:spacing w:before="0" w:after="0" w:line="240" w:lineRule="auto"/>
        <w:ind w:left="0" w:right="0" w:firstLine="467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Положению о </w:t>
      </w:r>
      <w:r w:rsidR="00F20153">
        <w:rPr>
          <w:rFonts w:ascii="Times New Roman" w:hAnsi="Times New Roman" w:cs="Times New Roman"/>
          <w:b w:val="0"/>
          <w:sz w:val="28"/>
          <w:szCs w:val="28"/>
        </w:rPr>
        <w:t>Республиканском</w:t>
      </w:r>
    </w:p>
    <w:p w:rsidR="00211C15" w:rsidRDefault="00F20153" w:rsidP="00211C15">
      <w:pPr>
        <w:pStyle w:val="tkNazvanie"/>
        <w:spacing w:before="0" w:after="0" w:line="240" w:lineRule="auto"/>
        <w:ind w:left="0" w:right="0" w:firstLine="467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центре медико-социальной</w:t>
      </w:r>
    </w:p>
    <w:p w:rsidR="00211C15" w:rsidRDefault="00F20153" w:rsidP="00211C15">
      <w:pPr>
        <w:pStyle w:val="tkNazvanie"/>
        <w:spacing w:before="0" w:after="0" w:line="240" w:lineRule="auto"/>
        <w:ind w:left="0" w:right="0" w:firstLine="467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экспертизы при министерстве</w:t>
      </w:r>
    </w:p>
    <w:p w:rsidR="00F20153" w:rsidRPr="00F20153" w:rsidRDefault="00F20153" w:rsidP="00211C15">
      <w:pPr>
        <w:pStyle w:val="tkNazvanie"/>
        <w:spacing w:before="0" w:after="0" w:line="240" w:lineRule="auto"/>
        <w:ind w:left="0" w:right="0" w:firstLine="467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труда и социального развития</w:t>
      </w:r>
    </w:p>
    <w:p w:rsidR="00F20153" w:rsidRPr="00F20153" w:rsidRDefault="00F20153" w:rsidP="00211C15">
      <w:pPr>
        <w:pStyle w:val="tkNazvanie"/>
        <w:spacing w:before="0" w:after="0" w:line="240" w:lineRule="auto"/>
        <w:ind w:left="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7A7354" w:rsidRDefault="008C5256" w:rsidP="00F20153">
      <w:pPr>
        <w:pStyle w:val="tkNazvanie"/>
        <w:spacing w:before="0" w:after="0" w:line="240" w:lineRule="auto"/>
        <w:ind w:left="0" w:right="284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Типовое п</w:t>
      </w:r>
      <w:r w:rsidR="00F20153">
        <w:rPr>
          <w:rFonts w:ascii="Times New Roman" w:hAnsi="Times New Roman" w:cs="Times New Roman"/>
          <w:sz w:val="28"/>
          <w:szCs w:val="28"/>
        </w:rPr>
        <w:t>оложение</w:t>
      </w:r>
    </w:p>
    <w:p w:rsidR="007A7354" w:rsidRDefault="007A7354" w:rsidP="00744BF2">
      <w:pPr>
        <w:pStyle w:val="tkNazvanie"/>
        <w:spacing w:before="0"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территориальных медико-социальных экспертных комиссиях</w:t>
      </w:r>
    </w:p>
    <w:bookmarkEnd w:id="0"/>
    <w:p w:rsidR="007A7354" w:rsidRDefault="007A7354" w:rsidP="007A7354">
      <w:pPr>
        <w:pStyle w:val="tkZagolovok2"/>
        <w:spacing w:before="0" w:after="0"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A7354" w:rsidRDefault="007A7354" w:rsidP="007A7354">
      <w:pPr>
        <w:pStyle w:val="tkZagolovok2"/>
        <w:spacing w:before="0"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A7354" w:rsidRDefault="007A7354" w:rsidP="007A735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определяет правовые и организационные основы деятельности территориальных медико-социальных экспертных комиссий, являющихся первичным уровнем в системе учреждений государственной службы медико-социальной экспертизы, реализующих экспертное обслуживание детей и взрослых по территориальному принципу.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Территориальные медико-социальные экспертные комиссии (далее </w:t>
      </w:r>
      <w:r w:rsidR="007B04BF" w:rsidRPr="007B04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2AF"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>
        <w:rPr>
          <w:rFonts w:ascii="Times New Roman" w:hAnsi="Times New Roman" w:cs="Times New Roman"/>
          <w:sz w:val="28"/>
          <w:szCs w:val="28"/>
        </w:rPr>
        <w:t>МСЭК) являются территориальными подразделениями уполномоченного государственного органа в сфере медико-социальной экспертизы лиц с ограниченными возможностями здоровья (далее - уполномоченный орган).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512AF"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>
        <w:rPr>
          <w:rFonts w:ascii="Times New Roman" w:hAnsi="Times New Roman" w:cs="Times New Roman"/>
          <w:sz w:val="28"/>
          <w:szCs w:val="28"/>
        </w:rPr>
        <w:t>МСЭК в своей деятельности руководствуются Конституцией Кыргызской Республики, законами Кыргызской Республики, иными нормативными правовыми актами Кыргызской Республики, международными договорами, участницей которых является Кыргызская Республика, вступившими в силу в установленном законом порядке, а также настоящим Положением.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512AF" w:rsidRPr="00C512AF">
        <w:rPr>
          <w:rFonts w:ascii="Times New Roman" w:hAnsi="Times New Roman" w:cs="Times New Roman"/>
          <w:sz w:val="28"/>
          <w:szCs w:val="28"/>
        </w:rPr>
        <w:t xml:space="preserve"> </w:t>
      </w:r>
      <w:r w:rsidR="001B78E3">
        <w:rPr>
          <w:rFonts w:ascii="Times New Roman" w:hAnsi="Times New Roman" w:cs="Times New Roman"/>
          <w:sz w:val="28"/>
          <w:szCs w:val="28"/>
        </w:rPr>
        <w:t>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МСЭК является юридическим лицом.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 МСЭК - государственное учреждение.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512AF"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>
        <w:rPr>
          <w:rFonts w:ascii="Times New Roman" w:hAnsi="Times New Roman" w:cs="Times New Roman"/>
          <w:sz w:val="28"/>
          <w:szCs w:val="28"/>
        </w:rPr>
        <w:t>МСЭК имеют штамп и печать со своим наименованием на государственном и официальном языках.</w:t>
      </w:r>
    </w:p>
    <w:p w:rsidR="007A7354" w:rsidRDefault="007A7354" w:rsidP="00744BF2">
      <w:pPr>
        <w:pStyle w:val="tkZagolovok2"/>
        <w:tabs>
          <w:tab w:val="left" w:pos="9072"/>
        </w:tabs>
        <w:spacing w:before="0" w:after="0" w:line="240" w:lineRule="auto"/>
        <w:ind w:left="-142" w:right="-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354" w:rsidRDefault="007A7354" w:rsidP="001B78E3">
      <w:pPr>
        <w:pStyle w:val="tkZagolovok2"/>
        <w:tabs>
          <w:tab w:val="left" w:pos="9072"/>
        </w:tabs>
        <w:spacing w:before="0"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территориальных МСЭК</w:t>
      </w:r>
    </w:p>
    <w:p w:rsidR="007A7354" w:rsidRDefault="007A7354" w:rsidP="00744BF2">
      <w:pPr>
        <w:pStyle w:val="tkZagolovok2"/>
        <w:tabs>
          <w:tab w:val="left" w:pos="9072"/>
        </w:tabs>
        <w:spacing w:before="0" w:after="0" w:line="240" w:lineRule="auto"/>
        <w:ind w:left="-142" w:right="-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Целью территориальных МСЭК является обеспечение своевременного и качественного освидетельствования граждан на наличие степени нарушений категорий жизнедеятельности, определение потребности лиц с ограниченными возможностями здоровья в мерах социальной защиты и реабилитации.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территориальных МСЭК являются: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доступности услуг;</w:t>
      </w:r>
    </w:p>
    <w:p w:rsidR="00CD4586" w:rsidRDefault="00DA4F66" w:rsidP="00D37204">
      <w:pPr>
        <w:pStyle w:val="tkTekst"/>
        <w:tabs>
          <w:tab w:val="left" w:pos="709"/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7354">
        <w:rPr>
          <w:rFonts w:ascii="Times New Roman" w:hAnsi="Times New Roman" w:cs="Times New Roman"/>
          <w:sz w:val="28"/>
          <w:szCs w:val="28"/>
        </w:rPr>
        <w:t>обеспечение своевременного и качественного учета и</w:t>
      </w:r>
      <w:r w:rsidR="00F20153">
        <w:rPr>
          <w:rFonts w:ascii="Times New Roman" w:hAnsi="Times New Roman" w:cs="Times New Roman"/>
          <w:sz w:val="28"/>
          <w:szCs w:val="28"/>
        </w:rPr>
        <w:t xml:space="preserve"> анализа структуры инвалидности</w:t>
      </w:r>
      <w:r w:rsidR="00D37204">
        <w:rPr>
          <w:rFonts w:ascii="Times New Roman" w:hAnsi="Times New Roman" w:cs="Times New Roman"/>
          <w:sz w:val="28"/>
          <w:szCs w:val="28"/>
        </w:rPr>
        <w:t>.</w:t>
      </w:r>
    </w:p>
    <w:p w:rsidR="00643312" w:rsidRDefault="00643312" w:rsidP="00D37204">
      <w:pPr>
        <w:pStyle w:val="tkTekst"/>
        <w:tabs>
          <w:tab w:val="left" w:pos="709"/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312" w:rsidRDefault="00643312" w:rsidP="00D37204">
      <w:pPr>
        <w:pStyle w:val="tkTekst"/>
        <w:tabs>
          <w:tab w:val="left" w:pos="709"/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312" w:rsidRDefault="00643312" w:rsidP="00D37204">
      <w:pPr>
        <w:pStyle w:val="tkTekst"/>
        <w:tabs>
          <w:tab w:val="left" w:pos="709"/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354" w:rsidRDefault="007A7354" w:rsidP="00CD4586">
      <w:pPr>
        <w:pStyle w:val="tkZagolovok2"/>
        <w:tabs>
          <w:tab w:val="left" w:pos="9072"/>
        </w:tabs>
        <w:spacing w:before="0"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Функции территориальных МСЭК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Функции территориальных МСЭК:</w:t>
      </w:r>
    </w:p>
    <w:p w:rsidR="007A7354" w:rsidRDefault="00B04482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медико-социальной экспертизы</w:t>
      </w:r>
      <w:r w:rsidR="007A7354">
        <w:rPr>
          <w:rFonts w:ascii="Times New Roman" w:hAnsi="Times New Roman" w:cs="Times New Roman"/>
          <w:sz w:val="28"/>
          <w:szCs w:val="28"/>
        </w:rPr>
        <w:t xml:space="preserve"> (далее - экспертиза) временной и стойкой утраты трудоспо</w:t>
      </w:r>
      <w:r w:rsidR="001D292E">
        <w:rPr>
          <w:rFonts w:ascii="Times New Roman" w:hAnsi="Times New Roman" w:cs="Times New Roman"/>
          <w:sz w:val="28"/>
          <w:szCs w:val="28"/>
        </w:rPr>
        <w:t xml:space="preserve">собности граждан, установление </w:t>
      </w:r>
      <w:r w:rsidR="007A7354">
        <w:rPr>
          <w:rFonts w:ascii="Times New Roman" w:hAnsi="Times New Roman" w:cs="Times New Roman"/>
          <w:sz w:val="28"/>
          <w:szCs w:val="28"/>
        </w:rPr>
        <w:t>факт</w:t>
      </w:r>
      <w:r w:rsidR="001D292E">
        <w:rPr>
          <w:rFonts w:ascii="Times New Roman" w:hAnsi="Times New Roman" w:cs="Times New Roman"/>
          <w:sz w:val="28"/>
          <w:szCs w:val="28"/>
        </w:rPr>
        <w:t>а</w:t>
      </w:r>
      <w:r w:rsidR="007A7354">
        <w:rPr>
          <w:rFonts w:ascii="Times New Roman" w:hAnsi="Times New Roman" w:cs="Times New Roman"/>
          <w:sz w:val="28"/>
          <w:szCs w:val="28"/>
        </w:rPr>
        <w:t xml:space="preserve"> </w:t>
      </w:r>
      <w:r w:rsidR="001D292E">
        <w:rPr>
          <w:rFonts w:ascii="Times New Roman" w:hAnsi="Times New Roman" w:cs="Times New Roman"/>
          <w:sz w:val="28"/>
          <w:szCs w:val="28"/>
        </w:rPr>
        <w:t>наличия инвалидности, определение</w:t>
      </w:r>
      <w:r w:rsidR="007A7354">
        <w:rPr>
          <w:rFonts w:ascii="Times New Roman" w:hAnsi="Times New Roman" w:cs="Times New Roman"/>
          <w:sz w:val="28"/>
          <w:szCs w:val="28"/>
        </w:rPr>
        <w:t xml:space="preserve"> группы инвалидности, причины (обстоятельства и условия возникновения), сроки и время наступления инвалидности, потребность лиц с ограниченными возможностями здоровья в различных видах социальной поддержки;</w:t>
      </w:r>
    </w:p>
    <w:p w:rsidR="007A7354" w:rsidRDefault="001D292E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степени</w:t>
      </w:r>
      <w:r w:rsidR="007A7354">
        <w:rPr>
          <w:rFonts w:ascii="Times New Roman" w:hAnsi="Times New Roman" w:cs="Times New Roman"/>
          <w:sz w:val="28"/>
          <w:szCs w:val="28"/>
        </w:rPr>
        <w:t xml:space="preserve"> утраты профессиональной трудоспособности </w:t>
      </w:r>
      <w:r w:rsidR="0064331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A7354">
        <w:rPr>
          <w:rFonts w:ascii="Times New Roman" w:hAnsi="Times New Roman" w:cs="Times New Roman"/>
          <w:sz w:val="28"/>
          <w:szCs w:val="28"/>
        </w:rPr>
        <w:t>(в процентах) лицам, получившим увечье или иное повреждение здоровья, связанное с исполнением ими трудовых обязанностей;</w:t>
      </w:r>
    </w:p>
    <w:p w:rsidR="007A7354" w:rsidRDefault="001D292E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нуждаемости</w:t>
      </w:r>
      <w:r w:rsidR="007A7354">
        <w:rPr>
          <w:rFonts w:ascii="Times New Roman" w:hAnsi="Times New Roman" w:cs="Times New Roman"/>
          <w:sz w:val="28"/>
          <w:szCs w:val="28"/>
        </w:rPr>
        <w:t xml:space="preserve"> граждан, пострадавших от трудового увечья или профессионального заболевания, имеющих инвалидность в дополнительных видах помощи, технических средствах реабилитации, медицинской и профессиональной реабилитации;</w:t>
      </w:r>
    </w:p>
    <w:p w:rsidR="007A7354" w:rsidRDefault="001D292E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потребности</w:t>
      </w:r>
      <w:r w:rsidR="007A7354"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возможностями здоровья во вспомогательных средствах передвижения (кресла-коляски, велоколяски);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</w:t>
      </w:r>
      <w:r w:rsidR="001D292E">
        <w:rPr>
          <w:rFonts w:ascii="Times New Roman" w:hAnsi="Times New Roman" w:cs="Times New Roman"/>
          <w:sz w:val="28"/>
          <w:szCs w:val="28"/>
        </w:rPr>
        <w:t>зание</w:t>
      </w:r>
      <w:r>
        <w:rPr>
          <w:rFonts w:ascii="Times New Roman" w:hAnsi="Times New Roman" w:cs="Times New Roman"/>
          <w:sz w:val="28"/>
          <w:szCs w:val="28"/>
        </w:rPr>
        <w:t xml:space="preserve"> консультативн</w:t>
      </w:r>
      <w:r w:rsidR="001D292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помощ</w:t>
      </w:r>
      <w:r w:rsidR="001D292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врачам организаций здравоохранения по вопросам экспертизы, в том числе пров</w:t>
      </w:r>
      <w:r w:rsidR="00C10A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10AC5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консультативно</w:t>
      </w:r>
      <w:r w:rsidR="0031264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освидетельствовани</w:t>
      </w:r>
      <w:r w:rsidR="0031264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возможностями здоровья и больных;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</w:t>
      </w:r>
      <w:r w:rsidR="0031264B">
        <w:rPr>
          <w:rFonts w:ascii="Times New Roman" w:hAnsi="Times New Roman" w:cs="Times New Roman"/>
          <w:sz w:val="28"/>
          <w:szCs w:val="28"/>
        </w:rPr>
        <w:t>отка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31264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программ реабилитации лиц </w:t>
      </w:r>
      <w:r w:rsidR="0064331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и осуществл</w:t>
      </w:r>
      <w:r w:rsidR="0031264B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1264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их реализацией, оцен</w:t>
      </w:r>
      <w:r w:rsidR="0031264B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31264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трудоустройства лиц с ограниченными возможностями здоровья с рекомендациями </w:t>
      </w:r>
      <w:r w:rsidR="0031264B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>
        <w:rPr>
          <w:rFonts w:ascii="Times New Roman" w:hAnsi="Times New Roman" w:cs="Times New Roman"/>
          <w:sz w:val="28"/>
          <w:szCs w:val="28"/>
        </w:rPr>
        <w:t>МСЭК;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</w:t>
      </w:r>
      <w:r w:rsidR="00553527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для лиц с ограниченными возможностями здоровья услови</w:t>
      </w:r>
      <w:r w:rsidR="0055352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вид</w:t>
      </w:r>
      <w:r w:rsidR="005535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труда, работы и профессии, доступны</w:t>
      </w:r>
      <w:r w:rsidR="0055352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их здоровья, а также услови</w:t>
      </w:r>
      <w:r w:rsidR="0055352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метод</w:t>
      </w:r>
      <w:r w:rsidR="0055352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при помощи которых нарушенная трудоспособность может быть восстановлена или повышена;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</w:t>
      </w:r>
      <w:r w:rsidR="00553527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и анализ состояни</w:t>
      </w:r>
      <w:r w:rsidR="005535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причин инвалидности на территории обслуживания и пред</w:t>
      </w:r>
      <w:r w:rsidR="00F80798">
        <w:rPr>
          <w:rFonts w:ascii="Times New Roman" w:hAnsi="Times New Roman" w:cs="Times New Roman"/>
          <w:sz w:val="28"/>
          <w:szCs w:val="28"/>
        </w:rPr>
        <w:t>оставление</w:t>
      </w:r>
      <w:r>
        <w:rPr>
          <w:rFonts w:ascii="Times New Roman" w:hAnsi="Times New Roman" w:cs="Times New Roman"/>
          <w:sz w:val="28"/>
          <w:szCs w:val="28"/>
        </w:rPr>
        <w:t xml:space="preserve"> отчет</w:t>
      </w:r>
      <w:r w:rsidR="00F8079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уполномоченный орган, организации здравоохранения о состоянии инвалидности;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</w:t>
      </w:r>
      <w:r w:rsidR="004756F6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в разработке комплексных программ профилактики инвалидности совместно с организациями здравоохранения и работодателями;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территориальных подразделений социального развития при наличии необходимых медицинских документов: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</w:t>
      </w:r>
      <w:r w:rsidR="004756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756F6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посмертн</w:t>
      </w:r>
      <w:r w:rsidR="004756F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4756F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наличие признаков инвалидности, требующих подтверждения;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</w:t>
      </w:r>
      <w:r w:rsidR="00EF299C">
        <w:rPr>
          <w:rFonts w:ascii="Times New Roman" w:hAnsi="Times New Roman" w:cs="Times New Roman"/>
          <w:sz w:val="28"/>
          <w:szCs w:val="28"/>
        </w:rPr>
        <w:t>овление</w:t>
      </w:r>
      <w:r>
        <w:rPr>
          <w:rFonts w:ascii="Times New Roman" w:hAnsi="Times New Roman" w:cs="Times New Roman"/>
          <w:sz w:val="28"/>
          <w:szCs w:val="28"/>
        </w:rPr>
        <w:t xml:space="preserve"> инвалидност</w:t>
      </w:r>
      <w:r w:rsidR="00EF29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прошлое время для выплаты пособий;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выд</w:t>
      </w:r>
      <w:r w:rsidR="007B04BF">
        <w:rPr>
          <w:rFonts w:ascii="Times New Roman" w:hAnsi="Times New Roman" w:cs="Times New Roman"/>
          <w:sz w:val="28"/>
          <w:szCs w:val="28"/>
        </w:rPr>
        <w:t>ача</w:t>
      </w:r>
      <w:r>
        <w:rPr>
          <w:rFonts w:ascii="Times New Roman" w:hAnsi="Times New Roman" w:cs="Times New Roman"/>
          <w:sz w:val="28"/>
          <w:szCs w:val="28"/>
        </w:rPr>
        <w:t xml:space="preserve"> заключения о типе дома-интерната;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пров</w:t>
      </w:r>
      <w:r w:rsidR="007B04BF">
        <w:rPr>
          <w:rFonts w:ascii="Times New Roman" w:hAnsi="Times New Roman" w:cs="Times New Roman"/>
          <w:sz w:val="28"/>
          <w:szCs w:val="28"/>
        </w:rPr>
        <w:t>едение</w:t>
      </w:r>
      <w:r>
        <w:rPr>
          <w:rFonts w:ascii="Times New Roman" w:hAnsi="Times New Roman" w:cs="Times New Roman"/>
          <w:sz w:val="28"/>
          <w:szCs w:val="28"/>
        </w:rPr>
        <w:t xml:space="preserve"> освидетельствовани</w:t>
      </w:r>
      <w:r w:rsidR="007B04B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лиц без определенного места жительства;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направлению работодателя при наличии медицинских документов и документов, подтверждающих связь имеющихся ограничений жизнедеятельности пострадавшего с трудовым увечьем или иным повреждением здоровья, связанным с исполнением трудовых обязанностей, рассм</w:t>
      </w:r>
      <w:r w:rsidR="00D37204">
        <w:rPr>
          <w:rFonts w:ascii="Times New Roman" w:hAnsi="Times New Roman" w:cs="Times New Roman"/>
          <w:sz w:val="28"/>
          <w:szCs w:val="28"/>
        </w:rPr>
        <w:t>отрение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372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 прошлое время: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наличии признаков инвалидности за указанный период, причину инвалидности;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сроках и времени наступления инвалидности;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степени утраты профессиональной трудоспособности, нуждаемости в дополнительных видах помощи;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 условиях и видах труда и профессиях, д</w:t>
      </w:r>
      <w:r w:rsidR="008C5256">
        <w:rPr>
          <w:rFonts w:ascii="Times New Roman" w:hAnsi="Times New Roman" w:cs="Times New Roman"/>
          <w:sz w:val="28"/>
          <w:szCs w:val="28"/>
        </w:rPr>
        <w:t>оступных по состоянию здоровья.</w:t>
      </w:r>
    </w:p>
    <w:p w:rsidR="007A7354" w:rsidRDefault="007A7354" w:rsidP="00D37204">
      <w:pPr>
        <w:pStyle w:val="tkZagolovok2"/>
        <w:tabs>
          <w:tab w:val="left" w:pos="9072"/>
        </w:tabs>
        <w:spacing w:before="0" w:after="0" w:line="240" w:lineRule="auto"/>
        <w:ind w:left="-142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территориальных МСЭК</w:t>
      </w:r>
    </w:p>
    <w:p w:rsidR="007A7354" w:rsidRDefault="007A7354" w:rsidP="00744BF2">
      <w:pPr>
        <w:pStyle w:val="tkZagolovok2"/>
        <w:tabs>
          <w:tab w:val="left" w:pos="9072"/>
        </w:tabs>
        <w:spacing w:before="0" w:after="0" w:line="240" w:lineRule="auto"/>
        <w:ind w:left="-142" w:right="-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Территориальные МСЭК имеют право: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деятельность в сфере экспертизы лиц с ограниченными возможностями здоровья, разработки мер реабилитации и контроля за их исполнением;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и получать от государственных органов, организаций здравоохранения, работодателей сведения, необходимые для проведения экспертизы, в том числе данные о характере и условиях труда лиц, проходящих освидетельствование, информацию о выполнении рекомендаций о трудоустройстве лиц с ограниченными возможностями здоровья и возможности их трудоустройства;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контрольные освидетельствования лиц с ограниченными возможностями здоровья для наблюдения за выполнением мероприятий, предусмотренных индивидуальными программами реабилитации;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вносить в уполномоченный государственный орган в сфере социального развития предложения по улучшению работы </w:t>
      </w:r>
      <w:r w:rsidR="00D37204">
        <w:rPr>
          <w:rFonts w:ascii="Times New Roman" w:hAnsi="Times New Roman" w:cs="Times New Roman"/>
          <w:sz w:val="28"/>
          <w:szCs w:val="28"/>
        </w:rPr>
        <w:t>т</w:t>
      </w:r>
      <w:r w:rsidR="006A5207">
        <w:rPr>
          <w:rFonts w:ascii="Times New Roman" w:hAnsi="Times New Roman" w:cs="Times New Roman"/>
          <w:sz w:val="28"/>
          <w:szCs w:val="28"/>
        </w:rPr>
        <w:t>ерриториальны</w:t>
      </w:r>
      <w:r w:rsidR="00D37204">
        <w:rPr>
          <w:rFonts w:ascii="Times New Roman" w:hAnsi="Times New Roman" w:cs="Times New Roman"/>
          <w:sz w:val="28"/>
          <w:szCs w:val="28"/>
        </w:rPr>
        <w:t>х</w:t>
      </w:r>
      <w:r w:rsidR="006A5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МСЭК, профилактике инвалидности, реабилитации и трудоустройству лиц </w:t>
      </w:r>
      <w:r w:rsidR="006433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с ограниченными возможностями здоровья;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приглашать на заседания </w:t>
      </w:r>
      <w:r w:rsidR="00D37204">
        <w:rPr>
          <w:rFonts w:ascii="Times New Roman" w:hAnsi="Times New Roman" w:cs="Times New Roman"/>
          <w:sz w:val="28"/>
          <w:szCs w:val="28"/>
        </w:rPr>
        <w:t>т</w:t>
      </w:r>
      <w:r w:rsidR="006A5207">
        <w:rPr>
          <w:rFonts w:ascii="Times New Roman" w:hAnsi="Times New Roman" w:cs="Times New Roman"/>
          <w:sz w:val="28"/>
          <w:szCs w:val="28"/>
        </w:rPr>
        <w:t>ерриториальны</w:t>
      </w:r>
      <w:r w:rsidR="00D37204">
        <w:rPr>
          <w:rFonts w:ascii="Times New Roman" w:hAnsi="Times New Roman" w:cs="Times New Roman"/>
          <w:sz w:val="28"/>
          <w:szCs w:val="28"/>
        </w:rPr>
        <w:t>х</w:t>
      </w:r>
      <w:r w:rsidR="006A5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МСЭК представителей организаций здравоохранения, профсоюзов, работодателей;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изучать совместно с организациями здравоохранения работу организаций здравоохранения по профилактике инвалидности и проведению реабилитационных мероприятий, выносить вопросы на рассмотрение совместных заседаний коллегии областных организаций здравоохранения.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квалификацию, профессиональную подготовку, переподготовку сотрудников на основе послевузовского профессионального образования в Кыргызском государственном медицинском институте переподготовки и повышения квалификации, без взимания платы;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подавать документы на аттестацию для присвоения квалификационной категории по специальности в Министерство здравоохранения Кыргызской Республики.</w:t>
      </w:r>
    </w:p>
    <w:p w:rsidR="007A7354" w:rsidRDefault="007A7354" w:rsidP="00744BF2">
      <w:pPr>
        <w:pStyle w:val="tkZagolovok2"/>
        <w:tabs>
          <w:tab w:val="left" w:pos="9072"/>
        </w:tabs>
        <w:spacing w:before="0" w:after="0" w:line="240" w:lineRule="auto"/>
        <w:ind w:left="-142" w:right="-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354" w:rsidRDefault="007A7354" w:rsidP="00D37204">
      <w:pPr>
        <w:pStyle w:val="tkZagolovok2"/>
        <w:tabs>
          <w:tab w:val="left" w:pos="9072"/>
        </w:tabs>
        <w:spacing w:before="0" w:after="0" w:line="240" w:lineRule="auto"/>
        <w:ind w:left="-142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Обязанности территориальных МСЭК</w:t>
      </w:r>
    </w:p>
    <w:p w:rsidR="007A7354" w:rsidRDefault="007A7354" w:rsidP="00744BF2">
      <w:pPr>
        <w:pStyle w:val="tkZagolovok2"/>
        <w:tabs>
          <w:tab w:val="left" w:pos="9072"/>
        </w:tabs>
        <w:spacing w:before="0" w:after="0" w:line="240" w:lineRule="auto"/>
        <w:ind w:left="-142" w:right="-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 территориальные МСЭК возложены обязанности: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направлять лиц, проходящих освидетельствование, в организации здравоохранения для уточнения их клинико-функционального диагноза и проведения восстановительного лечения;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требовать от организаций здравоохранения надлежащего оформления медицинских документов, направляемых на </w:t>
      </w:r>
      <w:r w:rsidR="00D37204">
        <w:rPr>
          <w:rFonts w:ascii="Times New Roman" w:hAnsi="Times New Roman" w:cs="Times New Roman"/>
          <w:sz w:val="28"/>
          <w:szCs w:val="28"/>
        </w:rPr>
        <w:t>т</w:t>
      </w:r>
      <w:r w:rsidR="006A5207">
        <w:rPr>
          <w:rFonts w:ascii="Times New Roman" w:hAnsi="Times New Roman" w:cs="Times New Roman"/>
          <w:sz w:val="28"/>
          <w:szCs w:val="28"/>
        </w:rPr>
        <w:t xml:space="preserve">ерриториальные </w:t>
      </w:r>
      <w:r>
        <w:rPr>
          <w:rFonts w:ascii="Times New Roman" w:hAnsi="Times New Roman" w:cs="Times New Roman"/>
          <w:sz w:val="28"/>
          <w:szCs w:val="28"/>
        </w:rPr>
        <w:t>МСЭК, контролировать их объективность.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</w:p>
    <w:p w:rsidR="007A7354" w:rsidRDefault="007A7354" w:rsidP="00A77A3F">
      <w:pPr>
        <w:pStyle w:val="tkZagolovok2"/>
        <w:tabs>
          <w:tab w:val="left" w:pos="9072"/>
        </w:tabs>
        <w:spacing w:before="0" w:after="0" w:line="240" w:lineRule="auto"/>
        <w:ind w:left="-142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Организация деятельности </w:t>
      </w:r>
      <w:r w:rsidR="00D37204">
        <w:rPr>
          <w:rFonts w:ascii="Times New Roman" w:hAnsi="Times New Roman" w:cs="Times New Roman"/>
          <w:sz w:val="28"/>
          <w:szCs w:val="28"/>
        </w:rPr>
        <w:t>т</w:t>
      </w:r>
      <w:r w:rsidR="006A5207">
        <w:rPr>
          <w:rFonts w:ascii="Times New Roman" w:hAnsi="Times New Roman" w:cs="Times New Roman"/>
          <w:sz w:val="28"/>
          <w:szCs w:val="28"/>
        </w:rPr>
        <w:t>ерриториальны</w:t>
      </w:r>
      <w:r w:rsidR="00D37204">
        <w:rPr>
          <w:rFonts w:ascii="Times New Roman" w:hAnsi="Times New Roman" w:cs="Times New Roman"/>
          <w:sz w:val="28"/>
          <w:szCs w:val="28"/>
        </w:rPr>
        <w:t>х</w:t>
      </w:r>
      <w:r w:rsidR="006A5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МСЭК</w:t>
      </w:r>
    </w:p>
    <w:p w:rsidR="007A7354" w:rsidRDefault="007A7354" w:rsidP="00744BF2">
      <w:pPr>
        <w:pStyle w:val="tkZagolovok2"/>
        <w:tabs>
          <w:tab w:val="left" w:pos="9072"/>
        </w:tabs>
        <w:spacing w:before="0" w:after="0" w:line="240" w:lineRule="auto"/>
        <w:ind w:left="-142" w:right="-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Уполномоченный орган принимает меры по совершенствованию материальной базы </w:t>
      </w:r>
      <w:r w:rsidR="00D37204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>
        <w:rPr>
          <w:rFonts w:ascii="Times New Roman" w:hAnsi="Times New Roman" w:cs="Times New Roman"/>
          <w:sz w:val="28"/>
          <w:szCs w:val="28"/>
        </w:rPr>
        <w:t>МСЭК, осуществляет рассмотрение и утверждение планов, графиков деятельности территориальных МСЭК.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A5207"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>
        <w:rPr>
          <w:rFonts w:ascii="Times New Roman" w:hAnsi="Times New Roman" w:cs="Times New Roman"/>
          <w:sz w:val="28"/>
          <w:szCs w:val="28"/>
        </w:rPr>
        <w:t xml:space="preserve">МСЭК возглавляет председатель, назначаемый </w:t>
      </w:r>
      <w:r w:rsidR="0064331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на должность и освобождаемый от должности руководителем уполномоченного органа. Председателем территориальной (межрайонной и городской) медико-социальной экспертной комиссии назначается лицо, имеющее высшее медицинское образование и стаж работы по специальности не менее 7 лет.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территориальной (межрайонной и городской) медико-социальной экспертной комиссии назначается только на один трехлетний срок.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Председатель </w:t>
      </w:r>
      <w:r w:rsidR="00D37204">
        <w:rPr>
          <w:rFonts w:ascii="Times New Roman" w:hAnsi="Times New Roman" w:cs="Times New Roman"/>
          <w:sz w:val="28"/>
          <w:szCs w:val="28"/>
        </w:rPr>
        <w:t>т</w:t>
      </w:r>
      <w:r w:rsidR="006A5207">
        <w:rPr>
          <w:rFonts w:ascii="Times New Roman" w:hAnsi="Times New Roman" w:cs="Times New Roman"/>
          <w:sz w:val="28"/>
          <w:szCs w:val="28"/>
        </w:rPr>
        <w:t>ерриториальн</w:t>
      </w:r>
      <w:r w:rsidR="00D37204">
        <w:rPr>
          <w:rFonts w:ascii="Times New Roman" w:hAnsi="Times New Roman" w:cs="Times New Roman"/>
          <w:sz w:val="28"/>
          <w:szCs w:val="28"/>
        </w:rPr>
        <w:t>ой</w:t>
      </w:r>
      <w:r w:rsidR="006A5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МСЭК в установленном порядке несет дисциплинарную, административную, уголовную ответственность в соответствии с законодательством Кыргызской Республики за организацию, своевременное и качественное выполнение работы комиссии, делопроизводство, состояние и сохранность медицинских документов и архива, за выполнение возложенных задач и осуществление следующих функций: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обеспечение своевременного и качественного выполнения работы комиссии;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работниками </w:t>
      </w:r>
      <w:r w:rsidR="00D37204">
        <w:rPr>
          <w:rFonts w:ascii="Times New Roman" w:hAnsi="Times New Roman" w:cs="Times New Roman"/>
          <w:sz w:val="28"/>
          <w:szCs w:val="28"/>
        </w:rPr>
        <w:t>т</w:t>
      </w:r>
      <w:r w:rsidR="006A5207">
        <w:rPr>
          <w:rFonts w:ascii="Times New Roman" w:hAnsi="Times New Roman" w:cs="Times New Roman"/>
          <w:sz w:val="28"/>
          <w:szCs w:val="28"/>
        </w:rPr>
        <w:t>ерриториальны</w:t>
      </w:r>
      <w:r w:rsidR="00D37204">
        <w:rPr>
          <w:rFonts w:ascii="Times New Roman" w:hAnsi="Times New Roman" w:cs="Times New Roman"/>
          <w:sz w:val="28"/>
          <w:szCs w:val="28"/>
        </w:rPr>
        <w:t>х</w:t>
      </w:r>
      <w:r w:rsidR="006A5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МСЭК правил внутреннего распорядка и трудовой дисциплины;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на рассмотрение уполномоченного органа вопросов экспертизы.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представляет </w:t>
      </w:r>
      <w:r w:rsidR="00D37204">
        <w:rPr>
          <w:rFonts w:ascii="Times New Roman" w:hAnsi="Times New Roman" w:cs="Times New Roman"/>
          <w:sz w:val="28"/>
          <w:szCs w:val="28"/>
        </w:rPr>
        <w:t>т</w:t>
      </w:r>
      <w:r w:rsidR="006A5207">
        <w:rPr>
          <w:rFonts w:ascii="Times New Roman" w:hAnsi="Times New Roman" w:cs="Times New Roman"/>
          <w:sz w:val="28"/>
          <w:szCs w:val="28"/>
        </w:rPr>
        <w:t xml:space="preserve">ерриториальные </w:t>
      </w:r>
      <w:r>
        <w:rPr>
          <w:rFonts w:ascii="Times New Roman" w:hAnsi="Times New Roman" w:cs="Times New Roman"/>
          <w:sz w:val="28"/>
          <w:szCs w:val="28"/>
        </w:rPr>
        <w:t>МСЭК во всех организациях, судебных и иных органах.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Территориальные МСЭК размещаются в помещениях лечебных и учебных организаций здравоохранения, в которых имеются необходимые условия для всестороннего обследования больных (врачи разных специальностей, диагностические кабинеты, лаборатории), без внесения арендной платы.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Помещения, предоставляемые Министерством здравоохранения Кыргызской Республики территориальным МСЭК, должны соответствовать противопожарным требованиям, иметь свободный доступ для лиц с ограниченными возможностями здоровья, отвечать санитарно-гигиеническим требованиям и требованиям техники безопасности.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Помещения, предоставляемые службам </w:t>
      </w:r>
      <w:r w:rsidR="00D37204">
        <w:rPr>
          <w:rFonts w:ascii="Times New Roman" w:hAnsi="Times New Roman" w:cs="Times New Roman"/>
          <w:sz w:val="28"/>
          <w:szCs w:val="28"/>
        </w:rPr>
        <w:t>т</w:t>
      </w:r>
      <w:r w:rsidR="006A5207">
        <w:rPr>
          <w:rFonts w:ascii="Times New Roman" w:hAnsi="Times New Roman" w:cs="Times New Roman"/>
          <w:sz w:val="28"/>
          <w:szCs w:val="28"/>
        </w:rPr>
        <w:t>ерриториальны</w:t>
      </w:r>
      <w:r w:rsidR="00D37204">
        <w:rPr>
          <w:rFonts w:ascii="Times New Roman" w:hAnsi="Times New Roman" w:cs="Times New Roman"/>
          <w:sz w:val="28"/>
          <w:szCs w:val="28"/>
        </w:rPr>
        <w:t>х</w:t>
      </w:r>
      <w:r w:rsidR="006A5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МСЭК Министерством здравоохранения Кыргызской Республики, предусматривают наличие: комнаты для ожидания, кабинета врачей экспертов, регистратуры, архива.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Площадь помещений, предоставляемых организациями здравоохранения для размещения территориальных МСЭК, должна соответствовать следующим характеристикам: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комната для ожидания - не менее 24 кв</w:t>
      </w:r>
      <w:r w:rsidR="00D372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регистратура - не менее 24 кв</w:t>
      </w:r>
      <w:r w:rsidR="00D372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врачей-экспертов - не менее 30 кв</w:t>
      </w:r>
      <w:r w:rsidR="00D372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помещение под архив - не менее 24 кв</w:t>
      </w:r>
      <w:r w:rsidR="00D372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6A5207"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>
        <w:rPr>
          <w:rFonts w:ascii="Times New Roman" w:hAnsi="Times New Roman" w:cs="Times New Roman"/>
          <w:sz w:val="28"/>
          <w:szCs w:val="28"/>
        </w:rPr>
        <w:t>МСЭК обеспечиваются специальным транспортом для освидетельствования тяжелобольных и лиц с ограниченными возможностями здоровья на дому, проведения выездных заседаний.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В зависимости от уровня (интенсивный показатель рассчитывается на установленное число населения) структуры (качественный показатель состава) заболеваемости и инвалидности образуются следующие экспертные комиссии: общего профиля, специализированного профиля для освидетельствования больных туберкулезом, лиц с психическими расстройствами, заболеваниями органов зрения, болезнями органов кровообращения и смешанного профиля. Для проведения экспертизы лиц в возрасте до 18 лет могут образовываться педиатрические </w:t>
      </w:r>
      <w:r w:rsidR="00D37204">
        <w:rPr>
          <w:rFonts w:ascii="Times New Roman" w:hAnsi="Times New Roman" w:cs="Times New Roman"/>
          <w:sz w:val="28"/>
          <w:szCs w:val="28"/>
        </w:rPr>
        <w:t>т</w:t>
      </w:r>
      <w:r w:rsidR="006A5207">
        <w:rPr>
          <w:rFonts w:ascii="Times New Roman" w:hAnsi="Times New Roman" w:cs="Times New Roman"/>
          <w:sz w:val="28"/>
          <w:szCs w:val="28"/>
        </w:rPr>
        <w:t xml:space="preserve">ерриториальные </w:t>
      </w:r>
      <w:r>
        <w:rPr>
          <w:rFonts w:ascii="Times New Roman" w:hAnsi="Times New Roman" w:cs="Times New Roman"/>
          <w:sz w:val="28"/>
          <w:szCs w:val="28"/>
        </w:rPr>
        <w:t>МСЭК.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Служба медико-социальной экспертизы образуется с учетом численности населения. </w:t>
      </w:r>
      <w:r w:rsidR="00211C15"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 w:rsidR="00D37204">
        <w:rPr>
          <w:rFonts w:ascii="Times New Roman" w:hAnsi="Times New Roman" w:cs="Times New Roman"/>
          <w:sz w:val="28"/>
          <w:szCs w:val="28"/>
        </w:rPr>
        <w:t>(м</w:t>
      </w:r>
      <w:r>
        <w:rPr>
          <w:rFonts w:ascii="Times New Roman" w:hAnsi="Times New Roman" w:cs="Times New Roman"/>
          <w:sz w:val="28"/>
          <w:szCs w:val="28"/>
        </w:rPr>
        <w:t>ежрайонные</w:t>
      </w:r>
      <w:r w:rsidR="00D372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МСЭК общего профиля создаются из расчета: одна комиссия на 100-120 тысяч человек взрослого населения (в возрасте 18 лет и старше) или одна комиссия на 70-90 тысяч человек общего населения.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исключения, с учетом географических, демографических и других особенностей (плотность населения, отдаленность, уровень заболеваемости и инвалидности) может создаваться комиссия из расчета на меньшую численность населения (не менее 75</w:t>
      </w:r>
      <w:r w:rsidR="00105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установленной нормы).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Квалификационные требования к врачам-экспертам территориальных МСЭК - высшее медицинское образование, стаж работы по специальности не менее 3 лет.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соответствие работников занимаемой должности определяется посредством аттестации, проводимой один раз в три года.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6A5207"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>
        <w:rPr>
          <w:rFonts w:ascii="Times New Roman" w:hAnsi="Times New Roman" w:cs="Times New Roman"/>
          <w:sz w:val="28"/>
          <w:szCs w:val="28"/>
        </w:rPr>
        <w:t xml:space="preserve">МСЭК, принимающие экспертное решение, состоят из 3-4 и более врачей-экспертов (терапевт, невропатолог, хирург, </w:t>
      </w:r>
      <w:r>
        <w:rPr>
          <w:rFonts w:ascii="Times New Roman" w:hAnsi="Times New Roman" w:cs="Times New Roman"/>
          <w:sz w:val="28"/>
          <w:szCs w:val="28"/>
        </w:rPr>
        <w:lastRenderedPageBreak/>
        <w:t>реабилитолог). Для проведения экспертизы лиц в возрасте до 18 лет в состав комиссий входят врачи-педиатры.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 комиссию специализированного профиля (требующую специальных познаний в отдельной области медицины) входят 3-4 врача, специальности которых соответствуют профилю комиссии.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 комиссиях предусматриваются должности старшей медицинской сестры, медицинского регистратора, санитарки, а в специализированных психиатрических комиссиях дополнительно предусматривается должность санитара по надзору. При наличии транспорта - должность водителя.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На одном заседании </w:t>
      </w:r>
      <w:r w:rsidR="00D37204">
        <w:rPr>
          <w:rFonts w:ascii="Times New Roman" w:hAnsi="Times New Roman" w:cs="Times New Roman"/>
          <w:sz w:val="28"/>
          <w:szCs w:val="28"/>
        </w:rPr>
        <w:t>т</w:t>
      </w:r>
      <w:r w:rsidR="006A5207">
        <w:rPr>
          <w:rFonts w:ascii="Times New Roman" w:hAnsi="Times New Roman" w:cs="Times New Roman"/>
          <w:sz w:val="28"/>
          <w:szCs w:val="28"/>
        </w:rPr>
        <w:t>ерриториальны</w:t>
      </w:r>
      <w:r w:rsidR="00D37204">
        <w:rPr>
          <w:rFonts w:ascii="Times New Roman" w:hAnsi="Times New Roman" w:cs="Times New Roman"/>
          <w:sz w:val="28"/>
          <w:szCs w:val="28"/>
        </w:rPr>
        <w:t>ми</w:t>
      </w:r>
      <w:r w:rsidR="006A5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МСЭК на территории ее размещения предусматривается: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освидетельствования больных и лиц с ограниченными возможностями здоровья общего профиля - 12 человек за один рабочий день при смешанном приеме (детей и взрослых) или 15 человек - за один рабочий день при приеме взрослых;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="00D37204">
        <w:rPr>
          <w:rFonts w:ascii="Times New Roman" w:hAnsi="Times New Roman" w:cs="Times New Roman"/>
          <w:sz w:val="28"/>
          <w:szCs w:val="28"/>
        </w:rPr>
        <w:t>т</w:t>
      </w:r>
      <w:r w:rsidR="006A5207">
        <w:rPr>
          <w:rFonts w:ascii="Times New Roman" w:hAnsi="Times New Roman" w:cs="Times New Roman"/>
          <w:sz w:val="28"/>
          <w:szCs w:val="28"/>
        </w:rPr>
        <w:t>ерриториальны</w:t>
      </w:r>
      <w:r w:rsidR="00D37204">
        <w:rPr>
          <w:rFonts w:ascii="Times New Roman" w:hAnsi="Times New Roman" w:cs="Times New Roman"/>
          <w:sz w:val="28"/>
          <w:szCs w:val="28"/>
        </w:rPr>
        <w:t>х</w:t>
      </w:r>
      <w:r w:rsidR="006A5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МСЭК специализированного профиля - 8 человек за один рабочий день при смешанном приеме (детей и взрослых), 10 человек - за один рабочий день при приеме взрослых;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педиатрической </w:t>
      </w:r>
      <w:r w:rsidR="00D37204">
        <w:rPr>
          <w:rFonts w:ascii="Times New Roman" w:hAnsi="Times New Roman" w:cs="Times New Roman"/>
          <w:sz w:val="28"/>
          <w:szCs w:val="28"/>
        </w:rPr>
        <w:t>т</w:t>
      </w:r>
      <w:r w:rsidR="00B3747A">
        <w:rPr>
          <w:rFonts w:ascii="Times New Roman" w:hAnsi="Times New Roman" w:cs="Times New Roman"/>
          <w:sz w:val="28"/>
          <w:szCs w:val="28"/>
        </w:rPr>
        <w:t>ерриториальн</w:t>
      </w:r>
      <w:r w:rsidR="00D37204">
        <w:rPr>
          <w:rFonts w:ascii="Times New Roman" w:hAnsi="Times New Roman" w:cs="Times New Roman"/>
          <w:sz w:val="28"/>
          <w:szCs w:val="28"/>
        </w:rPr>
        <w:t>ой</w:t>
      </w:r>
      <w:r w:rsidR="00B37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МСЭК - 6-8 человек за один рабочий день.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освидетельствование одного больного на дому или в стационаре в городах отводится 2 часа, в сельской местности - 3 часа.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Годовая нагрузка - число освидетельствований за год одной комиссией составляет: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="0053213A">
        <w:rPr>
          <w:rFonts w:ascii="Times New Roman" w:hAnsi="Times New Roman" w:cs="Times New Roman"/>
          <w:sz w:val="28"/>
          <w:szCs w:val="28"/>
        </w:rPr>
        <w:t>т</w:t>
      </w:r>
      <w:r w:rsidR="00B3747A">
        <w:rPr>
          <w:rFonts w:ascii="Times New Roman" w:hAnsi="Times New Roman" w:cs="Times New Roman"/>
          <w:sz w:val="28"/>
          <w:szCs w:val="28"/>
        </w:rPr>
        <w:t>ерриториальны</w:t>
      </w:r>
      <w:r w:rsidR="0053213A">
        <w:rPr>
          <w:rFonts w:ascii="Times New Roman" w:hAnsi="Times New Roman" w:cs="Times New Roman"/>
          <w:sz w:val="28"/>
          <w:szCs w:val="28"/>
        </w:rPr>
        <w:t>х</w:t>
      </w:r>
      <w:r w:rsidR="00B37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МСЭК общего профиля взрослого населения - 1800-2000 человек;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специализированных </w:t>
      </w:r>
      <w:r w:rsidR="0053213A">
        <w:rPr>
          <w:rFonts w:ascii="Times New Roman" w:hAnsi="Times New Roman" w:cs="Times New Roman"/>
          <w:sz w:val="28"/>
          <w:szCs w:val="28"/>
        </w:rPr>
        <w:t>т</w:t>
      </w:r>
      <w:r w:rsidR="00B3747A">
        <w:rPr>
          <w:rFonts w:ascii="Times New Roman" w:hAnsi="Times New Roman" w:cs="Times New Roman"/>
          <w:sz w:val="28"/>
          <w:szCs w:val="28"/>
        </w:rPr>
        <w:t>ерриториальны</w:t>
      </w:r>
      <w:r w:rsidR="0053213A">
        <w:rPr>
          <w:rFonts w:ascii="Times New Roman" w:hAnsi="Times New Roman" w:cs="Times New Roman"/>
          <w:sz w:val="28"/>
          <w:szCs w:val="28"/>
        </w:rPr>
        <w:t>х</w:t>
      </w:r>
      <w:r w:rsidR="00B37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МСЭК - 1200-1400;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педиатрических </w:t>
      </w:r>
      <w:r w:rsidR="0053213A">
        <w:rPr>
          <w:rFonts w:ascii="Times New Roman" w:hAnsi="Times New Roman" w:cs="Times New Roman"/>
          <w:sz w:val="28"/>
          <w:szCs w:val="28"/>
        </w:rPr>
        <w:t>т</w:t>
      </w:r>
      <w:r w:rsidR="00B3747A">
        <w:rPr>
          <w:rFonts w:ascii="Times New Roman" w:hAnsi="Times New Roman" w:cs="Times New Roman"/>
          <w:sz w:val="28"/>
          <w:szCs w:val="28"/>
        </w:rPr>
        <w:t>ерриториальны</w:t>
      </w:r>
      <w:r w:rsidR="0053213A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МСЭК - 1000-1300 детей.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B3747A"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>
        <w:rPr>
          <w:rFonts w:ascii="Times New Roman" w:hAnsi="Times New Roman" w:cs="Times New Roman"/>
          <w:sz w:val="28"/>
          <w:szCs w:val="28"/>
        </w:rPr>
        <w:t>МСЭК всех уровней работают по планам и графикам, утверждаемым руководителем уполномоченного органа.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B3747A"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>
        <w:rPr>
          <w:rFonts w:ascii="Times New Roman" w:hAnsi="Times New Roman" w:cs="Times New Roman"/>
          <w:sz w:val="28"/>
          <w:szCs w:val="28"/>
        </w:rPr>
        <w:t>МСЭК вправе установить для экспертной комиссии один рабочий день в неделю для выполнения методической работы.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B3747A"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>
        <w:rPr>
          <w:rFonts w:ascii="Times New Roman" w:hAnsi="Times New Roman" w:cs="Times New Roman"/>
          <w:sz w:val="28"/>
          <w:szCs w:val="28"/>
        </w:rPr>
        <w:t>МСЭК осуществля</w:t>
      </w:r>
      <w:r w:rsidR="00C7049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свою деятельность </w:t>
      </w:r>
      <w:r w:rsidR="0064331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во взаимодействии с территориальными органами социальной защиты, организациями здравоохранения, службами занятости, органами местного самоуправления, учебн</w:t>
      </w:r>
      <w:r w:rsidR="0053213A">
        <w:rPr>
          <w:rFonts w:ascii="Times New Roman" w:hAnsi="Times New Roman" w:cs="Times New Roman"/>
          <w:sz w:val="28"/>
          <w:szCs w:val="28"/>
        </w:rPr>
        <w:t xml:space="preserve">ыми заведениями, организациями,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осуществляющими деятельность в сфере медико-социальной экспертизы и реабилитации лиц </w:t>
      </w:r>
      <w:r w:rsidR="006433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с ограниченными возможностями здоровья.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Решение об установлении инвалидности принимается коллегиально простым большинством голосов членов комиссии, проводивших экспертизу. При равном числе голосов считается принятым решение, за которое голосовал председатель </w:t>
      </w:r>
      <w:r w:rsidR="00C70498">
        <w:rPr>
          <w:rFonts w:ascii="Times New Roman" w:hAnsi="Times New Roman" w:cs="Times New Roman"/>
          <w:sz w:val="28"/>
          <w:szCs w:val="28"/>
        </w:rPr>
        <w:t>т</w:t>
      </w:r>
      <w:r w:rsidR="00B3747A">
        <w:rPr>
          <w:rFonts w:ascii="Times New Roman" w:hAnsi="Times New Roman" w:cs="Times New Roman"/>
          <w:sz w:val="28"/>
          <w:szCs w:val="28"/>
        </w:rPr>
        <w:t>ерриториальн</w:t>
      </w:r>
      <w:r w:rsidR="00C70498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МСЭК.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Председатель </w:t>
      </w:r>
      <w:r w:rsidR="0053213A">
        <w:rPr>
          <w:rFonts w:ascii="Times New Roman" w:hAnsi="Times New Roman" w:cs="Times New Roman"/>
          <w:sz w:val="28"/>
          <w:szCs w:val="28"/>
        </w:rPr>
        <w:t>т</w:t>
      </w:r>
      <w:r w:rsidR="00B3747A">
        <w:rPr>
          <w:rFonts w:ascii="Times New Roman" w:hAnsi="Times New Roman" w:cs="Times New Roman"/>
          <w:sz w:val="28"/>
          <w:szCs w:val="28"/>
        </w:rPr>
        <w:t>ерриториальн</w:t>
      </w:r>
      <w:r w:rsidR="00C70498">
        <w:rPr>
          <w:rFonts w:ascii="Times New Roman" w:hAnsi="Times New Roman" w:cs="Times New Roman"/>
          <w:sz w:val="28"/>
          <w:szCs w:val="28"/>
        </w:rPr>
        <w:t>ой</w:t>
      </w:r>
      <w:r w:rsidR="00B37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МСЭК несет ответственность за выполнение возложенных на него задач в установленном законодательством Кыргызской Республики порядке.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30. </w:t>
      </w:r>
      <w:r w:rsidR="00B3747A"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>
        <w:rPr>
          <w:rFonts w:ascii="Times New Roman" w:hAnsi="Times New Roman" w:cs="Times New Roman"/>
          <w:sz w:val="28"/>
          <w:szCs w:val="28"/>
        </w:rPr>
        <w:t>МСЭК в своей деятельности используют формы первичных учетно-отчетных документов и бланков строгой отчетности, утвержденных в установленном порядке.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Заключение </w:t>
      </w:r>
      <w:r w:rsidR="00AE7F1E">
        <w:rPr>
          <w:rFonts w:ascii="Times New Roman" w:hAnsi="Times New Roman" w:cs="Times New Roman"/>
          <w:sz w:val="28"/>
          <w:szCs w:val="28"/>
        </w:rPr>
        <w:t>т</w:t>
      </w:r>
      <w:r w:rsidR="00B3747A">
        <w:rPr>
          <w:rFonts w:ascii="Times New Roman" w:hAnsi="Times New Roman" w:cs="Times New Roman"/>
          <w:sz w:val="28"/>
          <w:szCs w:val="28"/>
        </w:rPr>
        <w:t>ерриториальны</w:t>
      </w:r>
      <w:r w:rsidR="00AE7F1E">
        <w:rPr>
          <w:rFonts w:ascii="Times New Roman" w:hAnsi="Times New Roman" w:cs="Times New Roman"/>
          <w:sz w:val="28"/>
          <w:szCs w:val="28"/>
        </w:rPr>
        <w:t>х</w:t>
      </w:r>
      <w:r w:rsidR="00B3747A">
        <w:rPr>
          <w:rFonts w:ascii="Times New Roman" w:hAnsi="Times New Roman" w:cs="Times New Roman"/>
          <w:sz w:val="28"/>
          <w:szCs w:val="28"/>
        </w:rPr>
        <w:t xml:space="preserve"> </w:t>
      </w:r>
      <w:r w:rsidR="00105049">
        <w:rPr>
          <w:rFonts w:ascii="Times New Roman" w:hAnsi="Times New Roman" w:cs="Times New Roman"/>
          <w:sz w:val="28"/>
          <w:szCs w:val="28"/>
        </w:rPr>
        <w:t>МСЭК по вопросам</w:t>
      </w:r>
      <w:r>
        <w:rPr>
          <w:rFonts w:ascii="Times New Roman" w:hAnsi="Times New Roman" w:cs="Times New Roman"/>
          <w:sz w:val="28"/>
          <w:szCs w:val="28"/>
        </w:rPr>
        <w:t xml:space="preserve"> эксперти</w:t>
      </w:r>
      <w:r w:rsidR="00105049">
        <w:rPr>
          <w:rFonts w:ascii="Times New Roman" w:hAnsi="Times New Roman" w:cs="Times New Roman"/>
          <w:sz w:val="28"/>
          <w:szCs w:val="28"/>
        </w:rPr>
        <w:t xml:space="preserve">зы </w:t>
      </w:r>
      <w:r>
        <w:rPr>
          <w:rFonts w:ascii="Times New Roman" w:hAnsi="Times New Roman" w:cs="Times New Roman"/>
          <w:sz w:val="28"/>
          <w:szCs w:val="28"/>
        </w:rPr>
        <w:t>и реабилитации лиц с ограниченными возможностями здоровья оформляется справкой МСЭК и выпиской из акта освидетельствования МСЭК и является обязательным для исполнения учреждениями, предприятиями, организациями независимо от форм собственности.</w:t>
      </w:r>
    </w:p>
    <w:p w:rsidR="00211C15" w:rsidRDefault="00211C15" w:rsidP="00744BF2">
      <w:pPr>
        <w:pStyle w:val="tkZagolovok2"/>
        <w:tabs>
          <w:tab w:val="left" w:pos="9072"/>
        </w:tabs>
        <w:spacing w:before="0" w:after="0" w:line="240" w:lineRule="auto"/>
        <w:ind w:left="-142" w:right="-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354" w:rsidRDefault="007A7354" w:rsidP="00AE7F1E">
      <w:pPr>
        <w:pStyle w:val="tkZagolovok2"/>
        <w:tabs>
          <w:tab w:val="left" w:pos="9072"/>
        </w:tabs>
        <w:spacing w:before="0" w:after="0" w:line="240" w:lineRule="auto"/>
        <w:ind w:left="-142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Финансирование </w:t>
      </w:r>
      <w:r w:rsidR="00AE7F1E">
        <w:rPr>
          <w:rFonts w:ascii="Times New Roman" w:hAnsi="Times New Roman" w:cs="Times New Roman"/>
          <w:sz w:val="28"/>
          <w:szCs w:val="28"/>
        </w:rPr>
        <w:t>т</w:t>
      </w:r>
      <w:r w:rsidR="00211C15">
        <w:rPr>
          <w:rFonts w:ascii="Times New Roman" w:hAnsi="Times New Roman" w:cs="Times New Roman"/>
          <w:sz w:val="28"/>
          <w:szCs w:val="28"/>
        </w:rPr>
        <w:t>ерриториальны</w:t>
      </w:r>
      <w:r w:rsidR="00AE7F1E">
        <w:rPr>
          <w:rFonts w:ascii="Times New Roman" w:hAnsi="Times New Roman" w:cs="Times New Roman"/>
          <w:sz w:val="28"/>
          <w:szCs w:val="28"/>
        </w:rPr>
        <w:t>х</w:t>
      </w:r>
      <w:r w:rsidR="00211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МСЭК</w:t>
      </w:r>
    </w:p>
    <w:p w:rsidR="003B099F" w:rsidRDefault="003B099F" w:rsidP="00744BF2">
      <w:pPr>
        <w:pStyle w:val="tkZagolovok2"/>
        <w:tabs>
          <w:tab w:val="left" w:pos="9072"/>
        </w:tabs>
        <w:spacing w:before="0" w:after="0" w:line="240" w:lineRule="auto"/>
        <w:ind w:left="-142" w:right="-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Финансирование </w:t>
      </w:r>
      <w:r w:rsidR="00AE7F1E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>
        <w:rPr>
          <w:rFonts w:ascii="Times New Roman" w:hAnsi="Times New Roman" w:cs="Times New Roman"/>
          <w:sz w:val="28"/>
          <w:szCs w:val="28"/>
        </w:rPr>
        <w:t xml:space="preserve">МСЭК осуществляется за счет средств республиканского бюджета и внебюджетных поступлений (спонсорской помощи, грантов, добровольных взносов юридических и физических лиц, а также других источников, не противоречащих законодательству Кыргызской Республики). Финансирование </w:t>
      </w:r>
      <w:r w:rsidR="0010504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территориальных МСЭК осуществляется через структурное подразделение, ведающее финансовыми вопросами уполномоченного органа.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Условия оплаты труда работников </w:t>
      </w:r>
      <w:r w:rsidR="00AE7F1E">
        <w:rPr>
          <w:rFonts w:ascii="Times New Roman" w:hAnsi="Times New Roman" w:cs="Times New Roman"/>
          <w:sz w:val="28"/>
          <w:szCs w:val="28"/>
        </w:rPr>
        <w:t>т</w:t>
      </w:r>
      <w:r w:rsidR="00211C15">
        <w:rPr>
          <w:rFonts w:ascii="Times New Roman" w:hAnsi="Times New Roman" w:cs="Times New Roman"/>
          <w:sz w:val="28"/>
          <w:szCs w:val="28"/>
        </w:rPr>
        <w:t>ерриториальны</w:t>
      </w:r>
      <w:r w:rsidR="00AE7F1E">
        <w:rPr>
          <w:rFonts w:ascii="Times New Roman" w:hAnsi="Times New Roman" w:cs="Times New Roman"/>
          <w:sz w:val="28"/>
          <w:szCs w:val="28"/>
        </w:rPr>
        <w:t>х</w:t>
      </w:r>
      <w:r w:rsidR="00211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МСЭК устанавливаются Правительством Кыргызской Республики.</w:t>
      </w: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211C15"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>
        <w:rPr>
          <w:rFonts w:ascii="Times New Roman" w:hAnsi="Times New Roman" w:cs="Times New Roman"/>
          <w:sz w:val="28"/>
          <w:szCs w:val="28"/>
        </w:rPr>
        <w:t>МСЭК вед</w:t>
      </w:r>
      <w:r w:rsidR="00AE7F1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 статистическую отчетность в порядке, установленном законодательством Кыргызской Республики.</w:t>
      </w:r>
    </w:p>
    <w:p w:rsidR="003B099F" w:rsidRDefault="003B099F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</w:p>
    <w:p w:rsidR="007A7354" w:rsidRDefault="007A7354" w:rsidP="00105049">
      <w:pPr>
        <w:pStyle w:val="tkZagolovok2"/>
        <w:tabs>
          <w:tab w:val="left" w:pos="9072"/>
        </w:tabs>
        <w:spacing w:before="0" w:after="0" w:line="240" w:lineRule="auto"/>
        <w:ind w:left="-142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Реорганизация и ликвидация </w:t>
      </w:r>
      <w:r w:rsidR="00105049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>
        <w:rPr>
          <w:rFonts w:ascii="Times New Roman" w:hAnsi="Times New Roman" w:cs="Times New Roman"/>
          <w:sz w:val="28"/>
          <w:szCs w:val="28"/>
        </w:rPr>
        <w:t>МСЭК</w:t>
      </w:r>
    </w:p>
    <w:p w:rsidR="003B099F" w:rsidRDefault="003B099F" w:rsidP="00744BF2">
      <w:pPr>
        <w:pStyle w:val="tkZagolovok2"/>
        <w:tabs>
          <w:tab w:val="left" w:pos="9072"/>
        </w:tabs>
        <w:spacing w:before="0" w:after="0" w:line="240" w:lineRule="auto"/>
        <w:ind w:left="-142" w:right="-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354" w:rsidRDefault="007A7354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Деятельность </w:t>
      </w:r>
      <w:r w:rsidR="00C6783A">
        <w:rPr>
          <w:rFonts w:ascii="Times New Roman" w:hAnsi="Times New Roman" w:cs="Times New Roman"/>
          <w:sz w:val="28"/>
          <w:szCs w:val="28"/>
        </w:rPr>
        <w:t>т</w:t>
      </w:r>
      <w:r w:rsidR="00211C15">
        <w:rPr>
          <w:rFonts w:ascii="Times New Roman" w:hAnsi="Times New Roman" w:cs="Times New Roman"/>
          <w:sz w:val="28"/>
          <w:szCs w:val="28"/>
        </w:rPr>
        <w:t>ерриториальны</w:t>
      </w:r>
      <w:r w:rsidR="00C6783A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МСЭК может быть прекращена в случае ее реорганизации или ликвидации в соответствии с законодательством Кыргызской Республики.</w:t>
      </w:r>
    </w:p>
    <w:p w:rsidR="00F32F4F" w:rsidRDefault="007A7354" w:rsidP="00F32F4F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В случае ликвидации </w:t>
      </w:r>
      <w:r w:rsidR="004600D2">
        <w:rPr>
          <w:rFonts w:ascii="Times New Roman" w:hAnsi="Times New Roman" w:cs="Times New Roman"/>
          <w:sz w:val="28"/>
          <w:szCs w:val="28"/>
        </w:rPr>
        <w:t xml:space="preserve">территориальных МСЭК </w:t>
      </w:r>
      <w:r>
        <w:rPr>
          <w:rFonts w:ascii="Times New Roman" w:hAnsi="Times New Roman" w:cs="Times New Roman"/>
          <w:sz w:val="28"/>
          <w:szCs w:val="28"/>
        </w:rPr>
        <w:t xml:space="preserve">документы хранятся и используются в соответствии с Законом Кыргызской Республики </w:t>
      </w:r>
      <w:r w:rsidR="0064331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B09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Национальном архивном фонде</w:t>
      </w:r>
      <w:r w:rsidR="003B09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0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F4F" w:rsidRPr="00D81850" w:rsidRDefault="00F32F4F" w:rsidP="00F32F4F">
      <w:pPr>
        <w:pStyle w:val="tkTekst"/>
        <w:tabs>
          <w:tab w:val="left" w:pos="9072"/>
        </w:tabs>
        <w:spacing w:after="0" w:line="240" w:lineRule="auto"/>
        <w:ind w:right="-28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4BF2" w:rsidRPr="00D81850" w:rsidRDefault="00744BF2" w:rsidP="00744BF2">
      <w:pPr>
        <w:pStyle w:val="tkTekst"/>
        <w:tabs>
          <w:tab w:val="left" w:pos="9072"/>
        </w:tabs>
        <w:spacing w:after="0" w:line="240" w:lineRule="auto"/>
        <w:ind w:left="-142" w:right="-283" w:firstLine="709"/>
        <w:rPr>
          <w:rFonts w:ascii="Times New Roman" w:hAnsi="Times New Roman" w:cs="Times New Roman"/>
          <w:sz w:val="28"/>
          <w:szCs w:val="28"/>
        </w:rPr>
      </w:pPr>
    </w:p>
    <w:sectPr w:rsidR="00744BF2" w:rsidRPr="00D81850" w:rsidSect="00FF37CE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A8D" w:rsidRDefault="00024A8D" w:rsidP="003B099F">
      <w:pPr>
        <w:spacing w:after="0" w:line="240" w:lineRule="auto"/>
      </w:pPr>
      <w:r>
        <w:separator/>
      </w:r>
    </w:p>
  </w:endnote>
  <w:endnote w:type="continuationSeparator" w:id="0">
    <w:p w:rsidR="00024A8D" w:rsidRDefault="00024A8D" w:rsidP="003B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9F" w:rsidRPr="00D37204" w:rsidRDefault="008C5256" w:rsidP="00D37204">
    <w:pPr>
      <w:pStyle w:val="a5"/>
      <w:jc w:val="right"/>
      <w:rPr>
        <w:rFonts w:ascii="Times New Roman" w:hAnsi="Times New Roman"/>
        <w:sz w:val="24"/>
        <w:szCs w:val="24"/>
      </w:rPr>
    </w:pPr>
    <w:r w:rsidRPr="008C5256">
      <w:rPr>
        <w:rFonts w:ascii="Times New Roman" w:hAnsi="Times New Roman"/>
        <w:sz w:val="24"/>
        <w:szCs w:val="24"/>
      </w:rPr>
      <w:fldChar w:fldCharType="begin"/>
    </w:r>
    <w:r w:rsidRPr="008C5256">
      <w:rPr>
        <w:rFonts w:ascii="Times New Roman" w:hAnsi="Times New Roman"/>
        <w:sz w:val="24"/>
        <w:szCs w:val="24"/>
      </w:rPr>
      <w:instrText>PAGE   \* MERGEFORMAT</w:instrText>
    </w:r>
    <w:r w:rsidRPr="008C5256">
      <w:rPr>
        <w:rFonts w:ascii="Times New Roman" w:hAnsi="Times New Roman"/>
        <w:sz w:val="24"/>
        <w:szCs w:val="24"/>
      </w:rPr>
      <w:fldChar w:fldCharType="separate"/>
    </w:r>
    <w:r w:rsidR="00E04AA6">
      <w:rPr>
        <w:rFonts w:ascii="Times New Roman" w:hAnsi="Times New Roman"/>
        <w:noProof/>
        <w:sz w:val="24"/>
        <w:szCs w:val="24"/>
      </w:rPr>
      <w:t>2</w:t>
    </w:r>
    <w:r w:rsidRPr="008C5256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A8D" w:rsidRDefault="00024A8D" w:rsidP="003B099F">
      <w:pPr>
        <w:spacing w:after="0" w:line="240" w:lineRule="auto"/>
      </w:pPr>
      <w:r>
        <w:separator/>
      </w:r>
    </w:p>
  </w:footnote>
  <w:footnote w:type="continuationSeparator" w:id="0">
    <w:p w:rsidR="00024A8D" w:rsidRDefault="00024A8D" w:rsidP="003B0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46C1"/>
    <w:multiLevelType w:val="hybridMultilevel"/>
    <w:tmpl w:val="2C843298"/>
    <w:lvl w:ilvl="0" w:tplc="56D238A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B503F"/>
    <w:multiLevelType w:val="hybridMultilevel"/>
    <w:tmpl w:val="9D5409C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3412F"/>
    <w:multiLevelType w:val="hybridMultilevel"/>
    <w:tmpl w:val="10AE5538"/>
    <w:lvl w:ilvl="0" w:tplc="56D238A2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EA622C"/>
    <w:multiLevelType w:val="hybridMultilevel"/>
    <w:tmpl w:val="C3DEB27E"/>
    <w:lvl w:ilvl="0" w:tplc="56D238A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35941"/>
    <w:multiLevelType w:val="hybridMultilevel"/>
    <w:tmpl w:val="10A4E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65C18"/>
    <w:multiLevelType w:val="hybridMultilevel"/>
    <w:tmpl w:val="7E9C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F2975"/>
    <w:multiLevelType w:val="hybridMultilevel"/>
    <w:tmpl w:val="C0D4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46C10"/>
    <w:multiLevelType w:val="hybridMultilevel"/>
    <w:tmpl w:val="B4303448"/>
    <w:lvl w:ilvl="0" w:tplc="0419000F">
      <w:start w:val="7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CFA2C82"/>
    <w:multiLevelType w:val="hybridMultilevel"/>
    <w:tmpl w:val="682C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7056B"/>
    <w:multiLevelType w:val="hybridMultilevel"/>
    <w:tmpl w:val="9BA46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63204"/>
    <w:multiLevelType w:val="hybridMultilevel"/>
    <w:tmpl w:val="7CF07AB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716BE"/>
    <w:multiLevelType w:val="hybridMultilevel"/>
    <w:tmpl w:val="96FA9B46"/>
    <w:lvl w:ilvl="0" w:tplc="7FFC795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6521D39"/>
    <w:multiLevelType w:val="hybridMultilevel"/>
    <w:tmpl w:val="7C4C0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0408E"/>
    <w:multiLevelType w:val="hybridMultilevel"/>
    <w:tmpl w:val="302EA29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  <w:num w:numId="12">
    <w:abstractNumId w:val="3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54"/>
    <w:rsid w:val="00024A8D"/>
    <w:rsid w:val="000355DA"/>
    <w:rsid w:val="00053613"/>
    <w:rsid w:val="00073680"/>
    <w:rsid w:val="000F12D0"/>
    <w:rsid w:val="00105049"/>
    <w:rsid w:val="00120CB1"/>
    <w:rsid w:val="001B78E3"/>
    <w:rsid w:val="001D292E"/>
    <w:rsid w:val="001F5A69"/>
    <w:rsid w:val="00211C15"/>
    <w:rsid w:val="0031264B"/>
    <w:rsid w:val="003357B9"/>
    <w:rsid w:val="0038404E"/>
    <w:rsid w:val="003B099F"/>
    <w:rsid w:val="003C39DB"/>
    <w:rsid w:val="00420064"/>
    <w:rsid w:val="004600D2"/>
    <w:rsid w:val="004756F6"/>
    <w:rsid w:val="004D535A"/>
    <w:rsid w:val="004F2F42"/>
    <w:rsid w:val="0053213A"/>
    <w:rsid w:val="00553527"/>
    <w:rsid w:val="005C764C"/>
    <w:rsid w:val="0062196B"/>
    <w:rsid w:val="00635D5C"/>
    <w:rsid w:val="0063615A"/>
    <w:rsid w:val="0063696F"/>
    <w:rsid w:val="00643312"/>
    <w:rsid w:val="00670656"/>
    <w:rsid w:val="006A5207"/>
    <w:rsid w:val="006E1A1D"/>
    <w:rsid w:val="00712BE1"/>
    <w:rsid w:val="007304E8"/>
    <w:rsid w:val="00744BF2"/>
    <w:rsid w:val="007A1684"/>
    <w:rsid w:val="007A7354"/>
    <w:rsid w:val="007B04BF"/>
    <w:rsid w:val="007C7700"/>
    <w:rsid w:val="008C5256"/>
    <w:rsid w:val="008E0CA9"/>
    <w:rsid w:val="009245CD"/>
    <w:rsid w:val="009D477B"/>
    <w:rsid w:val="00A72F0C"/>
    <w:rsid w:val="00A77A3F"/>
    <w:rsid w:val="00AA7D09"/>
    <w:rsid w:val="00AB0628"/>
    <w:rsid w:val="00AC6F59"/>
    <w:rsid w:val="00AE7F1E"/>
    <w:rsid w:val="00B04482"/>
    <w:rsid w:val="00B3747A"/>
    <w:rsid w:val="00C10AC5"/>
    <w:rsid w:val="00C3584F"/>
    <w:rsid w:val="00C512AF"/>
    <w:rsid w:val="00C6783A"/>
    <w:rsid w:val="00C70498"/>
    <w:rsid w:val="00C77718"/>
    <w:rsid w:val="00CD4586"/>
    <w:rsid w:val="00D37204"/>
    <w:rsid w:val="00D81850"/>
    <w:rsid w:val="00DA0A5E"/>
    <w:rsid w:val="00DA4F66"/>
    <w:rsid w:val="00DF2C25"/>
    <w:rsid w:val="00E04AA6"/>
    <w:rsid w:val="00E63C43"/>
    <w:rsid w:val="00E7772D"/>
    <w:rsid w:val="00EC07AD"/>
    <w:rsid w:val="00EE5FD1"/>
    <w:rsid w:val="00EF299C"/>
    <w:rsid w:val="00F20153"/>
    <w:rsid w:val="00F32F4F"/>
    <w:rsid w:val="00F3502C"/>
    <w:rsid w:val="00F80798"/>
    <w:rsid w:val="00F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A021A-8905-473B-A593-6B98FCDB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dakcijaSpisok">
    <w:name w:val="_В редакции список (tkRedakcijaSpisok)"/>
    <w:basedOn w:val="a"/>
    <w:rsid w:val="007A7354"/>
    <w:pPr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a"/>
    <w:rsid w:val="007A7354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Zagolovok2">
    <w:name w:val="_Заголовок Раздел (tkZagolovok2)"/>
    <w:basedOn w:val="a"/>
    <w:rsid w:val="007A7354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Nazvanie">
    <w:name w:val="_Название (tkNazvanie)"/>
    <w:basedOn w:val="a"/>
    <w:rsid w:val="007A7354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7A7354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0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099F"/>
  </w:style>
  <w:style w:type="paragraph" w:styleId="a5">
    <w:name w:val="footer"/>
    <w:basedOn w:val="a"/>
    <w:link w:val="a6"/>
    <w:uiPriority w:val="99"/>
    <w:unhideWhenUsed/>
    <w:rsid w:val="003B0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099F"/>
  </w:style>
  <w:style w:type="paragraph" w:styleId="a7">
    <w:name w:val="Balloon Text"/>
    <w:basedOn w:val="a"/>
    <w:link w:val="a8"/>
    <w:uiPriority w:val="99"/>
    <w:semiHidden/>
    <w:unhideWhenUsed/>
    <w:rsid w:val="003B09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B09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584F"/>
    <w:pPr>
      <w:spacing w:after="160" w:line="252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45CD-6838-478C-9A48-36226C81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3</cp:revision>
  <cp:lastPrinted>2016-10-26T08:20:00Z</cp:lastPrinted>
  <dcterms:created xsi:type="dcterms:W3CDTF">2019-05-07T10:33:00Z</dcterms:created>
  <dcterms:modified xsi:type="dcterms:W3CDTF">2019-05-07T10:33:00Z</dcterms:modified>
</cp:coreProperties>
</file>