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A8" w:rsidRPr="003D66B8" w:rsidRDefault="00C36BA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5378" w:rsidRPr="002A0CA4" w:rsidRDefault="002A0CA4" w:rsidP="00E0537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</w:p>
    <w:p w:rsidR="00E05378" w:rsidRPr="00C40910" w:rsidRDefault="00E05378" w:rsidP="00E05378">
      <w:pPr>
        <w:spacing w:before="400" w:after="40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C4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государственной услуги</w:t>
      </w:r>
    </w:p>
    <w:p w:rsidR="008823BA" w:rsidRPr="001E5AF4" w:rsidRDefault="002A0CA4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901DCA"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="008823BA">
        <w:rPr>
          <w:rFonts w:ascii="Times New Roman" w:hAnsi="Times New Roman" w:cs="Times New Roman"/>
          <w:sz w:val="24"/>
          <w:szCs w:val="24"/>
          <w:lang w:val="ky-KG"/>
        </w:rPr>
        <w:t>УТВЕРЖДЕНО</w:t>
      </w:r>
    </w:p>
    <w:p w:rsidR="008823BA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E5AF4"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E5AF4">
        <w:rPr>
          <w:rFonts w:ascii="Times New Roman" w:hAnsi="Times New Roman" w:cs="Times New Roman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труда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социального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</w:p>
    <w:p w:rsidR="008823BA" w:rsidRPr="001E5AF4" w:rsidRDefault="008823BA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 № ______</w:t>
      </w:r>
    </w:p>
    <w:p w:rsidR="008823BA" w:rsidRPr="003D66B8" w:rsidRDefault="008823BA" w:rsidP="008823BA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622002" w:rsidRDefault="00622002" w:rsidP="00882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D66B8" w:rsidRPr="003D66B8" w:rsidRDefault="003D66B8" w:rsidP="0005579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p w:rsidR="00E05378" w:rsidRPr="00C40910" w:rsidRDefault="00E05378" w:rsidP="00E05378">
      <w:pPr>
        <w:spacing w:after="6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 выплата пособий по безработице</w:t>
      </w:r>
    </w:p>
    <w:p w:rsidR="00E05378" w:rsidRPr="00C40910" w:rsidRDefault="00E81DE2" w:rsidP="00E05378">
      <w:pPr>
        <w:spacing w:after="6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10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05378" w:rsidRPr="00C409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5378" w:rsidRPr="00C40910">
        <w:rPr>
          <w:rFonts w:ascii="Times New Roman" w:hAnsi="Times New Roman" w:cs="Times New Roman"/>
          <w:bCs/>
          <w:sz w:val="24"/>
          <w:szCs w:val="24"/>
        </w:rPr>
        <w:t xml:space="preserve">3. «Социальные услуги», пункт 1 </w:t>
      </w:r>
    </w:p>
    <w:p w:rsidR="00622002" w:rsidRDefault="00E05378" w:rsidP="00C40910">
      <w:pPr>
        <w:spacing w:after="6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y-KG"/>
        </w:rPr>
      </w:pPr>
      <w:proofErr w:type="gramStart"/>
      <w:r w:rsidRPr="00C40910">
        <w:rPr>
          <w:rFonts w:ascii="Times New Roman" w:hAnsi="Times New Roman" w:cs="Times New Roman"/>
          <w:bCs/>
          <w:sz w:val="24"/>
          <w:szCs w:val="24"/>
        </w:rPr>
        <w:t>Единого реестра (перечня) государственных услуг</w:t>
      </w:r>
      <w:r w:rsidR="00E81DE2" w:rsidRPr="00C40910">
        <w:rPr>
          <w:rFonts w:ascii="Times New Roman" w:hAnsi="Times New Roman" w:cs="Times New Roman"/>
          <w:bCs/>
          <w:sz w:val="24"/>
          <w:szCs w:val="24"/>
          <w:lang w:val="ky-KG"/>
        </w:rPr>
        <w:t>)</w:t>
      </w:r>
      <w:proofErr w:type="gramEnd"/>
    </w:p>
    <w:p w:rsidR="00E377DB" w:rsidRPr="00C40910" w:rsidRDefault="00E377DB" w:rsidP="00C40910">
      <w:pPr>
        <w:spacing w:after="6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ky-KG" w:eastAsia="ru-RU"/>
        </w:rPr>
      </w:pPr>
    </w:p>
    <w:p w:rsidR="003D66B8" w:rsidRPr="00C40910" w:rsidRDefault="00E05378" w:rsidP="003D66B8">
      <w:pPr>
        <w:pStyle w:val="a3"/>
        <w:numPr>
          <w:ilvl w:val="0"/>
          <w:numId w:val="2"/>
        </w:numPr>
        <w:spacing w:before="20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C409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данной государственной </w:t>
      </w:r>
      <w:r w:rsidR="00D829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</w:t>
      </w: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40910">
        <w:rPr>
          <w:rFonts w:ascii="Times New Roman" w:hAnsi="Times New Roman" w:cs="Times New Roman"/>
          <w:sz w:val="28"/>
          <w:szCs w:val="28"/>
        </w:rPr>
        <w:t xml:space="preserve"> территориальными подразделениями Министерства труда и социального развития Кыргызской Республики.</w:t>
      </w:r>
    </w:p>
    <w:p w:rsidR="000343BC" w:rsidRPr="003D66B8" w:rsidRDefault="00E05378" w:rsidP="000343BC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 июня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303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 утверждении стандартов государственных услуг, </w:t>
      </w:r>
      <w:r w:rsidR="000343BC" w:rsidRPr="003D66B8">
        <w:rPr>
          <w:rFonts w:ascii="Times New Roman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структурными подразделениями и подведомственными учреждениями</w:t>
      </w:r>
      <w:r w:rsidR="000343BC" w:rsidRPr="003D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услуги: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время предоставления услуги: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назначение пособия по безработице –15 минут;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40910">
        <w:rPr>
          <w:rFonts w:ascii="Times New Roman" w:hAnsi="Times New Roman"/>
          <w:sz w:val="28"/>
          <w:szCs w:val="28"/>
        </w:rPr>
        <w:t xml:space="preserve">выплата </w:t>
      </w:r>
      <w:r w:rsidRPr="00C40910">
        <w:rPr>
          <w:rFonts w:ascii="Times New Roman" w:hAnsi="Times New Roman" w:cs="Times New Roman"/>
          <w:sz w:val="28"/>
          <w:szCs w:val="28"/>
        </w:rPr>
        <w:t xml:space="preserve">пособия по безработице </w:t>
      </w: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истечении месяца.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документов, необходимых для получения услуги: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назначении пособия по безработице, с приложением к заявлению следующих документов: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с предъявлением его оригинала;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трудовой книжки (страницы, которыми подтверждаются </w:t>
      </w:r>
      <w:proofErr w:type="gramStart"/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gramEnd"/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трудовая книжка и запись об увольнении с работы) с предъявлением его оригинала;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удостоверяющего профессиональную квалификацию гражданина с предъявлением его оригинала, при наличии профессиональной квалификации.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Данная</w:t>
      </w:r>
      <w:r w:rsidRPr="00C40910">
        <w:rPr>
          <w:rFonts w:ascii="Times New Roman" w:hAnsi="Times New Roman"/>
          <w:sz w:val="28"/>
          <w:szCs w:val="28"/>
          <w:lang w:eastAsia="ru-RU"/>
        </w:rPr>
        <w:t xml:space="preserve"> государственная услуга предоставляется бесплатно. Себестоимость (затраты) на предоставление услуги составляет: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пособия по безработице – 300 сомов;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пособия по безработице – 300 сомов;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пособия по безработице – 300 сомов.</w:t>
      </w:r>
    </w:p>
    <w:p w:rsidR="00E05378" w:rsidRPr="00C40910" w:rsidRDefault="00E05378" w:rsidP="00E05378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 услуги: осуществление выплаты в виде пособия по безработице.</w:t>
      </w:r>
    </w:p>
    <w:p w:rsidR="000343BC" w:rsidRDefault="000343BC" w:rsidP="00E05378">
      <w:pPr>
        <w:spacing w:after="60"/>
        <w:ind w:firstLine="567"/>
        <w:jc w:val="both"/>
        <w:rPr>
          <w:rStyle w:val="10pt"/>
          <w:rFonts w:ascii="Times New Roman" w:eastAsia="Times New Roman" w:hAnsi="Times New Roman" w:cs="Times New Roman"/>
          <w:b w:val="0"/>
          <w:bCs w:val="0"/>
          <w:sz w:val="26"/>
          <w:szCs w:val="26"/>
          <w:lang w:val="ky-KG" w:eastAsia="ru-RU"/>
        </w:rPr>
      </w:pPr>
    </w:p>
    <w:p w:rsidR="00C36BA8" w:rsidRPr="00622002" w:rsidRDefault="00C36BA8" w:rsidP="00E05378">
      <w:pPr>
        <w:spacing w:after="60"/>
        <w:ind w:firstLine="567"/>
        <w:jc w:val="both"/>
        <w:rPr>
          <w:rStyle w:val="10pt"/>
          <w:rFonts w:ascii="Times New Roman" w:eastAsia="Times New Roman" w:hAnsi="Times New Roman" w:cs="Times New Roman"/>
          <w:b w:val="0"/>
          <w:bCs w:val="0"/>
          <w:sz w:val="26"/>
          <w:szCs w:val="26"/>
          <w:lang w:val="ky-KG" w:eastAsia="ru-RU"/>
        </w:rPr>
      </w:pPr>
    </w:p>
    <w:p w:rsidR="00DF4E84" w:rsidRPr="00D517E8" w:rsidRDefault="00DF4E84" w:rsidP="00DF4E84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A11847">
        <w:rPr>
          <w:rFonts w:ascii="Times New Roman" w:hAnsi="Times New Roman" w:cs="Times New Roman"/>
          <w:sz w:val="26"/>
          <w:szCs w:val="26"/>
        </w:rPr>
        <w:t>6. Контроль исполнения требований админи</w:t>
      </w:r>
      <w:r w:rsidRPr="00D517E8">
        <w:rPr>
          <w:rFonts w:ascii="Times New Roman" w:hAnsi="Times New Roman" w:cs="Times New Roman"/>
          <w:sz w:val="26"/>
          <w:szCs w:val="26"/>
        </w:rPr>
        <w:t>стративного регламента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За исполнением требований административного регламента проводится внутренний (текущий) и внешний контроль.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Внутренний контроль проводит</w:t>
      </w:r>
      <w:r>
        <w:rPr>
          <w:rFonts w:ascii="Times New Roman" w:hAnsi="Times New Roman" w:cs="Times New Roman"/>
          <w:sz w:val="26"/>
          <w:szCs w:val="26"/>
        </w:rPr>
        <w:t>ся отделом внутреннего аудита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D517E8">
        <w:rPr>
          <w:rFonts w:ascii="Times New Roman" w:hAnsi="Times New Roman" w:cs="Times New Roman"/>
          <w:sz w:val="26"/>
          <w:szCs w:val="26"/>
        </w:rPr>
        <w:t xml:space="preserve"> труда и социального развития Кыргызской Республики.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Внутренний контроль осуществляется путем проведения регулярных проверок соблюдения и исполнения должностными лицами и сотрудниками положений административного регламента, а также принятых в процессе предоставления услуги решений.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3</w:t>
      </w:r>
      <w:r w:rsidRPr="00C340F2">
        <w:rPr>
          <w:rFonts w:ascii="Times New Roman" w:hAnsi="Times New Roman" w:cs="Times New Roman"/>
          <w:sz w:val="26"/>
          <w:szCs w:val="26"/>
        </w:rPr>
        <w:t>) Периодичность проведения проверок составляет 1 раз в год.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Внеплановые проверки проводятся по заявлению потребителей услуги.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4)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7.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услуги осуществляется комиссией, образуемой решением Министерства труда и социального развития Кыргызской Республики с обязательным участием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Pr="00D517E8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В месячный срок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При необходимости, также в установленном порядке инициируется внесение изменений в административный регламент.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 xml:space="preserve">3) Внешний </w:t>
      </w:r>
      <w:proofErr w:type="gramStart"/>
      <w:r w:rsidRPr="00D517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17E8">
        <w:rPr>
          <w:rFonts w:ascii="Times New Roman" w:hAnsi="Times New Roman" w:cs="Times New Roman"/>
          <w:sz w:val="26"/>
          <w:szCs w:val="26"/>
        </w:rPr>
        <w:t xml:space="preserve"> исполнением требований административного регламента проводится не реже одного раза в год.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DF4E84" w:rsidRPr="00D517E8" w:rsidRDefault="00DF4E84" w:rsidP="00DF4E84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7. Ответственность должностных лиц за нарушение требований административного регламента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 нарушение требований административного регламента должностные лица и сотрудники территориальных подразделений министерства несут ответственность в соответствии с административным и трудовым законодательством Кыргызской Республики.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lastRenderedPageBreak/>
        <w:t>9. В случае передачи услуги или ее части в аутсорсинг на исполнение частным физическим и/или юридическим лицам, ответственность за соблюдение требований административного регламента предоставления услуги сохраняется за учреждением, ответственным за предоставление данной услуги.</w:t>
      </w:r>
    </w:p>
    <w:p w:rsidR="00DF4E84" w:rsidRPr="00D517E8" w:rsidRDefault="00DF4E84" w:rsidP="00DF4E84">
      <w:pPr>
        <w:pStyle w:val="tkZagolovok2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10. Административный регламент услуги согласован с государственными органами</w:t>
      </w:r>
      <w:r>
        <w:rPr>
          <w:rFonts w:ascii="Times New Roman" w:hAnsi="Times New Roman" w:cs="Times New Roman"/>
          <w:sz w:val="26"/>
          <w:szCs w:val="26"/>
        </w:rPr>
        <w:t>: Государственной налоговой службой при Правительстве Кыргызской Республики и Социальным фондом Кыргызской Республики</w:t>
      </w:r>
      <w:r w:rsidRPr="003E1145">
        <w:rPr>
          <w:rFonts w:ascii="Times New Roman" w:hAnsi="Times New Roman" w:cs="Times New Roman"/>
          <w:sz w:val="26"/>
          <w:szCs w:val="26"/>
        </w:rPr>
        <w:t>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  <w:r w:rsidRPr="00D517E8">
        <w:rPr>
          <w:rFonts w:ascii="Times New Roman" w:hAnsi="Times New Roman" w:cs="Times New Roman"/>
          <w:sz w:val="26"/>
          <w:szCs w:val="26"/>
        </w:rPr>
        <w:t>11. Административный регламент подлежит пересмотру одновременно с пересмотром Стандарта услуги и по мере необходимости.</w:t>
      </w:r>
    </w:p>
    <w:p w:rsidR="00DF4E84" w:rsidRPr="00D517E8" w:rsidRDefault="00DF4E84" w:rsidP="00DF4E84">
      <w:pPr>
        <w:pStyle w:val="tkTekst"/>
        <w:rPr>
          <w:rFonts w:ascii="Times New Roman" w:hAnsi="Times New Roman" w:cs="Times New Roman"/>
          <w:sz w:val="26"/>
          <w:szCs w:val="26"/>
        </w:rPr>
      </w:pPr>
    </w:p>
    <w:p w:rsidR="00DF4E84" w:rsidRPr="00D517E8" w:rsidRDefault="00DF4E84" w:rsidP="00DF4E84">
      <w:pPr>
        <w:rPr>
          <w:rFonts w:ascii="Times New Roman" w:hAnsi="Times New Roman" w:cs="Times New Roman"/>
          <w:sz w:val="26"/>
          <w:szCs w:val="26"/>
        </w:rPr>
      </w:pPr>
    </w:p>
    <w:p w:rsidR="00DF4E84" w:rsidRPr="00D517E8" w:rsidRDefault="00DF4E84" w:rsidP="00DF4E84">
      <w:pPr>
        <w:rPr>
          <w:rFonts w:ascii="Times New Roman" w:hAnsi="Times New Roman" w:cs="Times New Roman"/>
          <w:sz w:val="26"/>
          <w:szCs w:val="26"/>
        </w:rPr>
      </w:pPr>
    </w:p>
    <w:p w:rsidR="00DF4E84" w:rsidRPr="00F14E10" w:rsidRDefault="00DF4E84" w:rsidP="00DF4E84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378" w:rsidRPr="006D1501" w:rsidRDefault="00E05378" w:rsidP="00903CB9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05378" w:rsidRPr="006D1501" w:rsidSect="00C36BA8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 w:rsidP="00774860">
      <w:pPr>
        <w:spacing w:after="0" w:line="240" w:lineRule="auto"/>
      </w:pPr>
      <w:r>
        <w:separator/>
      </w:r>
    </w:p>
  </w:endnote>
  <w:endnote w:type="continuationSeparator" w:id="0">
    <w:p w:rsidR="00A901D4" w:rsidRDefault="00A901D4" w:rsidP="007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 w:rsidP="00774860">
      <w:pPr>
        <w:spacing w:after="0" w:line="240" w:lineRule="auto"/>
      </w:pPr>
      <w:r>
        <w:separator/>
      </w:r>
    </w:p>
  </w:footnote>
  <w:footnote w:type="continuationSeparator" w:id="0">
    <w:p w:rsidR="00A901D4" w:rsidRDefault="00A901D4" w:rsidP="0077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65D2"/>
    <w:multiLevelType w:val="hybridMultilevel"/>
    <w:tmpl w:val="92B6C11A"/>
    <w:lvl w:ilvl="0" w:tplc="1A3A6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C9716A"/>
    <w:multiLevelType w:val="hybridMultilevel"/>
    <w:tmpl w:val="2AB481D6"/>
    <w:lvl w:ilvl="0" w:tplc="942A7F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32"/>
    <w:rsid w:val="000343BC"/>
    <w:rsid w:val="00055793"/>
    <w:rsid w:val="00172F4F"/>
    <w:rsid w:val="001D04AF"/>
    <w:rsid w:val="001E2141"/>
    <w:rsid w:val="001E5AF4"/>
    <w:rsid w:val="0024581C"/>
    <w:rsid w:val="002A0CA4"/>
    <w:rsid w:val="002C69A2"/>
    <w:rsid w:val="002E70AA"/>
    <w:rsid w:val="00366F17"/>
    <w:rsid w:val="003D1A91"/>
    <w:rsid w:val="003D66B8"/>
    <w:rsid w:val="00456F00"/>
    <w:rsid w:val="00457C65"/>
    <w:rsid w:val="00487A7E"/>
    <w:rsid w:val="005209DD"/>
    <w:rsid w:val="005B416D"/>
    <w:rsid w:val="00622002"/>
    <w:rsid w:val="006D1501"/>
    <w:rsid w:val="00752773"/>
    <w:rsid w:val="00774860"/>
    <w:rsid w:val="007D064D"/>
    <w:rsid w:val="007F4014"/>
    <w:rsid w:val="00841AE6"/>
    <w:rsid w:val="008823BA"/>
    <w:rsid w:val="00901DCA"/>
    <w:rsid w:val="00903CB9"/>
    <w:rsid w:val="009E1B14"/>
    <w:rsid w:val="00A26630"/>
    <w:rsid w:val="00A50112"/>
    <w:rsid w:val="00A64DFD"/>
    <w:rsid w:val="00A901D4"/>
    <w:rsid w:val="00B4368D"/>
    <w:rsid w:val="00BF1430"/>
    <w:rsid w:val="00C23EDF"/>
    <w:rsid w:val="00C36BA8"/>
    <w:rsid w:val="00C40910"/>
    <w:rsid w:val="00C63E14"/>
    <w:rsid w:val="00C779D2"/>
    <w:rsid w:val="00D12B83"/>
    <w:rsid w:val="00D2357F"/>
    <w:rsid w:val="00D82948"/>
    <w:rsid w:val="00DA0632"/>
    <w:rsid w:val="00DB2764"/>
    <w:rsid w:val="00DD268B"/>
    <w:rsid w:val="00DF4E84"/>
    <w:rsid w:val="00E05378"/>
    <w:rsid w:val="00E377DB"/>
    <w:rsid w:val="00E81DE2"/>
    <w:rsid w:val="00EE30FF"/>
    <w:rsid w:val="00F16A48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DF4E8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F4E8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32"/>
    <w:pPr>
      <w:ind w:left="720"/>
      <w:contextualSpacing/>
    </w:pPr>
  </w:style>
  <w:style w:type="paragraph" w:customStyle="1" w:styleId="tkTablica">
    <w:name w:val="_Текст таблицы (tkTablica)"/>
    <w:basedOn w:val="a"/>
    <w:rsid w:val="00DA0632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860"/>
  </w:style>
  <w:style w:type="paragraph" w:styleId="a6">
    <w:name w:val="footer"/>
    <w:basedOn w:val="a"/>
    <w:link w:val="a7"/>
    <w:uiPriority w:val="99"/>
    <w:unhideWhenUsed/>
    <w:rsid w:val="0077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860"/>
  </w:style>
  <w:style w:type="character" w:customStyle="1" w:styleId="10pt">
    <w:name w:val="Заголовок №1 + Интервал 0 pt"/>
    <w:uiPriority w:val="99"/>
    <w:rsid w:val="00E05378"/>
    <w:rPr>
      <w:rFonts w:ascii="Arial" w:hAnsi="Arial" w:cs="Arial"/>
      <w:b/>
      <w:bCs/>
      <w:spacing w:val="10"/>
      <w:sz w:val="22"/>
      <w:szCs w:val="22"/>
    </w:rPr>
  </w:style>
  <w:style w:type="paragraph" w:customStyle="1" w:styleId="2">
    <w:name w:val="Основной текст2"/>
    <w:basedOn w:val="a"/>
    <w:rsid w:val="00C63E14"/>
    <w:pPr>
      <w:shd w:val="clear" w:color="auto" w:fill="FFFFFF"/>
      <w:spacing w:after="0" w:line="266" w:lineRule="exact"/>
      <w:jc w:val="center"/>
    </w:pPr>
    <w:rPr>
      <w:rFonts w:ascii="Arial" w:eastAsia="Arial" w:hAnsi="Arial" w:cs="Arial"/>
      <w:sz w:val="19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CA"/>
    <w:rPr>
      <w:rFonts w:ascii="Tahoma" w:hAnsi="Tahoma" w:cs="Tahoma"/>
      <w:sz w:val="16"/>
      <w:szCs w:val="16"/>
    </w:rPr>
  </w:style>
  <w:style w:type="paragraph" w:customStyle="1" w:styleId="tkZagolovok2">
    <w:name w:val="_Заголовок Раздел (tkZagolovok2)"/>
    <w:basedOn w:val="a"/>
    <w:rsid w:val="00DF4E8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DF4E8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2019-02-26T06:04:00Z</cp:lastPrinted>
  <dcterms:created xsi:type="dcterms:W3CDTF">2018-12-13T03:48:00Z</dcterms:created>
  <dcterms:modified xsi:type="dcterms:W3CDTF">2019-07-13T07:43:00Z</dcterms:modified>
</cp:coreProperties>
</file>