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453" w:rsidRDefault="000E12BB" w:rsidP="00B31453">
      <w:pPr>
        <w:shd w:val="clear" w:color="auto" w:fill="FFFFFF"/>
        <w:spacing w:before="400" w:after="400" w:line="240" w:lineRule="auto"/>
        <w:ind w:left="1134" w:right="113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B31453" w:rsidRDefault="000E12BB" w:rsidP="00B31453">
      <w:pPr>
        <w:shd w:val="clear" w:color="auto" w:fill="FFFFFF"/>
        <w:spacing w:before="400" w:after="400" w:line="240" w:lineRule="auto"/>
        <w:ind w:left="1134" w:right="113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разработке проекта </w:t>
      </w:r>
      <w:r w:rsidR="00B31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Закона КР «О внесении изменений в Трудовой кодекс </w:t>
      </w:r>
    </w:p>
    <w:p w:rsidR="000E12BB" w:rsidRDefault="00B31453" w:rsidP="00B31453">
      <w:pPr>
        <w:shd w:val="clear" w:color="auto" w:fill="FFFFFF"/>
        <w:spacing w:before="400" w:after="400" w:line="240" w:lineRule="auto"/>
        <w:ind w:left="1134" w:right="113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Кыргызской Республики»</w:t>
      </w:r>
    </w:p>
    <w:p w:rsidR="00B31453" w:rsidRPr="000E12BB" w:rsidRDefault="00B31453" w:rsidP="00B31453">
      <w:pPr>
        <w:shd w:val="clear" w:color="auto" w:fill="FFFFFF"/>
        <w:spacing w:before="400" w:after="400" w:line="240" w:lineRule="auto"/>
        <w:ind w:left="1134" w:right="113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BB" w:rsidRPr="000E12BB" w:rsidRDefault="00A2452D" w:rsidP="00A2452D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Настоящим, Министерство труда, социального обеспечения и миграции КР </w:t>
      </w:r>
      <w:r w:rsidR="000E12BB" w:rsidRPr="000E12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извещает о начале обсуждения правового регулирования и сборе предложений заинтересованных лиц.</w:t>
      </w:r>
    </w:p>
    <w:p w:rsidR="00D045A6" w:rsidRDefault="000E12BB" w:rsidP="00D045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2B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Описание проблем, на решение которых направлено предлагаемое регулирование (описать с использованием соответствующих количественных и качественных показателей):</w:t>
      </w:r>
      <w:r w:rsidR="00A2452D" w:rsidRPr="00CA2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5A6" w:rsidRPr="00D045A6" w:rsidRDefault="00D045A6" w:rsidP="00D045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5A6">
        <w:rPr>
          <w:rFonts w:ascii="Times New Roman" w:hAnsi="Times New Roman" w:cs="Times New Roman"/>
          <w:sz w:val="28"/>
          <w:szCs w:val="28"/>
        </w:rPr>
        <w:t>Законодательство Кыргызской Республики запрещает принимать на работу женщин и лиц моложе восемнадцати лет на тяжелых работах с вредными условиями труда, а также лицам, которым запрещено выполнять такую работу по состоянию здоровья.</w:t>
      </w:r>
    </w:p>
    <w:p w:rsidR="00D045A6" w:rsidRPr="00D045A6" w:rsidRDefault="00D045A6" w:rsidP="00D045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5A6">
        <w:rPr>
          <w:rFonts w:ascii="Times New Roman" w:hAnsi="Times New Roman" w:cs="Times New Roman"/>
          <w:sz w:val="28"/>
          <w:szCs w:val="28"/>
        </w:rPr>
        <w:t>Так, Трудовым кодексом КР предусмотрены особенности регулирования труда женщин и других лиц с семейными обязанностями, включая работы, на которых запрещается применение труда женщин.</w:t>
      </w:r>
    </w:p>
    <w:p w:rsidR="00D045A6" w:rsidRPr="00D045A6" w:rsidRDefault="00D045A6" w:rsidP="00D045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5A6">
        <w:rPr>
          <w:rFonts w:ascii="Times New Roman" w:hAnsi="Times New Roman" w:cs="Times New Roman"/>
          <w:sz w:val="28"/>
          <w:szCs w:val="28"/>
        </w:rPr>
        <w:t xml:space="preserve">24 марта 2000 года было принято постановление Правительства Кыргызской Республики «О Перечне производств, работ, профессий и должностей с вредными и (или) опасными условиями труда, на которых запрещается применение труда женщин» от 24 марта 2000 года № 158 (далее-Перечень работ), который является нормативным правовым актом, ограничивающим применение женского труда. </w:t>
      </w:r>
    </w:p>
    <w:p w:rsidR="00D045A6" w:rsidRPr="00D045A6" w:rsidRDefault="00D045A6" w:rsidP="00D045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5A6">
        <w:rPr>
          <w:rFonts w:ascii="Times New Roman" w:hAnsi="Times New Roman" w:cs="Times New Roman"/>
          <w:sz w:val="28"/>
          <w:szCs w:val="28"/>
        </w:rPr>
        <w:t>Данный документ содержит обширный перечень производств, профессий и работ. Перечень включает более 400 профессий, должностей и работ.</w:t>
      </w:r>
    </w:p>
    <w:p w:rsidR="00D045A6" w:rsidRPr="00D045A6" w:rsidRDefault="00D045A6" w:rsidP="00D045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5A6">
        <w:rPr>
          <w:rFonts w:ascii="Times New Roman" w:hAnsi="Times New Roman" w:cs="Times New Roman"/>
          <w:sz w:val="28"/>
          <w:szCs w:val="28"/>
        </w:rPr>
        <w:t xml:space="preserve">Перечень работ был принят в 2000 году и по прошествии 20 лет, в связи с произошедшими социально-экономическими изменениями в стране, а также с внедрением новых технологий, определенные виды работ вышли из состава работ относящимся с тяжелыми, вредными и опасными условиями труда </w:t>
      </w:r>
      <w:proofErr w:type="gramStart"/>
      <w:r w:rsidRPr="00D045A6">
        <w:rPr>
          <w:rFonts w:ascii="Times New Roman" w:hAnsi="Times New Roman" w:cs="Times New Roman"/>
          <w:sz w:val="28"/>
          <w:szCs w:val="28"/>
        </w:rPr>
        <w:t>и следовательно</w:t>
      </w:r>
      <w:proofErr w:type="gramEnd"/>
      <w:r w:rsidRPr="00D045A6">
        <w:rPr>
          <w:rFonts w:ascii="Times New Roman" w:hAnsi="Times New Roman" w:cs="Times New Roman"/>
          <w:sz w:val="28"/>
          <w:szCs w:val="28"/>
        </w:rPr>
        <w:t xml:space="preserve"> потеряло свою актуальность.</w:t>
      </w:r>
    </w:p>
    <w:p w:rsidR="00D045A6" w:rsidRPr="00D045A6" w:rsidRDefault="00D045A6" w:rsidP="00D045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5A6">
        <w:rPr>
          <w:rFonts w:ascii="Times New Roman" w:hAnsi="Times New Roman" w:cs="Times New Roman"/>
          <w:sz w:val="28"/>
          <w:szCs w:val="28"/>
        </w:rPr>
        <w:t>Данное постановление Правительства КР противоречит Конституции КР, Трудовому кодексу КР, Закону КР «О государственных гарантиях равных прав и равных возможностей для мужчин и женщин».</w:t>
      </w:r>
    </w:p>
    <w:p w:rsidR="00D045A6" w:rsidRPr="00D045A6" w:rsidRDefault="00D045A6" w:rsidP="00D045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5A6">
        <w:rPr>
          <w:rFonts w:ascii="Times New Roman" w:hAnsi="Times New Roman" w:cs="Times New Roman"/>
          <w:sz w:val="28"/>
          <w:szCs w:val="28"/>
        </w:rPr>
        <w:t>Таким образом, на сегодняшний день очевидна необходимость пересмотра и/или внесения изменений в законодательство Кыргызской Республики с целью недопущения дискриминации женского труда в различных секторах экономики, в соответствии со сложившимися реалиями современного общества, а также обеспечения безопасной работы беременных женщин и женщин с маленькими детьми.</w:t>
      </w:r>
    </w:p>
    <w:p w:rsidR="000E12BB" w:rsidRPr="00E2148E" w:rsidRDefault="000E12BB" w:rsidP="00E214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Описание цели предлагаемого регулирования (описать с использованием соответствующих количественных и качественных </w:t>
      </w:r>
      <w:r w:rsidRPr="000E12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показателей) и способа решения проблем (основных норм регулирования):</w:t>
      </w:r>
      <w:r w:rsidR="006427DD" w:rsidRPr="00CA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48E" w:rsidRPr="00E2148E">
        <w:rPr>
          <w:rFonts w:ascii="Times New Roman" w:hAnsi="Times New Roman" w:cs="Times New Roman"/>
          <w:sz w:val="28"/>
          <w:szCs w:val="28"/>
          <w:lang w:val="ky-KG"/>
        </w:rPr>
        <w:t>н</w:t>
      </w:r>
      <w:proofErr w:type="spellStart"/>
      <w:r w:rsidR="00E2148E" w:rsidRPr="00E2148E">
        <w:rPr>
          <w:rFonts w:ascii="Times New Roman" w:hAnsi="Times New Roman" w:cs="Times New Roman"/>
          <w:sz w:val="28"/>
          <w:szCs w:val="28"/>
        </w:rPr>
        <w:t>астоящий</w:t>
      </w:r>
      <w:proofErr w:type="spellEnd"/>
      <w:r w:rsidR="00E2148E" w:rsidRPr="00E2148E">
        <w:rPr>
          <w:rFonts w:ascii="Times New Roman" w:hAnsi="Times New Roman" w:cs="Times New Roman"/>
          <w:sz w:val="28"/>
          <w:szCs w:val="28"/>
        </w:rPr>
        <w:t xml:space="preserve"> проект Закона разработан в целях законодательного требования на свободу выбора трудовой деятельности и в частности на равноправие мужчин и женщин, защиты материнства и детства.</w:t>
      </w:r>
    </w:p>
    <w:p w:rsidR="000E12BB" w:rsidRDefault="000E12BB" w:rsidP="00E214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B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Оценка ожидаемых выгод и преимуществ предлагаемого регулирования (описать с использованием соответствующих количественных и качественных показателей):</w:t>
      </w:r>
      <w:r w:rsidR="003D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проект </w:t>
      </w:r>
      <w:r w:rsidR="002B3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 на недопущение</w:t>
      </w:r>
      <w:r w:rsidR="002B3C81" w:rsidRPr="00FD0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вредного влияния условий труда на здоровье беременных и кормящих женщин во всех секторах экономики</w:t>
      </w:r>
      <w:r w:rsidR="002B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D6D7C" w:rsidRPr="00A61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устранение дискриминационных норм и </w:t>
      </w:r>
      <w:r w:rsidR="003D6D7C" w:rsidRPr="00A61C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обеспечения женщинам гарантированного права на свободу труда, </w:t>
      </w:r>
      <w:r w:rsidR="003D6D7C" w:rsidRPr="00A61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выбор профессии и рода занятий</w:t>
      </w:r>
      <w:r w:rsidR="003D6D7C" w:rsidRPr="00A61C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E36B21" w:rsidRPr="00FD0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</w:t>
      </w:r>
      <w:r w:rsidR="00E36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36B21" w:rsidRPr="00FD0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гендерного равенства между мужчинами и женщинами в сфере труд</w:t>
      </w:r>
      <w:r w:rsidR="00E36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36B21" w:rsidRPr="00A61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6D7C" w:rsidRPr="00A61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является согласно Конституции Кыргызской Республики высшими ценностями для Кыргызской Республики.</w:t>
      </w:r>
    </w:p>
    <w:p w:rsidR="000E12BB" w:rsidRPr="000E12BB" w:rsidRDefault="000E12BB" w:rsidP="00781EC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B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Оценка возможных неблагоприятных последствий (описать с использованием соответствующих количественных и качественных показателей):</w:t>
      </w:r>
      <w:r w:rsidR="00093F6E" w:rsidRPr="00CA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81EC2" w:rsidRPr="00FD0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принятия предлагаемого проекта и при их выполнении, финансовые, социальные риски отсутствуют.</w:t>
      </w:r>
    </w:p>
    <w:p w:rsidR="000E12BB" w:rsidRPr="000E12BB" w:rsidRDefault="000E12BB" w:rsidP="000E12BB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BB">
        <w:rPr>
          <w:rFonts w:ascii="Times New Roman" w:eastAsia="Times New Roman" w:hAnsi="Times New Roman" w:cs="Times New Roman"/>
          <w:sz w:val="28"/>
          <w:szCs w:val="28"/>
          <w:lang w:eastAsia="ru-RU"/>
        </w:rPr>
        <w:t>5. Характеристика и оценка численности субъектов предпринимательства - адресатов предлагаемого регулирования (описать с использованием соответствующих количественных показателей):</w:t>
      </w:r>
    </w:p>
    <w:p w:rsidR="009E6007" w:rsidRPr="009E6007" w:rsidRDefault="000E12BB" w:rsidP="009E600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B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Приблизительная оценка дополнительных расходов и выгод потенциальных адресатов предлагаемого регулирования, связанных с его введением:</w:t>
      </w:r>
      <w:r w:rsidR="00F2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007" w:rsidRPr="009E6007">
        <w:rPr>
          <w:rFonts w:ascii="Times New Roman" w:hAnsi="Times New Roman" w:cs="Times New Roman"/>
          <w:sz w:val="28"/>
          <w:szCs w:val="28"/>
        </w:rPr>
        <w:t>п</w:t>
      </w:r>
      <w:r w:rsidR="009E6007" w:rsidRPr="009E6007">
        <w:rPr>
          <w:rFonts w:ascii="Times New Roman" w:hAnsi="Times New Roman" w:cs="Times New Roman"/>
          <w:sz w:val="28"/>
          <w:szCs w:val="28"/>
        </w:rPr>
        <w:t xml:space="preserve">роектом </w:t>
      </w:r>
      <w:r w:rsidR="009E6007" w:rsidRPr="009E6007">
        <w:rPr>
          <w:rFonts w:ascii="Times New Roman" w:hAnsi="Times New Roman" w:cs="Times New Roman"/>
          <w:sz w:val="28"/>
          <w:szCs w:val="28"/>
        </w:rPr>
        <w:t>предлагается</w:t>
      </w:r>
      <w:r w:rsidR="009E6007">
        <w:rPr>
          <w:rFonts w:ascii="Times New Roman" w:hAnsi="Times New Roman" w:cs="Times New Roman"/>
          <w:sz w:val="24"/>
          <w:szCs w:val="24"/>
        </w:rPr>
        <w:t xml:space="preserve"> </w:t>
      </w:r>
      <w:r w:rsidR="009E60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6007" w:rsidRPr="00FD0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</w:t>
      </w:r>
      <w:r w:rsidR="009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ючение из запретов использования</w:t>
      </w:r>
      <w:r w:rsidR="009E6007" w:rsidRPr="00FD0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женского труда на работах с вредными, тяжелыми и </w:t>
      </w:r>
      <w:r w:rsidR="009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опасными условиями труда, </w:t>
      </w:r>
      <w:r w:rsidR="009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9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направлено</w:t>
      </w:r>
      <w:r w:rsidR="009E6007" w:rsidRPr="00FD0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искоре</w:t>
      </w:r>
      <w:r w:rsidR="009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нение теневой экономики и вынуди</w:t>
      </w:r>
      <w:r w:rsidR="009E6007" w:rsidRPr="00FD0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работодателей принять на данные работы женщин на легальной основе, </w:t>
      </w:r>
      <w:r w:rsidR="009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E6007" w:rsidRPr="00FD0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приведет к увеличению выплат в бюджет республики в виде подоходного налога и социальных выплат в Социальный фонд Кыргызской Республики</w:t>
      </w:r>
      <w:r w:rsidR="009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43DC" w:rsidRPr="009E6007" w:rsidRDefault="009E6007" w:rsidP="009E600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E6007">
        <w:rPr>
          <w:rFonts w:ascii="Times New Roman" w:hAnsi="Times New Roman" w:cs="Times New Roman"/>
          <w:sz w:val="28"/>
          <w:szCs w:val="28"/>
        </w:rPr>
        <w:t xml:space="preserve">Данное исключение дополняется нормой, в соответствии с которой </w:t>
      </w:r>
      <w:r w:rsidRPr="009E6007">
        <w:rPr>
          <w:rFonts w:ascii="Times New Roman" w:hAnsi="Times New Roman" w:cs="Times New Roman"/>
          <w:sz w:val="28"/>
          <w:szCs w:val="28"/>
        </w:rPr>
        <w:t>запре</w:t>
      </w:r>
      <w:r w:rsidRPr="009E6007">
        <w:rPr>
          <w:rFonts w:ascii="Times New Roman" w:hAnsi="Times New Roman" w:cs="Times New Roman"/>
          <w:sz w:val="28"/>
          <w:szCs w:val="28"/>
        </w:rPr>
        <w:t>щается</w:t>
      </w:r>
      <w:r w:rsidRPr="009E6007">
        <w:rPr>
          <w:rFonts w:ascii="Times New Roman" w:hAnsi="Times New Roman" w:cs="Times New Roman"/>
          <w:sz w:val="28"/>
          <w:szCs w:val="28"/>
        </w:rPr>
        <w:t xml:space="preserve"> применение труда </w:t>
      </w:r>
      <w:r w:rsidRPr="009E6007">
        <w:rPr>
          <w:rFonts w:ascii="Times New Roman" w:hAnsi="Times New Roman" w:cs="Times New Roman"/>
          <w:bCs/>
          <w:sz w:val="28"/>
          <w:szCs w:val="28"/>
        </w:rPr>
        <w:t>беременных женщин и женщин, имеющих детей в возрасте до полутора лет</w:t>
      </w:r>
      <w:r w:rsidRPr="009E6007">
        <w:rPr>
          <w:rFonts w:ascii="Times New Roman" w:hAnsi="Times New Roman" w:cs="Times New Roman"/>
          <w:sz w:val="28"/>
          <w:szCs w:val="28"/>
        </w:rPr>
        <w:t xml:space="preserve"> на тяжелых работах и на работах с вредными и (или) опасными условиями труда</w:t>
      </w:r>
      <w:r w:rsidRPr="009E6007">
        <w:rPr>
          <w:rFonts w:ascii="Times New Roman" w:hAnsi="Times New Roman" w:cs="Times New Roman"/>
          <w:sz w:val="28"/>
          <w:szCs w:val="28"/>
        </w:rPr>
        <w:t>.</w:t>
      </w:r>
      <w:r w:rsidRPr="009E6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9E6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Данная норма </w:t>
      </w:r>
      <w:r w:rsidR="00C943DC" w:rsidRPr="009E6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преследует за собой цели экономической выгоды.</w:t>
      </w:r>
    </w:p>
    <w:p w:rsidR="00C943DC" w:rsidRPr="009E6007" w:rsidRDefault="00C943DC" w:rsidP="00C943D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</w:t>
      </w:r>
      <w:r w:rsidRPr="009E6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 на защиту прав и </w:t>
      </w:r>
      <w:proofErr w:type="gramStart"/>
      <w:r w:rsidRPr="009E6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сохранение жизни и здоровья беременных</w:t>
      </w:r>
      <w:proofErr w:type="gramEnd"/>
      <w:r w:rsidRPr="009E6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кормящих матерей, </w:t>
      </w:r>
      <w:r w:rsidRPr="009E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является согласно Конституции Кыргызской Республики высшими ценностями для Кыргызской Республики, а также устранение дискриминационных норм и </w:t>
      </w:r>
      <w:r w:rsidRPr="009E6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обеспечения женщинам гарантированного права на свободу труда, </w:t>
      </w:r>
      <w:r w:rsidRPr="009E6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 профессии и рода занятий.</w:t>
      </w:r>
    </w:p>
    <w:p w:rsidR="00582A91" w:rsidRPr="000E12BB" w:rsidRDefault="00582A91" w:rsidP="00F23AEC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128" w:rsidRPr="009E6007" w:rsidRDefault="000E12BB" w:rsidP="008E712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Приблизительная оценка расходов и выгод бюджета Кыргызской Республики, связанных с введением предлагаемого регулирования:</w:t>
      </w:r>
      <w:r w:rsidR="00F23AEC" w:rsidRPr="00F2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128" w:rsidRPr="009E6007">
        <w:rPr>
          <w:rFonts w:ascii="Times New Roman" w:hAnsi="Times New Roman" w:cs="Times New Roman"/>
          <w:sz w:val="28"/>
          <w:szCs w:val="28"/>
        </w:rPr>
        <w:t>проектом предлагается</w:t>
      </w:r>
      <w:r w:rsidR="008E7128">
        <w:rPr>
          <w:rFonts w:ascii="Times New Roman" w:hAnsi="Times New Roman" w:cs="Times New Roman"/>
          <w:sz w:val="24"/>
          <w:szCs w:val="24"/>
        </w:rPr>
        <w:t xml:space="preserve"> </w:t>
      </w:r>
      <w:r w:rsidR="008E71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E7128" w:rsidRPr="00FD0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</w:t>
      </w:r>
      <w:r w:rsidR="008E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ючение из запретов использования</w:t>
      </w:r>
      <w:r w:rsidR="008E7128" w:rsidRPr="00FD0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женского труда на работах с вредными, тяжелыми и </w:t>
      </w:r>
      <w:r w:rsidR="008E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опасными условиями труда, что будет направлено</w:t>
      </w:r>
      <w:r w:rsidR="008E7128" w:rsidRPr="00FD0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искоре</w:t>
      </w:r>
      <w:r w:rsidR="008E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нение теневой экономики и вынуди</w:t>
      </w:r>
      <w:r w:rsidR="008E7128" w:rsidRPr="00FD0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работодателей принять на данные работы женщин на легальной основе, </w:t>
      </w:r>
      <w:r w:rsidR="008E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E7128" w:rsidRPr="00FD0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приведет к увеличению выплат в бюджет республики в виде подоходного налога и социальных выплат в Социальный фонд Кыргызской Республики</w:t>
      </w:r>
      <w:r w:rsidR="008E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E7128" w:rsidRPr="009E6007" w:rsidRDefault="008E7128" w:rsidP="008E712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E6007">
        <w:rPr>
          <w:rFonts w:ascii="Times New Roman" w:hAnsi="Times New Roman" w:cs="Times New Roman"/>
          <w:sz w:val="28"/>
          <w:szCs w:val="28"/>
        </w:rPr>
        <w:t xml:space="preserve">Данное исключение дополняется нормой, в соответствии с которой запрещается применение труда </w:t>
      </w:r>
      <w:r w:rsidRPr="009E6007">
        <w:rPr>
          <w:rFonts w:ascii="Times New Roman" w:hAnsi="Times New Roman" w:cs="Times New Roman"/>
          <w:bCs/>
          <w:sz w:val="28"/>
          <w:szCs w:val="28"/>
        </w:rPr>
        <w:t>беременных женщин и женщин, имеющих детей в возрасте до полутора лет</w:t>
      </w:r>
      <w:r w:rsidRPr="009E6007">
        <w:rPr>
          <w:rFonts w:ascii="Times New Roman" w:hAnsi="Times New Roman" w:cs="Times New Roman"/>
          <w:sz w:val="28"/>
          <w:szCs w:val="28"/>
        </w:rPr>
        <w:t xml:space="preserve"> на тяжелых работах и на работах с вредными и (или) опасными условиями труда.</w:t>
      </w:r>
      <w:r w:rsidRPr="009E6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9E6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Данная норма не преследует за собой цели экономической выгоды.</w:t>
      </w:r>
    </w:p>
    <w:p w:rsidR="008E7128" w:rsidRPr="009E6007" w:rsidRDefault="008E7128" w:rsidP="008E712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</w:t>
      </w:r>
      <w:r w:rsidRPr="009E6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 на защиту прав и </w:t>
      </w:r>
      <w:proofErr w:type="gramStart"/>
      <w:r w:rsidRPr="009E6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сохранение жизни и здоровья беременных</w:t>
      </w:r>
      <w:proofErr w:type="gramEnd"/>
      <w:r w:rsidRPr="009E6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кормящих матерей, </w:t>
      </w:r>
      <w:r w:rsidRPr="009E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является согласно Конституции Кыргызской Республики высшими ценностями для Кыргызской Республики, а также устранение дискриминационных норм и </w:t>
      </w:r>
      <w:r w:rsidRPr="009E6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обеспечения женщинам гарантированного права на свободу труда, </w:t>
      </w:r>
      <w:r w:rsidRPr="009E6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 профессии и рода занятий.</w:t>
      </w:r>
    </w:p>
    <w:p w:rsidR="000E12BB" w:rsidRPr="000E12BB" w:rsidRDefault="000E12BB" w:rsidP="008E7128">
      <w:pPr>
        <w:shd w:val="clear" w:color="auto" w:fill="FFFFFF"/>
        <w:spacing w:after="60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BB" w:rsidRPr="000E12BB" w:rsidRDefault="00F23AEC" w:rsidP="000E12BB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0E12BB" w:rsidRPr="000E12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12BB" w:rsidRPr="000E12BB" w:rsidRDefault="000E12BB" w:rsidP="000E12BB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B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Перечень вопросов для участников публичных консультаций:</w:t>
      </w:r>
    </w:p>
    <w:p w:rsidR="000E12BB" w:rsidRPr="000E12BB" w:rsidRDefault="000E12BB" w:rsidP="000E12BB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BB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являются ли указанные проблемы верными, требующими решения путем изменения регулирования;</w:t>
      </w:r>
    </w:p>
    <w:p w:rsidR="000E12BB" w:rsidRPr="000E12BB" w:rsidRDefault="000E12BB" w:rsidP="000E12BB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BB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является ли указанная цель обоснованной, важной для достижения;</w:t>
      </w:r>
    </w:p>
    <w:p w:rsidR="000E12BB" w:rsidRPr="000E12BB" w:rsidRDefault="000E12BB" w:rsidP="000E12BB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BB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является ли предлагаемое регулирование наиболее предпочтительным способом решения проблем;</w:t>
      </w:r>
    </w:p>
    <w:p w:rsidR="000E12BB" w:rsidRPr="000E12BB" w:rsidRDefault="000E12BB" w:rsidP="000E12BB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B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выгоды и преимущества могут возникнуть в случае принятия предлагаемого регулирования;</w:t>
      </w:r>
    </w:p>
    <w:p w:rsidR="000E12BB" w:rsidRPr="000E12BB" w:rsidRDefault="000E12BB" w:rsidP="000E12BB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B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риски и негативные последствия могут возникнуть в случае принятия предлагаемого регулирования;</w:t>
      </w:r>
    </w:p>
    <w:p w:rsidR="000E12BB" w:rsidRPr="000E12BB" w:rsidRDefault="000E12BB" w:rsidP="000E12BB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существуют ли альтернативные более эффективные способы решения проблем;</w:t>
      </w:r>
    </w:p>
    <w:p w:rsidR="000E12BB" w:rsidRPr="000E12BB" w:rsidRDefault="000E12BB" w:rsidP="000E12BB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B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ваше общее мнение относительно предлагаемого регулирования.</w:t>
      </w:r>
    </w:p>
    <w:p w:rsidR="000E12BB" w:rsidRPr="000E12BB" w:rsidRDefault="000E12BB" w:rsidP="000E12BB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может быть расширен.</w:t>
      </w:r>
    </w:p>
    <w:p w:rsidR="000E12BB" w:rsidRDefault="000E12BB" w:rsidP="000E12BB">
      <w:pPr>
        <w:pBdr>
          <w:bottom w:val="single" w:sz="12" w:space="1" w:color="auto"/>
        </w:pBd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BB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Иная информация, которая позволяет оценить необходимость введения предлагаемого регулирования.</w:t>
      </w:r>
    </w:p>
    <w:p w:rsidR="004D3539" w:rsidRDefault="004D3539" w:rsidP="000E12BB">
      <w:pPr>
        <w:pBdr>
          <w:bottom w:val="single" w:sz="12" w:space="1" w:color="auto"/>
        </w:pBd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539" w:rsidRDefault="004D3539" w:rsidP="004D3539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539" w:rsidRPr="00B22845" w:rsidRDefault="004D3539" w:rsidP="004D3539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Предложения и замечания по данному проекту направлять </w:t>
      </w:r>
      <w:r w:rsidR="00B22845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15 дней со дня опубликования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следующему адресу: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г.Бишкек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Тыныстанова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215, Министерство труда, социального обеспечения и миграции КР, </w:t>
      </w:r>
      <w:r w:rsidRPr="008833DA">
        <w:rPr>
          <w:rFonts w:ascii="Times New Roman" w:eastAsia="Times New Roman" w:hAnsi="Times New Roman"/>
          <w:sz w:val="28"/>
          <w:szCs w:val="28"/>
          <w:lang w:eastAsia="ru-RU"/>
        </w:rPr>
        <w:t>Отдел</w:t>
      </w:r>
      <w:r w:rsidRPr="00DA5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труда,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№401 и/или по телефону 62-45-23,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Кемелова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DA58A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DA58A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B228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22845">
        <w:rPr>
          <w:rFonts w:ascii="Times New Roman" w:eastAsia="Times New Roman" w:hAnsi="Times New Roman"/>
          <w:sz w:val="28"/>
          <w:szCs w:val="28"/>
          <w:lang w:val="en-US" w:eastAsia="ru-RU"/>
        </w:rPr>
        <w:t>mintrud</w:t>
      </w:r>
      <w:proofErr w:type="spellEnd"/>
      <w:r w:rsidR="00B22845" w:rsidRPr="00B22845">
        <w:rPr>
          <w:rFonts w:ascii="Times New Roman" w:eastAsia="Times New Roman" w:hAnsi="Times New Roman"/>
          <w:sz w:val="28"/>
          <w:szCs w:val="28"/>
          <w:lang w:eastAsia="ru-RU"/>
        </w:rPr>
        <w:t>2016@</w:t>
      </w:r>
      <w:r w:rsidR="00B22845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="00B22845" w:rsidRPr="00B2284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B22845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B22845" w:rsidRPr="00B2284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3539" w:rsidRDefault="004D3539" w:rsidP="004D3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Электронная версия указанного проекта прилагается.</w:t>
      </w:r>
    </w:p>
    <w:p w:rsidR="004D3539" w:rsidRDefault="004D3539" w:rsidP="004D3539">
      <w:pPr>
        <w:tabs>
          <w:tab w:val="left" w:pos="5835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i/>
          <w:spacing w:val="3"/>
          <w:sz w:val="24"/>
          <w:szCs w:val="24"/>
          <w:lang w:val="ky-KG"/>
        </w:rPr>
      </w:pPr>
    </w:p>
    <w:p w:rsidR="00EB52E2" w:rsidRPr="00D75B43" w:rsidRDefault="00EB52E2" w:rsidP="00EB52E2">
      <w:pPr>
        <w:tabs>
          <w:tab w:val="left" w:pos="5835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B43">
        <w:rPr>
          <w:rFonts w:ascii="Times New Roman" w:hAnsi="Times New Roman" w:cs="Times New Roman"/>
          <w:i/>
          <w:sz w:val="28"/>
          <w:szCs w:val="28"/>
        </w:rPr>
        <w:t>Приложение:</w:t>
      </w:r>
    </w:p>
    <w:p w:rsidR="00EB52E2" w:rsidRDefault="00EB52E2" w:rsidP="00EB52E2">
      <w:pPr>
        <w:tabs>
          <w:tab w:val="left" w:pos="5835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проект Закона на 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2-х</w:t>
      </w:r>
      <w:r>
        <w:rPr>
          <w:rFonts w:ascii="Times New Roman" w:hAnsi="Times New Roman" w:cs="Times New Roman"/>
          <w:i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ах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EB52E2" w:rsidRDefault="00EB52E2" w:rsidP="00EB52E2">
      <w:pPr>
        <w:tabs>
          <w:tab w:val="left" w:pos="5835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справка-обоснование к проекту Закона на 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2-х</w:t>
      </w:r>
      <w:r>
        <w:rPr>
          <w:rFonts w:ascii="Times New Roman" w:hAnsi="Times New Roman" w:cs="Times New Roman"/>
          <w:i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ах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EB52E2" w:rsidRPr="00D75B43" w:rsidRDefault="00EB52E2" w:rsidP="00EB52E2">
      <w:pPr>
        <w:tabs>
          <w:tab w:val="left" w:pos="5835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сравнительная таблица на 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2-х</w:t>
      </w:r>
      <w:r>
        <w:rPr>
          <w:rFonts w:ascii="Times New Roman" w:hAnsi="Times New Roman" w:cs="Times New Roman"/>
          <w:i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ах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EB52E2" w:rsidRPr="00D75B43" w:rsidRDefault="00EB52E2" w:rsidP="00EB52E2">
      <w:pPr>
        <w:tabs>
          <w:tab w:val="left" w:pos="5835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B43">
        <w:rPr>
          <w:rFonts w:ascii="Times New Roman" w:hAnsi="Times New Roman" w:cs="Times New Roman"/>
          <w:i/>
          <w:sz w:val="28"/>
          <w:szCs w:val="28"/>
        </w:rPr>
        <w:t>- про</w:t>
      </w:r>
      <w:r>
        <w:rPr>
          <w:rFonts w:ascii="Times New Roman" w:hAnsi="Times New Roman" w:cs="Times New Roman"/>
          <w:i/>
          <w:sz w:val="28"/>
          <w:szCs w:val="28"/>
        </w:rPr>
        <w:t xml:space="preserve">ект постановления на 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2-х</w:t>
      </w:r>
      <w:r>
        <w:rPr>
          <w:rFonts w:ascii="Times New Roman" w:hAnsi="Times New Roman" w:cs="Times New Roman"/>
          <w:i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ах</w:t>
      </w:r>
      <w:r w:rsidRPr="00D75B43">
        <w:rPr>
          <w:rFonts w:ascii="Times New Roman" w:hAnsi="Times New Roman" w:cs="Times New Roman"/>
          <w:i/>
          <w:sz w:val="28"/>
          <w:szCs w:val="28"/>
        </w:rPr>
        <w:t>;</w:t>
      </w:r>
    </w:p>
    <w:p w:rsidR="00EB52E2" w:rsidRPr="00D75B43" w:rsidRDefault="00EB52E2" w:rsidP="00EB52E2">
      <w:pPr>
        <w:tabs>
          <w:tab w:val="left" w:pos="5835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B43">
        <w:rPr>
          <w:rFonts w:ascii="Times New Roman" w:hAnsi="Times New Roman" w:cs="Times New Roman"/>
          <w:i/>
          <w:sz w:val="28"/>
          <w:szCs w:val="28"/>
        </w:rPr>
        <w:t>- справка-о</w:t>
      </w:r>
      <w:r>
        <w:rPr>
          <w:rFonts w:ascii="Times New Roman" w:hAnsi="Times New Roman" w:cs="Times New Roman"/>
          <w:i/>
          <w:sz w:val="28"/>
          <w:szCs w:val="28"/>
        </w:rPr>
        <w:t xml:space="preserve">боснование к проекту постановления на 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2-х</w:t>
      </w:r>
      <w:r>
        <w:rPr>
          <w:rFonts w:ascii="Times New Roman" w:hAnsi="Times New Roman" w:cs="Times New Roman"/>
          <w:i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ах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0E12BB" w:rsidRDefault="00EB52E2" w:rsidP="00EB52E2">
      <w:pPr>
        <w:shd w:val="clear" w:color="auto" w:fill="FFFFFF"/>
        <w:spacing w:after="120" w:line="276" w:lineRule="atLeast"/>
        <w:ind w:firstLine="851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ky-KG"/>
        </w:rPr>
        <w:t xml:space="preserve">- </w:t>
      </w:r>
      <w:r>
        <w:rPr>
          <w:rFonts w:ascii="Times New Roman" w:eastAsia="Times New Roman" w:hAnsi="Times New Roman"/>
          <w:i/>
          <w:sz w:val="28"/>
          <w:szCs w:val="28"/>
          <w:lang w:val="ky-KG" w:eastAsia="ru-RU"/>
        </w:rPr>
        <w:t>э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лектронный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вариант проекта прилагается.</w:t>
      </w:r>
      <w:bookmarkStart w:id="0" w:name="_GoBack"/>
      <w:bookmarkEnd w:id="0"/>
    </w:p>
    <w:p w:rsidR="00EB52E2" w:rsidRPr="000E12BB" w:rsidRDefault="00EB52E2" w:rsidP="00EB52E2">
      <w:pPr>
        <w:shd w:val="clear" w:color="auto" w:fill="FFFFFF"/>
        <w:spacing w:after="120" w:line="276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3"/>
        <w:gridCol w:w="2722"/>
      </w:tblGrid>
      <w:tr w:rsidR="00CA277D" w:rsidRPr="000E12BB" w:rsidTr="000E12BB">
        <w:tc>
          <w:tcPr>
            <w:tcW w:w="3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B" w:rsidRPr="000E12BB" w:rsidRDefault="000E12BB" w:rsidP="000E12BB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Предложения принимаются: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B" w:rsidRPr="000E12BB" w:rsidRDefault="000E12BB" w:rsidP="000E12BB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277D" w:rsidRPr="000E12BB" w:rsidTr="000E12BB"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B" w:rsidRPr="000E12BB" w:rsidRDefault="000E12BB" w:rsidP="000E12BB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электронной почте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B" w:rsidRPr="000E12BB" w:rsidRDefault="00B22845" w:rsidP="000E12BB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mintrud</w:t>
            </w:r>
            <w:proofErr w:type="spellEnd"/>
            <w:r w:rsidRPr="00B228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2016@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B228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CA277D" w:rsidRPr="000E12BB" w:rsidTr="000E12BB"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B" w:rsidRPr="000E12BB" w:rsidRDefault="000E12BB" w:rsidP="000E12BB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почтовый адрес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B" w:rsidRPr="000E12BB" w:rsidRDefault="000E12BB" w:rsidP="000E12BB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(почтовый адрес)</w:t>
            </w:r>
          </w:p>
        </w:tc>
      </w:tr>
      <w:tr w:rsidR="00CA277D" w:rsidRPr="000E12BB" w:rsidTr="000E12BB"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B" w:rsidRPr="000E12BB" w:rsidRDefault="000E12BB" w:rsidP="000E12BB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Ср</w:t>
            </w:r>
            <w:r w:rsidR="007C4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приема предложений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B" w:rsidRPr="000E12BB" w:rsidRDefault="007C41ED" w:rsidP="000E12BB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15 дней со дня опубликования</w:t>
            </w:r>
          </w:p>
        </w:tc>
      </w:tr>
      <w:tr w:rsidR="00CA277D" w:rsidRPr="000E12BB" w:rsidTr="000E12BB"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B" w:rsidRPr="000E12BB" w:rsidRDefault="000E12BB" w:rsidP="000E12BB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Срок размещения Реестра предложений и ответов на официальном сайте органа разработчика не позднее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B" w:rsidRPr="000E12BB" w:rsidRDefault="000E12BB" w:rsidP="000E12BB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(число, месяц, год)</w:t>
            </w:r>
          </w:p>
        </w:tc>
      </w:tr>
    </w:tbl>
    <w:p w:rsidR="000E12BB" w:rsidRPr="000E12BB" w:rsidRDefault="000E12BB" w:rsidP="000E12BB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640A" w:rsidRPr="00CA277D" w:rsidRDefault="00C3640A">
      <w:pPr>
        <w:rPr>
          <w:rFonts w:ascii="Times New Roman" w:hAnsi="Times New Roman" w:cs="Times New Roman"/>
          <w:sz w:val="28"/>
          <w:szCs w:val="28"/>
        </w:rPr>
      </w:pPr>
    </w:p>
    <w:sectPr w:rsidR="00C3640A" w:rsidRPr="00CA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BB"/>
    <w:rsid w:val="00093F6E"/>
    <w:rsid w:val="000E12BB"/>
    <w:rsid w:val="00265C67"/>
    <w:rsid w:val="002B3C81"/>
    <w:rsid w:val="003D4E57"/>
    <w:rsid w:val="003D6D7C"/>
    <w:rsid w:val="004D3539"/>
    <w:rsid w:val="00582A91"/>
    <w:rsid w:val="006427DD"/>
    <w:rsid w:val="006F1E0A"/>
    <w:rsid w:val="00781EC2"/>
    <w:rsid w:val="007A3006"/>
    <w:rsid w:val="007C41ED"/>
    <w:rsid w:val="008E7128"/>
    <w:rsid w:val="009E6007"/>
    <w:rsid w:val="00A12D1E"/>
    <w:rsid w:val="00A2452D"/>
    <w:rsid w:val="00A61C37"/>
    <w:rsid w:val="00B22845"/>
    <w:rsid w:val="00B31453"/>
    <w:rsid w:val="00C3640A"/>
    <w:rsid w:val="00C943DC"/>
    <w:rsid w:val="00CA277D"/>
    <w:rsid w:val="00D045A6"/>
    <w:rsid w:val="00E2148E"/>
    <w:rsid w:val="00E36B21"/>
    <w:rsid w:val="00E5113F"/>
    <w:rsid w:val="00EB52E2"/>
    <w:rsid w:val="00F23AEC"/>
    <w:rsid w:val="00FC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9C0FA-BDEF-4867-B18C-F0A71C0A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53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045A6"/>
    <w:pPr>
      <w:ind w:left="720"/>
      <w:contextualSpacing/>
    </w:pPr>
  </w:style>
  <w:style w:type="paragraph" w:customStyle="1" w:styleId="tkTekst">
    <w:name w:val="_Текст обычный (tkTekst)"/>
    <w:basedOn w:val="a"/>
    <w:rsid w:val="00C943DC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2021-12-25T07:08:00Z</dcterms:created>
  <dcterms:modified xsi:type="dcterms:W3CDTF">2021-12-25T10:25:00Z</dcterms:modified>
</cp:coreProperties>
</file>