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FF53D" w14:textId="518BD609" w:rsidR="00D413E6" w:rsidRPr="00D413E6" w:rsidRDefault="00D413E6" w:rsidP="00D413E6">
      <w:pPr>
        <w:spacing w:after="0" w:line="240" w:lineRule="auto"/>
        <w:jc w:val="center"/>
        <w:rPr>
          <w:rFonts w:ascii="Times New Roman" w:hAnsi="Times New Roman" w:cs="Times New Roman"/>
          <w:b/>
          <w:sz w:val="28"/>
          <w:szCs w:val="28"/>
          <w:lang w:val="ky-KG"/>
        </w:rPr>
      </w:pPr>
      <w:r w:rsidRPr="00557D35">
        <w:rPr>
          <w:rFonts w:ascii="Times New Roman" w:eastAsia="Calibri" w:hAnsi="Times New Roman" w:cs="Times New Roman"/>
          <w:b/>
          <w:sz w:val="28"/>
          <w:szCs w:val="28"/>
          <w:lang w:val="ky-KG"/>
        </w:rPr>
        <w:t>“</w:t>
      </w:r>
      <w:r w:rsidRPr="007F4697">
        <w:rPr>
          <w:rFonts w:ascii="Times New Roman" w:hAnsi="Times New Roman" w:cs="Times New Roman"/>
          <w:b/>
          <w:sz w:val="28"/>
          <w:szCs w:val="28"/>
          <w:lang w:val="ky-KG"/>
        </w:rPr>
        <w:t>Кыргыз Республикасындагы улгайган жарандар жөнүндө</w:t>
      </w:r>
      <w:r w:rsidRPr="00557D35">
        <w:rPr>
          <w:rFonts w:ascii="Times New Roman" w:hAnsi="Times New Roman" w:cs="Times New Roman"/>
          <w:b/>
          <w:sz w:val="28"/>
          <w:szCs w:val="28"/>
          <w:lang w:val="ky-KG"/>
        </w:rPr>
        <w:t>” Кыргыз Республикасынын Мыйзамына өзгөртүүлөрдү киргизүү тууралуу” Кыргыз Ре</w:t>
      </w:r>
      <w:r>
        <w:rPr>
          <w:rFonts w:ascii="Times New Roman" w:hAnsi="Times New Roman" w:cs="Times New Roman"/>
          <w:b/>
          <w:sz w:val="28"/>
          <w:szCs w:val="28"/>
          <w:lang w:val="ky-KG"/>
        </w:rPr>
        <w:t xml:space="preserve">спубликасынын Мыйзам долбоорун жактыруу тууралуу” Кыргыз Республикасынын Министрлер Кабинетинин токтом долбооруна </w:t>
      </w:r>
      <w:r w:rsidRPr="00E06521">
        <w:rPr>
          <w:rFonts w:ascii="Times New Roman" w:hAnsi="Times New Roman"/>
          <w:b/>
          <w:sz w:val="28"/>
          <w:szCs w:val="28"/>
          <w:lang w:val="ky-KG"/>
        </w:rPr>
        <w:t>НЕГИЗДЕМЕ - МААЛЫМКАТ</w:t>
      </w:r>
    </w:p>
    <w:p w14:paraId="35AFF170" w14:textId="77777777" w:rsidR="00D413E6" w:rsidRDefault="00D413E6" w:rsidP="001B0901">
      <w:pPr>
        <w:autoSpaceDE w:val="0"/>
        <w:autoSpaceDN w:val="0"/>
        <w:adjustRightInd w:val="0"/>
        <w:spacing w:after="0" w:line="240" w:lineRule="auto"/>
        <w:contextualSpacing/>
        <w:jc w:val="center"/>
        <w:rPr>
          <w:rFonts w:ascii="Times New Roman" w:hAnsi="Times New Roman" w:cs="Times New Roman"/>
          <w:b/>
          <w:sz w:val="28"/>
          <w:szCs w:val="28"/>
          <w:lang w:val="ky-KG"/>
        </w:rPr>
      </w:pPr>
    </w:p>
    <w:p w14:paraId="7E785E1F" w14:textId="77777777" w:rsidR="00734D72" w:rsidRPr="0039748B" w:rsidRDefault="00734D72" w:rsidP="00AD66B4">
      <w:pPr>
        <w:widowControl w:val="0"/>
        <w:autoSpaceDE w:val="0"/>
        <w:autoSpaceDN w:val="0"/>
        <w:adjustRightInd w:val="0"/>
        <w:spacing w:after="0" w:line="240" w:lineRule="auto"/>
        <w:ind w:left="-284"/>
        <w:jc w:val="center"/>
        <w:rPr>
          <w:rFonts w:ascii="Times New Roman" w:hAnsi="Times New Roman" w:cs="Times New Roman"/>
          <w:sz w:val="28"/>
          <w:szCs w:val="28"/>
        </w:rPr>
      </w:pPr>
    </w:p>
    <w:p w14:paraId="6ABFD0A2" w14:textId="134AC1A1" w:rsidR="00FE091F" w:rsidRPr="00D413E6" w:rsidRDefault="00FE091F" w:rsidP="00D413E6">
      <w:pPr>
        <w:spacing w:after="0" w:line="240" w:lineRule="auto"/>
        <w:ind w:firstLine="567"/>
        <w:jc w:val="both"/>
        <w:rPr>
          <w:rFonts w:ascii="Times New Roman" w:hAnsi="Times New Roman" w:cs="Times New Roman"/>
          <w:b/>
          <w:sz w:val="28"/>
          <w:szCs w:val="28"/>
          <w:lang w:val="ky-KG"/>
        </w:rPr>
      </w:pPr>
      <w:r w:rsidRPr="004B52B4">
        <w:rPr>
          <w:rFonts w:ascii="Times New Roman" w:hAnsi="Times New Roman" w:cs="Times New Roman"/>
          <w:b/>
          <w:sz w:val="28"/>
          <w:szCs w:val="28"/>
        </w:rPr>
        <w:t xml:space="preserve">1. </w:t>
      </w:r>
      <w:r w:rsidR="00D413E6" w:rsidRPr="00A90E1B">
        <w:rPr>
          <w:rFonts w:ascii="Times New Roman" w:hAnsi="Times New Roman"/>
          <w:b/>
          <w:bCs/>
          <w:sz w:val="28"/>
          <w:szCs w:val="28"/>
          <w:lang w:val="ky-KG"/>
        </w:rPr>
        <w:t>Максаты жана милдеттери</w:t>
      </w:r>
    </w:p>
    <w:p w14:paraId="35F306C5" w14:textId="758CA891" w:rsidR="00D413E6" w:rsidRPr="00D413E6" w:rsidRDefault="00D413E6" w:rsidP="009109FE">
      <w:pPr>
        <w:spacing w:after="0" w:line="240" w:lineRule="auto"/>
        <w:ind w:firstLine="567"/>
        <w:jc w:val="both"/>
        <w:rPr>
          <w:rFonts w:ascii="Times New Roman" w:hAnsi="Times New Roman" w:cs="Times New Roman"/>
          <w:sz w:val="28"/>
          <w:szCs w:val="28"/>
          <w:lang w:val="ky-KG"/>
        </w:rPr>
      </w:pPr>
      <w:r>
        <w:rPr>
          <w:rFonts w:ascii="Times New Roman" w:eastAsia="Calibri" w:hAnsi="Times New Roman" w:cs="Times New Roman"/>
          <w:sz w:val="28"/>
          <w:szCs w:val="28"/>
          <w:lang w:val="ky-KG"/>
        </w:rPr>
        <w:t xml:space="preserve">Токтом долбоорунун максаты жана милдети болуп “Кыргыз Республикасындагы улгайган жарандар жөнүндө” Кыргыз Республикасынын Мыйзамына өзгөртүүлөрдү киргизүүнү караган </w:t>
      </w:r>
      <w:r w:rsidRPr="00D413E6">
        <w:rPr>
          <w:rFonts w:ascii="Times New Roman" w:eastAsia="Calibri" w:hAnsi="Times New Roman" w:cs="Times New Roman"/>
          <w:sz w:val="28"/>
          <w:szCs w:val="28"/>
          <w:lang w:val="ky-KG"/>
        </w:rPr>
        <w:t>“</w:t>
      </w:r>
      <w:r w:rsidRPr="00D413E6">
        <w:rPr>
          <w:rFonts w:ascii="Times New Roman" w:hAnsi="Times New Roman" w:cs="Times New Roman"/>
          <w:sz w:val="28"/>
          <w:szCs w:val="28"/>
          <w:lang w:val="ky-KG"/>
        </w:rPr>
        <w:t>Кыргыз Республикасындагы улгайган жарандар жөнүндө” Кыргыз Республикасынын Мыйзамына өзгөртүүлөрдү киргизүү тууралуу” Кыргыз Республикасынын Мыйзам долбоорун жактыруу тууралуу” Кыргыз Республикасынын Министрлер Кабинетинин токтом</w:t>
      </w:r>
      <w:r>
        <w:rPr>
          <w:rFonts w:ascii="Times New Roman" w:hAnsi="Times New Roman" w:cs="Times New Roman"/>
          <w:sz w:val="28"/>
          <w:szCs w:val="28"/>
          <w:lang w:val="ky-KG"/>
        </w:rPr>
        <w:t xml:space="preserve">ун кабыл алуу эсептелет. </w:t>
      </w:r>
    </w:p>
    <w:p w14:paraId="22D797B7" w14:textId="77777777" w:rsidR="009109FE" w:rsidRDefault="009109FE" w:rsidP="00D413E6">
      <w:pPr>
        <w:spacing w:after="0" w:line="240" w:lineRule="auto"/>
        <w:jc w:val="both"/>
        <w:rPr>
          <w:rFonts w:ascii="Times New Roman" w:hAnsi="Times New Roman" w:cs="Times New Roman"/>
          <w:sz w:val="28"/>
          <w:szCs w:val="28"/>
          <w:lang w:val="ky-KG"/>
        </w:rPr>
      </w:pPr>
    </w:p>
    <w:p w14:paraId="0D805850" w14:textId="4DF5C0AD" w:rsidR="004378D7" w:rsidRPr="00D413E6" w:rsidRDefault="00FE091F" w:rsidP="004378D7">
      <w:pPr>
        <w:spacing w:after="0" w:line="240" w:lineRule="auto"/>
        <w:ind w:firstLine="567"/>
        <w:jc w:val="both"/>
        <w:rPr>
          <w:rFonts w:ascii="Times New Roman" w:hAnsi="Times New Roman" w:cs="Times New Roman"/>
          <w:b/>
          <w:sz w:val="28"/>
          <w:szCs w:val="28"/>
          <w:lang w:val="ky-KG"/>
        </w:rPr>
      </w:pPr>
      <w:r w:rsidRPr="00D413E6">
        <w:rPr>
          <w:rFonts w:ascii="Times New Roman" w:hAnsi="Times New Roman" w:cs="Times New Roman"/>
          <w:b/>
          <w:sz w:val="28"/>
          <w:szCs w:val="28"/>
          <w:lang w:val="ky-KG"/>
        </w:rPr>
        <w:t xml:space="preserve">2. </w:t>
      </w:r>
      <w:r w:rsidR="00D413E6" w:rsidRPr="00E06521">
        <w:rPr>
          <w:rFonts w:ascii="Times New Roman" w:hAnsi="Times New Roman"/>
          <w:b/>
          <w:bCs/>
          <w:sz w:val="28"/>
          <w:szCs w:val="28"/>
          <w:lang w:val="ky-KG"/>
        </w:rPr>
        <w:t>Баяндоочу бөлүгү</w:t>
      </w:r>
    </w:p>
    <w:p w14:paraId="4C565FEA" w14:textId="77777777" w:rsidR="00D413E6" w:rsidRDefault="00D413E6" w:rsidP="00D413E6">
      <w:pPr>
        <w:spacing w:after="0" w:line="240" w:lineRule="auto"/>
        <w:ind w:firstLine="567"/>
        <w:contextualSpacing/>
        <w:jc w:val="both"/>
        <w:rPr>
          <w:rFonts w:ascii="Times New Roman" w:hAnsi="Times New Roman" w:cs="Times New Roman"/>
          <w:sz w:val="28"/>
          <w:szCs w:val="28"/>
          <w:lang w:val="ky-KG"/>
        </w:rPr>
      </w:pPr>
      <w:r w:rsidRPr="00D9059D">
        <w:rPr>
          <w:rFonts w:ascii="Times New Roman" w:hAnsi="Times New Roman" w:cs="Times New Roman"/>
          <w:sz w:val="28"/>
          <w:szCs w:val="28"/>
          <w:lang w:val="ky-KG"/>
        </w:rPr>
        <w:t>БУУнун жаш ку</w:t>
      </w:r>
      <w:r>
        <w:rPr>
          <w:rFonts w:ascii="Times New Roman" w:hAnsi="Times New Roman" w:cs="Times New Roman"/>
          <w:sz w:val="28"/>
          <w:szCs w:val="28"/>
          <w:lang w:val="ky-KG"/>
        </w:rPr>
        <w:t xml:space="preserve">рактык классификациясына ылайык, эгерде калктын жалпы санына карата 65 жаш жана андан өткөн жаш курагындагы адамдардын үлүшү 4 пайыздан төмөн боло турган болсо, анда мындай өлкөнүн калкы жаш деп эсептелет, эгерде 4 төн 7 пайызга чейинки интервалда боло турган болсо – калкты картаюуга жакындап калган, эгерде 7 пайыздан жогору болсо – картайган калктуу өлкө болуп эсептелет. </w:t>
      </w:r>
    </w:p>
    <w:p w14:paraId="2CF19341" w14:textId="77777777" w:rsidR="00D413E6" w:rsidRDefault="00D413E6" w:rsidP="00D413E6">
      <w:pPr>
        <w:spacing w:after="0" w:line="240" w:lineRule="auto"/>
        <w:ind w:firstLine="567"/>
        <w:contextualSpacing/>
        <w:jc w:val="both"/>
        <w:rPr>
          <w:rFonts w:ascii="Times New Roman" w:hAnsi="Times New Roman" w:cs="Times New Roman"/>
          <w:sz w:val="28"/>
          <w:szCs w:val="28"/>
          <w:lang w:val="ky-KG"/>
        </w:rPr>
      </w:pPr>
      <w:r>
        <w:rPr>
          <w:rFonts w:ascii="Times New Roman" w:hAnsi="Times New Roman" w:cs="Times New Roman"/>
          <w:sz w:val="28"/>
          <w:szCs w:val="28"/>
          <w:lang w:val="ky-KG"/>
        </w:rPr>
        <w:t>2021-жылдын 1- январына карата өлкөдө 331,5 миң адам же өлкөнүн калкынын 5%  - 65 жаш жана андан өткөн жаш курагындагы улгайган жарандар жашайт. Бул катыш акыркы жылдар аралыгында байкалууда, улгайган жарандардын абсолюттук саны боюнча алардын саны өсүп жатат.</w:t>
      </w:r>
    </w:p>
    <w:p w14:paraId="1D88D2F6" w14:textId="77777777" w:rsidR="00D413E6" w:rsidRDefault="00D413E6" w:rsidP="00D413E6">
      <w:pPr>
        <w:spacing w:after="0" w:line="240" w:lineRule="auto"/>
        <w:ind w:firstLine="567"/>
        <w:contextualSpacing/>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БУУнун божомолдору боюнча Кыргызстанда бул тенденция 2030-жылдары байкалат, анда 65 жаш жана андан өткөн курактагы улгайган адамдардын үлүшү 7 пайызга жакындайт. </w:t>
      </w:r>
    </w:p>
    <w:p w14:paraId="3AB76E9D" w14:textId="77777777" w:rsidR="00D413E6" w:rsidRDefault="00D413E6" w:rsidP="00D413E6">
      <w:pPr>
        <w:spacing w:after="0" w:line="240" w:lineRule="auto"/>
        <w:ind w:firstLine="567"/>
        <w:contextualSpacing/>
        <w:jc w:val="both"/>
        <w:rPr>
          <w:rFonts w:ascii="Times New Roman" w:hAnsi="Times New Roman" w:cs="Times New Roman"/>
          <w:sz w:val="28"/>
          <w:szCs w:val="28"/>
          <w:lang w:val="ky-KG"/>
        </w:rPr>
      </w:pPr>
      <w:r>
        <w:rPr>
          <w:rFonts w:ascii="Times New Roman" w:hAnsi="Times New Roman" w:cs="Times New Roman"/>
          <w:sz w:val="28"/>
          <w:szCs w:val="28"/>
          <w:lang w:val="ky-KG"/>
        </w:rPr>
        <w:t>1990-жылдардагы аз төрөлүүнүн кесепети жаштардын санынын кыскарышына алып келген, бул өз кезегинде калктын демографиялык картаюусуна алып келет.</w:t>
      </w:r>
    </w:p>
    <w:p w14:paraId="748A906F" w14:textId="77777777" w:rsidR="00D413E6" w:rsidRDefault="00D413E6" w:rsidP="00D413E6">
      <w:pPr>
        <w:spacing w:after="0" w:line="240" w:lineRule="auto"/>
        <w:ind w:firstLine="567"/>
        <w:contextualSpacing/>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Жашоону узартуу көйгөйү биологиялык, медициналык гана эмес, социалдык да болуп эсептелет. Ушуга байланыштуу улгайган жарандардын активдүү узак жашоосун камсыздоо жана өнүктүрүү мамлекеттин артыкчылыктуу багыты болуп эсептелиши керек. </w:t>
      </w:r>
    </w:p>
    <w:p w14:paraId="37DBFE68" w14:textId="59F47969" w:rsidR="00D413E6" w:rsidRDefault="00D413E6" w:rsidP="00F65764">
      <w:pPr>
        <w:spacing w:after="0" w:line="240" w:lineRule="auto"/>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Мыйзам долбоору менен у</w:t>
      </w:r>
      <w:r>
        <w:rPr>
          <w:rFonts w:ascii="Times New Roman" w:hAnsi="Times New Roman" w:cs="Times New Roman"/>
          <w:sz w:val="28"/>
          <w:szCs w:val="28"/>
          <w:lang w:val="ky-KG"/>
        </w:rPr>
        <w:t xml:space="preserve">лгайган жарандардын активдүү узак жашоосу үчүн улгайган жарандарга карата мамлекеттик саясат </w:t>
      </w:r>
      <w:r w:rsidR="00175568">
        <w:rPr>
          <w:rFonts w:ascii="Times New Roman" w:hAnsi="Times New Roman" w:cs="Times New Roman"/>
          <w:sz w:val="28"/>
          <w:szCs w:val="28"/>
          <w:lang w:val="ky-KG"/>
        </w:rPr>
        <w:t>тиешелүү</w:t>
      </w:r>
      <w:r>
        <w:rPr>
          <w:rFonts w:ascii="Times New Roman" w:hAnsi="Times New Roman" w:cs="Times New Roman"/>
          <w:sz w:val="28"/>
          <w:szCs w:val="28"/>
          <w:lang w:val="ky-KG"/>
        </w:rPr>
        <w:t xml:space="preserve"> принциптер менен толуктал</w:t>
      </w:r>
      <w:r w:rsidR="00175568">
        <w:rPr>
          <w:rFonts w:ascii="Times New Roman" w:hAnsi="Times New Roman" w:cs="Times New Roman"/>
          <w:sz w:val="28"/>
          <w:szCs w:val="28"/>
          <w:lang w:val="ky-KG"/>
        </w:rPr>
        <w:t>ат.</w:t>
      </w:r>
    </w:p>
    <w:p w14:paraId="6C1EC572" w14:textId="16DD7FF5" w:rsidR="00175568" w:rsidRDefault="00175568" w:rsidP="00175568">
      <w:pPr>
        <w:spacing w:after="0" w:line="240" w:lineRule="auto"/>
        <w:ind w:firstLine="567"/>
        <w:contextualSpacing/>
        <w:jc w:val="both"/>
        <w:rPr>
          <w:rFonts w:ascii="Times New Roman" w:hAnsi="Times New Roman" w:cs="Times New Roman"/>
          <w:sz w:val="28"/>
          <w:szCs w:val="28"/>
          <w:lang w:val="ky-KG"/>
        </w:rPr>
      </w:pPr>
      <w:r>
        <w:rPr>
          <w:rFonts w:ascii="Times New Roman" w:hAnsi="Times New Roman" w:cs="Times New Roman"/>
          <w:sz w:val="28"/>
          <w:szCs w:val="28"/>
          <w:lang w:val="ky-KG"/>
        </w:rPr>
        <w:t>Ошондой эле</w:t>
      </w:r>
      <w:r>
        <w:rPr>
          <w:rFonts w:ascii="Times New Roman" w:hAnsi="Times New Roman" w:cs="Times New Roman"/>
          <w:sz w:val="28"/>
          <w:szCs w:val="28"/>
          <w:lang w:val="ky-KG"/>
        </w:rPr>
        <w:t xml:space="preserve"> тиешелүү чөйрөдө мол тажрыйбасы болгон улгайган жарандарды тармактык милдеттерди чечүүгө катыштыруу үчүн </w:t>
      </w:r>
      <w:r>
        <w:rPr>
          <w:rFonts w:ascii="Times New Roman" w:hAnsi="Times New Roman" w:cs="Times New Roman"/>
          <w:sz w:val="28"/>
          <w:szCs w:val="28"/>
          <w:lang w:val="ky-KG"/>
        </w:rPr>
        <w:lastRenderedPageBreak/>
        <w:t>мамлекеттик органдардын укугу тууралуу</w:t>
      </w:r>
      <w:r>
        <w:rPr>
          <w:rFonts w:ascii="Times New Roman" w:hAnsi="Times New Roman" w:cs="Times New Roman"/>
          <w:sz w:val="28"/>
          <w:szCs w:val="28"/>
          <w:lang w:val="ky-KG"/>
        </w:rPr>
        <w:t>, ошондой эле улгайган жарандарды ишкердик ишмердигинде колдоо боюнча</w:t>
      </w:r>
      <w:r>
        <w:rPr>
          <w:rFonts w:ascii="Times New Roman" w:hAnsi="Times New Roman" w:cs="Times New Roman"/>
          <w:sz w:val="28"/>
          <w:szCs w:val="28"/>
          <w:lang w:val="ky-KG"/>
        </w:rPr>
        <w:t xml:space="preserve"> ченем каралган.</w:t>
      </w:r>
    </w:p>
    <w:p w14:paraId="7652B9CF" w14:textId="5EAF312F" w:rsidR="00175568" w:rsidRDefault="00175568" w:rsidP="00175568">
      <w:pPr>
        <w:spacing w:after="0" w:line="240" w:lineRule="auto"/>
        <w:ind w:firstLine="567"/>
        <w:jc w:val="both"/>
        <w:rPr>
          <w:rFonts w:ascii="Times New Roman" w:eastAsia="Times New Roman" w:hAnsi="Times New Roman" w:cs="Times New Roman"/>
          <w:bCs/>
          <w:sz w:val="28"/>
          <w:szCs w:val="28"/>
          <w:lang w:val="ky-KG" w:eastAsia="ru-RU"/>
        </w:rPr>
      </w:pPr>
      <w:r>
        <w:rPr>
          <w:rFonts w:ascii="Times New Roman" w:eastAsia="Times New Roman" w:hAnsi="Times New Roman" w:cs="Times New Roman"/>
          <w:bCs/>
          <w:sz w:val="28"/>
          <w:szCs w:val="28"/>
          <w:lang w:val="ky-KG" w:eastAsia="ru-RU"/>
        </w:rPr>
        <w:t>Мындан тышкары, өзгөчө кырдаалдар жана табигый кырсыктар мезгилинде мамлекеттик колдоого улгайган жарандардын укуктарын жөнгө салган ченем киргизилүүдө.</w:t>
      </w:r>
      <w:r w:rsidRPr="00175568">
        <w:rPr>
          <w:rFonts w:ascii="Times New Roman" w:eastAsia="Times New Roman" w:hAnsi="Times New Roman" w:cs="Times New Roman"/>
          <w:bCs/>
          <w:sz w:val="28"/>
          <w:szCs w:val="28"/>
          <w:lang w:val="ky-KG" w:eastAsia="ru-RU"/>
        </w:rPr>
        <w:t xml:space="preserve"> </w:t>
      </w:r>
      <w:r>
        <w:rPr>
          <w:rFonts w:ascii="Times New Roman" w:eastAsia="Times New Roman" w:hAnsi="Times New Roman" w:cs="Times New Roman"/>
          <w:bCs/>
          <w:sz w:val="28"/>
          <w:szCs w:val="28"/>
          <w:lang w:val="ky-KG" w:eastAsia="ru-RU"/>
        </w:rPr>
        <w:t xml:space="preserve">Ошондой эле редакциялык мүнөздөгү түзөтүүлөр каралган. </w:t>
      </w:r>
    </w:p>
    <w:p w14:paraId="0D7844CF" w14:textId="5BE0948D" w:rsidR="00175568" w:rsidRDefault="00175568" w:rsidP="00F65764">
      <w:pPr>
        <w:spacing w:after="0" w:line="240" w:lineRule="auto"/>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Кыргыз Республикасынын Конституциясынын 85-беренесине ылайык Кыргыз Республикасынын Министрлер Кабинетинин төрагасы мыйзам чыгарууну демилгелөө укугуна ээ. </w:t>
      </w:r>
    </w:p>
    <w:p w14:paraId="74DA4A71" w14:textId="28511633" w:rsidR="00D413E6" w:rsidRDefault="00175568" w:rsidP="00F65764">
      <w:pPr>
        <w:spacing w:after="0" w:line="240" w:lineRule="auto"/>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Ушуга байланыштуу Кыргыз Республикасынын Министрлер Кабинетинин аталган токтом долбоору менен </w:t>
      </w:r>
      <w:r w:rsidRPr="00D413E6">
        <w:rPr>
          <w:rFonts w:ascii="Times New Roman" w:eastAsia="Calibri" w:hAnsi="Times New Roman" w:cs="Times New Roman"/>
          <w:sz w:val="28"/>
          <w:szCs w:val="28"/>
          <w:lang w:val="ky-KG"/>
        </w:rPr>
        <w:t>“</w:t>
      </w:r>
      <w:r w:rsidRPr="00D413E6">
        <w:rPr>
          <w:rFonts w:ascii="Times New Roman" w:hAnsi="Times New Roman" w:cs="Times New Roman"/>
          <w:sz w:val="28"/>
          <w:szCs w:val="28"/>
          <w:lang w:val="ky-KG"/>
        </w:rPr>
        <w:t>Кыргыз Республикасындагы улгайган жарандар жөнүндө” Кыргыз Республикасынын Мыйзамына өзгөртүүлөрдү киргизүү тууралуу” Кыргыз Республикасынын Мыйзам долбоорун жактыруу</w:t>
      </w:r>
      <w:r>
        <w:rPr>
          <w:rFonts w:ascii="Times New Roman" w:hAnsi="Times New Roman" w:cs="Times New Roman"/>
          <w:sz w:val="28"/>
          <w:szCs w:val="28"/>
          <w:lang w:val="ky-KG"/>
        </w:rPr>
        <w:t xml:space="preserve"> сунушталат.</w:t>
      </w:r>
    </w:p>
    <w:p w14:paraId="49CD722D" w14:textId="1C2DEB5B" w:rsidR="00175568" w:rsidRDefault="00175568" w:rsidP="00F65764">
      <w:pPr>
        <w:spacing w:after="0" w:line="240" w:lineRule="auto"/>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Аталган мыйзам долбоорун Кыргыз Республикасынын Жогорку Кеңешинде карап чыгууда Министрлер Кабинетинен расмий өкүл болуп Кыргыз Республикасынын эмгек, социалдык камсыздоо жана миграция министри аныкталат.</w:t>
      </w:r>
    </w:p>
    <w:p w14:paraId="5F10957E" w14:textId="44BA1472" w:rsidR="00175568" w:rsidRDefault="00175568" w:rsidP="00175568">
      <w:pPr>
        <w:spacing w:after="0" w:line="240" w:lineRule="auto"/>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Баяндалгандардын негизинде, сунуш кылынат:</w:t>
      </w:r>
    </w:p>
    <w:p w14:paraId="0C776F8D" w14:textId="77777777" w:rsidR="007678EC" w:rsidRDefault="00175568" w:rsidP="007678EC">
      <w:pPr>
        <w:pStyle w:val="tkTekst"/>
        <w:numPr>
          <w:ilvl w:val="0"/>
          <w:numId w:val="9"/>
        </w:numPr>
        <w:tabs>
          <w:tab w:val="left" w:pos="1134"/>
        </w:tabs>
        <w:spacing w:after="0" w:line="240" w:lineRule="auto"/>
        <w:ind w:left="0" w:right="-2" w:firstLine="567"/>
        <w:rPr>
          <w:rFonts w:ascii="Times New Roman" w:hAnsi="Times New Roman" w:cs="Times New Roman"/>
          <w:sz w:val="28"/>
          <w:szCs w:val="28"/>
          <w:lang w:val="ky-KG"/>
        </w:rPr>
      </w:pPr>
      <w:r>
        <w:rPr>
          <w:rFonts w:ascii="Times New Roman" w:hAnsi="Times New Roman" w:cs="Times New Roman"/>
          <w:sz w:val="28"/>
          <w:szCs w:val="28"/>
          <w:lang w:val="ky-KG"/>
        </w:rPr>
        <w:t>Министрлер Кабинетинин токтомун бекитпөө, азыркы Мыйзамга өзгөртүүлөрдү киргизбөө, учурдагыдай калтыруу.</w:t>
      </w:r>
    </w:p>
    <w:p w14:paraId="1B40E7A4" w14:textId="419D66FA" w:rsidR="00175568" w:rsidRDefault="007678EC" w:rsidP="007678EC">
      <w:pPr>
        <w:pStyle w:val="tkTekst"/>
        <w:tabs>
          <w:tab w:val="left" w:pos="1134"/>
        </w:tabs>
        <w:spacing w:after="0" w:line="240" w:lineRule="auto"/>
        <w:ind w:right="-2"/>
        <w:rPr>
          <w:rFonts w:ascii="Times New Roman" w:hAnsi="Times New Roman" w:cs="Times New Roman"/>
          <w:sz w:val="28"/>
          <w:szCs w:val="28"/>
          <w:lang w:val="ky-KG"/>
        </w:rPr>
      </w:pPr>
      <w:r w:rsidRPr="007678EC">
        <w:rPr>
          <w:rFonts w:ascii="Times New Roman" w:hAnsi="Times New Roman" w:cs="Times New Roman"/>
          <w:color w:val="FF0000"/>
          <w:sz w:val="28"/>
          <w:szCs w:val="28"/>
          <w:lang w:val="ky-KG"/>
        </w:rPr>
        <w:t>Конституциянын жаңы реакциядагы ченемдерин, ошондой эле Кыргыз Республикасынын Президентинин Жарлыгынын аткарылышын эске алуу менен бул вариантта артыкчылыктар жок.</w:t>
      </w:r>
    </w:p>
    <w:p w14:paraId="4E846B19" w14:textId="7CC4E600" w:rsidR="007678EC" w:rsidRDefault="007678EC" w:rsidP="007678EC">
      <w:pPr>
        <w:pStyle w:val="tkTekst"/>
        <w:numPr>
          <w:ilvl w:val="0"/>
          <w:numId w:val="9"/>
        </w:numPr>
        <w:tabs>
          <w:tab w:val="left" w:pos="1134"/>
        </w:tabs>
        <w:spacing w:after="0" w:line="240" w:lineRule="auto"/>
        <w:ind w:left="0" w:right="-2" w:firstLine="567"/>
        <w:rPr>
          <w:rFonts w:ascii="Times New Roman" w:hAnsi="Times New Roman" w:cs="Times New Roman"/>
          <w:sz w:val="28"/>
          <w:szCs w:val="28"/>
          <w:lang w:val="ky-KG"/>
        </w:rPr>
      </w:pPr>
      <w:r w:rsidRPr="00D413E6">
        <w:rPr>
          <w:rFonts w:ascii="Times New Roman" w:eastAsia="Calibri" w:hAnsi="Times New Roman" w:cs="Times New Roman"/>
          <w:sz w:val="28"/>
          <w:szCs w:val="28"/>
          <w:lang w:val="ky-KG"/>
        </w:rPr>
        <w:t>“</w:t>
      </w:r>
      <w:r w:rsidRPr="00D413E6">
        <w:rPr>
          <w:rFonts w:ascii="Times New Roman" w:hAnsi="Times New Roman" w:cs="Times New Roman"/>
          <w:sz w:val="28"/>
          <w:szCs w:val="28"/>
          <w:lang w:val="ky-KG"/>
        </w:rPr>
        <w:t>Кыргыз Республикасындагы улгайган жарандар жөнүндө” Кыргыз Республикасынын Мыйзамына өзгөртүүлөрдү киргизүү тууралуу” Кыргыз Республикасынын Мыйзам долбоорун жактыруу тууралуу” Кыргыз Республикасынын Министрлер Кабинетинин токтом</w:t>
      </w:r>
      <w:r>
        <w:rPr>
          <w:rFonts w:ascii="Times New Roman" w:hAnsi="Times New Roman" w:cs="Times New Roman"/>
          <w:sz w:val="28"/>
          <w:szCs w:val="28"/>
          <w:lang w:val="ky-KG"/>
        </w:rPr>
        <w:t>у</w:t>
      </w:r>
      <w:r>
        <w:rPr>
          <w:rFonts w:ascii="Times New Roman" w:hAnsi="Times New Roman" w:cs="Times New Roman"/>
          <w:sz w:val="28"/>
          <w:szCs w:val="28"/>
          <w:lang w:val="ky-KG"/>
        </w:rPr>
        <w:t xml:space="preserve"> бекитилсин.</w:t>
      </w:r>
    </w:p>
    <w:p w14:paraId="2B29C705" w14:textId="1C137E16" w:rsidR="007678EC" w:rsidRDefault="007678EC" w:rsidP="007678EC">
      <w:pPr>
        <w:pStyle w:val="tkTekst"/>
        <w:tabs>
          <w:tab w:val="left" w:pos="1134"/>
        </w:tabs>
        <w:spacing w:after="0" w:line="240" w:lineRule="auto"/>
        <w:ind w:right="-2"/>
        <w:rPr>
          <w:rFonts w:ascii="Times New Roman" w:hAnsi="Times New Roman" w:cs="Times New Roman"/>
          <w:sz w:val="28"/>
          <w:szCs w:val="28"/>
          <w:lang w:val="ky-KG"/>
        </w:rPr>
      </w:pPr>
      <w:r>
        <w:rPr>
          <w:rFonts w:ascii="Times New Roman" w:hAnsi="Times New Roman" w:cs="Times New Roman"/>
          <w:color w:val="FF0000"/>
          <w:sz w:val="28"/>
          <w:szCs w:val="28"/>
          <w:lang w:val="ky-KG"/>
        </w:rPr>
        <w:t>Бул вариант оптималдуу болуп эсептелет, себеби</w:t>
      </w:r>
      <w:r>
        <w:rPr>
          <w:rFonts w:ascii="Times New Roman" w:hAnsi="Times New Roman" w:cs="Times New Roman"/>
          <w:color w:val="FF0000"/>
          <w:sz w:val="28"/>
          <w:szCs w:val="28"/>
          <w:lang w:val="ky-KG"/>
        </w:rPr>
        <w:t xml:space="preserve"> “Кыргыз Республикасынын Конституциясы жөнүндө” Кыргыз Республикасынын Мыйзамынын 8-беренесине ылайык Жогорку Кеңешке жана Министрлер Кабинетине Конституциядан келип чыккан керек болгон чараларды алты айлык мөөнөттө көрүү, азыркы мыйзамдарды жана өз чечимдерин Конституцияга ылайык келтирүү тууралуу тапшырмасы берилген. Бул учурда Кыргыз Республикасынын мыйзамдарын инвентаризациялоонун алкагында сунуштар дагы эске алынган. </w:t>
      </w:r>
    </w:p>
    <w:p w14:paraId="4A33CC5C" w14:textId="77777777" w:rsidR="00FE091F" w:rsidRPr="007678EC" w:rsidRDefault="00FE091F" w:rsidP="007678EC">
      <w:pPr>
        <w:spacing w:after="0" w:line="240" w:lineRule="auto"/>
        <w:contextualSpacing/>
        <w:jc w:val="both"/>
        <w:rPr>
          <w:rFonts w:ascii="Times New Roman" w:hAnsi="Times New Roman" w:cs="Times New Roman"/>
          <w:sz w:val="28"/>
          <w:szCs w:val="28"/>
          <w:lang w:val="ky-KG"/>
        </w:rPr>
      </w:pPr>
    </w:p>
    <w:p w14:paraId="6E401AFF" w14:textId="60EA6AEC" w:rsidR="007678EC" w:rsidRDefault="007678EC" w:rsidP="007678EC">
      <w:pPr>
        <w:pStyle w:val="ad"/>
        <w:numPr>
          <w:ilvl w:val="0"/>
          <w:numId w:val="9"/>
        </w:numPr>
        <w:spacing w:after="0" w:line="240" w:lineRule="auto"/>
        <w:ind w:left="0" w:firstLine="567"/>
        <w:jc w:val="both"/>
        <w:rPr>
          <w:rFonts w:ascii="Times New Roman" w:hAnsi="Times New Roman" w:cs="Times New Roman"/>
          <w:b/>
          <w:sz w:val="28"/>
          <w:szCs w:val="28"/>
          <w:lang w:val="ky-KG"/>
        </w:rPr>
      </w:pPr>
      <w:proofErr w:type="spellStart"/>
      <w:r w:rsidRPr="007678EC">
        <w:rPr>
          <w:rFonts w:ascii="Times New Roman" w:hAnsi="Times New Roman" w:cs="Times New Roman"/>
          <w:b/>
          <w:bCs/>
          <w:sz w:val="28"/>
          <w:szCs w:val="28"/>
        </w:rPr>
        <w:t>Боло</w:t>
      </w:r>
      <w:proofErr w:type="spellEnd"/>
      <w:r w:rsidRPr="007678EC">
        <w:rPr>
          <w:rFonts w:ascii="Times New Roman" w:hAnsi="Times New Roman" w:cs="Times New Roman"/>
          <w:b/>
          <w:bCs/>
          <w:sz w:val="28"/>
          <w:szCs w:val="28"/>
        </w:rPr>
        <w:t xml:space="preserve"> </w:t>
      </w:r>
      <w:proofErr w:type="spellStart"/>
      <w:r w:rsidRPr="007678EC">
        <w:rPr>
          <w:rFonts w:ascii="Times New Roman" w:hAnsi="Times New Roman" w:cs="Times New Roman"/>
          <w:b/>
          <w:bCs/>
          <w:sz w:val="28"/>
          <w:szCs w:val="28"/>
        </w:rPr>
        <w:t>турган</w:t>
      </w:r>
      <w:proofErr w:type="spellEnd"/>
      <w:r w:rsidRPr="007678EC">
        <w:rPr>
          <w:rFonts w:ascii="Times New Roman" w:hAnsi="Times New Roman" w:cs="Times New Roman"/>
          <w:b/>
          <w:bCs/>
          <w:sz w:val="28"/>
          <w:szCs w:val="28"/>
        </w:rPr>
        <w:t xml:space="preserve"> </w:t>
      </w:r>
      <w:proofErr w:type="spellStart"/>
      <w:r w:rsidRPr="007678EC">
        <w:rPr>
          <w:rFonts w:ascii="Times New Roman" w:hAnsi="Times New Roman" w:cs="Times New Roman"/>
          <w:b/>
          <w:bCs/>
          <w:sz w:val="28"/>
          <w:szCs w:val="28"/>
        </w:rPr>
        <w:t>социалдык</w:t>
      </w:r>
      <w:proofErr w:type="spellEnd"/>
      <w:r w:rsidRPr="007678EC">
        <w:rPr>
          <w:rFonts w:ascii="Times New Roman" w:hAnsi="Times New Roman" w:cs="Times New Roman"/>
          <w:b/>
          <w:bCs/>
          <w:sz w:val="28"/>
          <w:szCs w:val="28"/>
        </w:rPr>
        <w:t xml:space="preserve">, </w:t>
      </w:r>
      <w:proofErr w:type="spellStart"/>
      <w:r w:rsidRPr="007678EC">
        <w:rPr>
          <w:rFonts w:ascii="Times New Roman" w:hAnsi="Times New Roman" w:cs="Times New Roman"/>
          <w:b/>
          <w:bCs/>
          <w:sz w:val="28"/>
          <w:szCs w:val="28"/>
        </w:rPr>
        <w:t>экономикалык</w:t>
      </w:r>
      <w:proofErr w:type="spellEnd"/>
      <w:r w:rsidRPr="007678EC">
        <w:rPr>
          <w:rFonts w:ascii="Times New Roman" w:hAnsi="Times New Roman" w:cs="Times New Roman"/>
          <w:b/>
          <w:bCs/>
          <w:sz w:val="28"/>
          <w:szCs w:val="28"/>
        </w:rPr>
        <w:t xml:space="preserve">, </w:t>
      </w:r>
      <w:proofErr w:type="spellStart"/>
      <w:r w:rsidRPr="007678EC">
        <w:rPr>
          <w:rFonts w:ascii="Times New Roman" w:hAnsi="Times New Roman" w:cs="Times New Roman"/>
          <w:b/>
          <w:bCs/>
          <w:sz w:val="28"/>
          <w:szCs w:val="28"/>
        </w:rPr>
        <w:t>укуктук</w:t>
      </w:r>
      <w:proofErr w:type="spellEnd"/>
      <w:r w:rsidRPr="007678EC">
        <w:rPr>
          <w:rFonts w:ascii="Times New Roman" w:hAnsi="Times New Roman" w:cs="Times New Roman"/>
          <w:b/>
          <w:bCs/>
          <w:sz w:val="28"/>
          <w:szCs w:val="28"/>
        </w:rPr>
        <w:t xml:space="preserve">, </w:t>
      </w:r>
      <w:proofErr w:type="spellStart"/>
      <w:r w:rsidRPr="007678EC">
        <w:rPr>
          <w:rFonts w:ascii="Times New Roman" w:hAnsi="Times New Roman" w:cs="Times New Roman"/>
          <w:b/>
          <w:bCs/>
          <w:sz w:val="28"/>
          <w:szCs w:val="28"/>
        </w:rPr>
        <w:t>укук</w:t>
      </w:r>
      <w:proofErr w:type="spellEnd"/>
      <w:r w:rsidRPr="007678EC">
        <w:rPr>
          <w:rFonts w:ascii="Times New Roman" w:hAnsi="Times New Roman" w:cs="Times New Roman"/>
          <w:b/>
          <w:bCs/>
          <w:sz w:val="28"/>
          <w:szCs w:val="28"/>
        </w:rPr>
        <w:t xml:space="preserve"> </w:t>
      </w:r>
      <w:proofErr w:type="spellStart"/>
      <w:r w:rsidRPr="007678EC">
        <w:rPr>
          <w:rFonts w:ascii="Times New Roman" w:hAnsi="Times New Roman" w:cs="Times New Roman"/>
          <w:b/>
          <w:bCs/>
          <w:sz w:val="28"/>
          <w:szCs w:val="28"/>
        </w:rPr>
        <w:t>коргоочу</w:t>
      </w:r>
      <w:proofErr w:type="spellEnd"/>
      <w:r w:rsidRPr="007678EC">
        <w:rPr>
          <w:rFonts w:ascii="Times New Roman" w:hAnsi="Times New Roman" w:cs="Times New Roman"/>
          <w:b/>
          <w:bCs/>
          <w:sz w:val="28"/>
          <w:szCs w:val="28"/>
        </w:rPr>
        <w:t xml:space="preserve">, </w:t>
      </w:r>
      <w:proofErr w:type="spellStart"/>
      <w:r w:rsidRPr="007678EC">
        <w:rPr>
          <w:rFonts w:ascii="Times New Roman" w:hAnsi="Times New Roman" w:cs="Times New Roman"/>
          <w:b/>
          <w:bCs/>
          <w:sz w:val="28"/>
          <w:szCs w:val="28"/>
        </w:rPr>
        <w:t>гендердик</w:t>
      </w:r>
      <w:proofErr w:type="spellEnd"/>
      <w:r w:rsidRPr="007678EC">
        <w:rPr>
          <w:rFonts w:ascii="Times New Roman" w:hAnsi="Times New Roman" w:cs="Times New Roman"/>
          <w:b/>
          <w:bCs/>
          <w:sz w:val="28"/>
          <w:szCs w:val="28"/>
          <w:lang w:val="ky-KG"/>
        </w:rPr>
        <w:t>,</w:t>
      </w:r>
      <w:r w:rsidRPr="007678EC">
        <w:rPr>
          <w:rFonts w:ascii="Times New Roman" w:hAnsi="Times New Roman" w:cs="Times New Roman"/>
          <w:b/>
          <w:bCs/>
          <w:sz w:val="28"/>
          <w:szCs w:val="28"/>
        </w:rPr>
        <w:t xml:space="preserve"> </w:t>
      </w:r>
      <w:proofErr w:type="spellStart"/>
      <w:r w:rsidRPr="007678EC">
        <w:rPr>
          <w:rFonts w:ascii="Times New Roman" w:hAnsi="Times New Roman" w:cs="Times New Roman"/>
          <w:b/>
          <w:bCs/>
          <w:sz w:val="28"/>
          <w:szCs w:val="28"/>
        </w:rPr>
        <w:t>экологиялык</w:t>
      </w:r>
      <w:proofErr w:type="spellEnd"/>
      <w:r w:rsidRPr="007678EC">
        <w:rPr>
          <w:rFonts w:ascii="Times New Roman" w:hAnsi="Times New Roman" w:cs="Times New Roman"/>
          <w:b/>
          <w:bCs/>
          <w:sz w:val="28"/>
          <w:szCs w:val="28"/>
        </w:rPr>
        <w:t xml:space="preserve">, </w:t>
      </w:r>
      <w:proofErr w:type="spellStart"/>
      <w:r w:rsidRPr="007678EC">
        <w:rPr>
          <w:rFonts w:ascii="Times New Roman" w:hAnsi="Times New Roman" w:cs="Times New Roman"/>
          <w:b/>
          <w:bCs/>
          <w:sz w:val="28"/>
          <w:szCs w:val="28"/>
        </w:rPr>
        <w:t>корруп</w:t>
      </w:r>
      <w:proofErr w:type="spellEnd"/>
      <w:r w:rsidRPr="007678EC">
        <w:rPr>
          <w:rFonts w:ascii="Times New Roman" w:hAnsi="Times New Roman" w:cs="Times New Roman"/>
          <w:b/>
          <w:bCs/>
          <w:sz w:val="28"/>
          <w:szCs w:val="28"/>
          <w:lang w:val="ky-KG"/>
        </w:rPr>
        <w:t>ц</w:t>
      </w:r>
      <w:proofErr w:type="spellStart"/>
      <w:r w:rsidRPr="007678EC">
        <w:rPr>
          <w:rFonts w:ascii="Times New Roman" w:hAnsi="Times New Roman" w:cs="Times New Roman"/>
          <w:b/>
          <w:bCs/>
          <w:sz w:val="28"/>
          <w:szCs w:val="28"/>
        </w:rPr>
        <w:t>иялык</w:t>
      </w:r>
      <w:proofErr w:type="spellEnd"/>
      <w:r w:rsidRPr="007678EC">
        <w:rPr>
          <w:rFonts w:ascii="Times New Roman" w:hAnsi="Times New Roman" w:cs="Times New Roman"/>
          <w:b/>
          <w:bCs/>
          <w:sz w:val="28"/>
          <w:szCs w:val="28"/>
        </w:rPr>
        <w:t xml:space="preserve"> </w:t>
      </w:r>
      <w:proofErr w:type="spellStart"/>
      <w:r w:rsidRPr="007678EC">
        <w:rPr>
          <w:rFonts w:ascii="Times New Roman" w:hAnsi="Times New Roman" w:cs="Times New Roman"/>
          <w:b/>
          <w:bCs/>
          <w:sz w:val="28"/>
          <w:szCs w:val="28"/>
        </w:rPr>
        <w:t>натыйжалардын</w:t>
      </w:r>
      <w:proofErr w:type="spellEnd"/>
      <w:r w:rsidRPr="007678EC">
        <w:rPr>
          <w:rFonts w:ascii="Times New Roman" w:hAnsi="Times New Roman" w:cs="Times New Roman"/>
          <w:b/>
          <w:bCs/>
          <w:sz w:val="28"/>
          <w:szCs w:val="28"/>
        </w:rPr>
        <w:t xml:space="preserve"> </w:t>
      </w:r>
      <w:proofErr w:type="spellStart"/>
      <w:r w:rsidRPr="007678EC">
        <w:rPr>
          <w:rFonts w:ascii="Times New Roman" w:hAnsi="Times New Roman" w:cs="Times New Roman"/>
          <w:b/>
          <w:bCs/>
          <w:sz w:val="28"/>
          <w:szCs w:val="28"/>
        </w:rPr>
        <w:t>божомолдору</w:t>
      </w:r>
      <w:proofErr w:type="spellEnd"/>
      <w:r w:rsidRPr="007678EC">
        <w:rPr>
          <w:rFonts w:ascii="Times New Roman" w:hAnsi="Times New Roman" w:cs="Times New Roman"/>
          <w:b/>
          <w:sz w:val="28"/>
          <w:szCs w:val="28"/>
        </w:rPr>
        <w:t xml:space="preserve"> </w:t>
      </w:r>
    </w:p>
    <w:p w14:paraId="67666B7F" w14:textId="135BD2CA" w:rsidR="007678EC" w:rsidRPr="00E06521" w:rsidRDefault="007678EC" w:rsidP="007678EC">
      <w:pPr>
        <w:pStyle w:val="af3"/>
        <w:ind w:right="5" w:firstLine="567"/>
        <w:jc w:val="both"/>
        <w:rPr>
          <w:sz w:val="28"/>
          <w:szCs w:val="28"/>
          <w:lang w:val="ky-KG"/>
        </w:rPr>
      </w:pPr>
      <w:r>
        <w:rPr>
          <w:sz w:val="28"/>
          <w:szCs w:val="28"/>
          <w:lang w:val="ky-KG"/>
        </w:rPr>
        <w:t xml:space="preserve">Бул </w:t>
      </w:r>
      <w:r>
        <w:rPr>
          <w:sz w:val="28"/>
          <w:szCs w:val="28"/>
          <w:lang w:val="ky-KG"/>
        </w:rPr>
        <w:t>токтом</w:t>
      </w:r>
      <w:r>
        <w:rPr>
          <w:sz w:val="28"/>
          <w:szCs w:val="28"/>
          <w:lang w:val="ky-KG"/>
        </w:rPr>
        <w:t xml:space="preserve"> долбоорун кабыл алуу</w:t>
      </w:r>
      <w:r w:rsidRPr="00E06521">
        <w:rPr>
          <w:sz w:val="28"/>
          <w:szCs w:val="28"/>
          <w:lang w:val="ky-KG"/>
        </w:rPr>
        <w:t xml:space="preserve"> </w:t>
      </w:r>
      <w:r w:rsidRPr="007678EC">
        <w:rPr>
          <w:sz w:val="28"/>
          <w:szCs w:val="28"/>
          <w:lang w:val="ky-KG"/>
        </w:rPr>
        <w:t>терс социалдык, экономикалык, укуктук, укук коргоочу, гендердик, экологиялык, коррупциялык натыйжаларга алып келбейт.</w:t>
      </w:r>
    </w:p>
    <w:p w14:paraId="262546CA" w14:textId="77777777" w:rsidR="00FE091F" w:rsidRPr="007678EC" w:rsidRDefault="00FE091F" w:rsidP="007678EC">
      <w:pPr>
        <w:pStyle w:val="tkForma"/>
        <w:spacing w:after="0" w:line="240" w:lineRule="auto"/>
        <w:ind w:left="0" w:right="0"/>
        <w:contextualSpacing/>
        <w:jc w:val="both"/>
        <w:rPr>
          <w:rFonts w:ascii="Times New Roman" w:hAnsi="Times New Roman" w:cs="Times New Roman"/>
          <w:b w:val="0"/>
          <w:caps w:val="0"/>
          <w:sz w:val="28"/>
          <w:szCs w:val="28"/>
          <w:lang w:val="ky-KG"/>
        </w:rPr>
      </w:pPr>
    </w:p>
    <w:p w14:paraId="7F197385" w14:textId="20E5F09D" w:rsidR="00FE091F" w:rsidRPr="007678EC" w:rsidRDefault="00FE091F" w:rsidP="00FE091F">
      <w:pPr>
        <w:spacing w:after="0" w:line="240" w:lineRule="auto"/>
        <w:ind w:firstLine="567"/>
        <w:jc w:val="both"/>
        <w:rPr>
          <w:rFonts w:ascii="Times New Roman" w:hAnsi="Times New Roman" w:cs="Times New Roman"/>
          <w:b/>
          <w:sz w:val="28"/>
          <w:szCs w:val="28"/>
          <w:lang w:val="ky-KG"/>
        </w:rPr>
      </w:pPr>
      <w:r w:rsidRPr="007678EC">
        <w:rPr>
          <w:rFonts w:ascii="Times New Roman" w:hAnsi="Times New Roman" w:cs="Times New Roman"/>
          <w:b/>
          <w:sz w:val="28"/>
          <w:szCs w:val="28"/>
          <w:lang w:val="ky-KG"/>
        </w:rPr>
        <w:lastRenderedPageBreak/>
        <w:t xml:space="preserve">4. </w:t>
      </w:r>
      <w:r w:rsidR="007678EC" w:rsidRPr="005A33DA">
        <w:rPr>
          <w:rFonts w:ascii="Times New Roman" w:hAnsi="Times New Roman" w:cs="Times New Roman"/>
          <w:b/>
          <w:sz w:val="28"/>
          <w:szCs w:val="28"/>
          <w:lang w:val="ky-KG"/>
        </w:rPr>
        <w:t>Коомдук талкуунун жыйынтыктары жөнүндө маалымат</w:t>
      </w:r>
    </w:p>
    <w:p w14:paraId="6D1CD3FE" w14:textId="255BA596" w:rsidR="007678EC" w:rsidRPr="00E06521" w:rsidRDefault="007678EC" w:rsidP="007678EC">
      <w:pPr>
        <w:pStyle w:val="tkTekst"/>
        <w:spacing w:after="0" w:line="240" w:lineRule="auto"/>
        <w:rPr>
          <w:rFonts w:ascii="Times New Roman" w:hAnsi="Times New Roman" w:cs="Times New Roman"/>
          <w:sz w:val="28"/>
          <w:szCs w:val="28"/>
          <w:lang w:val="ky-KG"/>
        </w:rPr>
      </w:pPr>
      <w:r w:rsidRPr="00E06521">
        <w:rPr>
          <w:rFonts w:ascii="Times New Roman" w:hAnsi="Times New Roman" w:cs="Times New Roman"/>
          <w:sz w:val="28"/>
          <w:szCs w:val="28"/>
          <w:lang w:val="ky-KG"/>
        </w:rPr>
        <w:t>"Кыргыз Республикасынын ченемдик укуктук актылары жөнүндө" Кыргыз Республикасынын Мыйзамынын 22-беренесине ылайык, коомдук талкуулоо</w:t>
      </w:r>
      <w:r>
        <w:rPr>
          <w:rFonts w:ascii="Times New Roman" w:hAnsi="Times New Roman" w:cs="Times New Roman"/>
          <w:sz w:val="28"/>
          <w:szCs w:val="28"/>
          <w:lang w:val="ky-KG"/>
        </w:rPr>
        <w:t xml:space="preserve">ну уюштуруу максатында </w:t>
      </w:r>
      <w:r>
        <w:rPr>
          <w:rFonts w:ascii="Times New Roman" w:hAnsi="Times New Roman" w:cs="Times New Roman"/>
          <w:sz w:val="28"/>
          <w:szCs w:val="28"/>
          <w:lang w:val="ky-KG"/>
        </w:rPr>
        <w:t xml:space="preserve">долбоор </w:t>
      </w:r>
      <w:r w:rsidRPr="00E06521">
        <w:rPr>
          <w:rFonts w:ascii="Times New Roman" w:hAnsi="Times New Roman" w:cs="Times New Roman"/>
          <w:sz w:val="28"/>
          <w:szCs w:val="28"/>
          <w:lang w:val="ky-KG"/>
        </w:rPr>
        <w:t>Кыргыз Республикасынын Министр</w:t>
      </w:r>
      <w:r>
        <w:rPr>
          <w:rFonts w:ascii="Times New Roman" w:hAnsi="Times New Roman" w:cs="Times New Roman"/>
          <w:sz w:val="28"/>
          <w:szCs w:val="28"/>
          <w:lang w:val="ky-KG"/>
        </w:rPr>
        <w:t xml:space="preserve">лер Кабинетинин расмий сайтына жана </w:t>
      </w:r>
      <w:r w:rsidRPr="00E06521">
        <w:rPr>
          <w:rFonts w:ascii="Times New Roman" w:hAnsi="Times New Roman" w:cs="Times New Roman"/>
          <w:sz w:val="28"/>
          <w:szCs w:val="28"/>
          <w:lang w:val="ky-KG"/>
        </w:rPr>
        <w:t>Кыргыз Республикасынын ченемдик укуктук актыларынын долбоорлорун коомдук та</w:t>
      </w:r>
      <w:r>
        <w:rPr>
          <w:rFonts w:ascii="Times New Roman" w:hAnsi="Times New Roman" w:cs="Times New Roman"/>
          <w:sz w:val="28"/>
          <w:szCs w:val="28"/>
          <w:lang w:val="ky-KG"/>
        </w:rPr>
        <w:t xml:space="preserve">лкуулоонун Бирдиктүү порталына </w:t>
      </w:r>
      <w:r w:rsidRPr="00E06521">
        <w:rPr>
          <w:rFonts w:ascii="Times New Roman" w:hAnsi="Times New Roman" w:cs="Times New Roman"/>
          <w:sz w:val="28"/>
          <w:szCs w:val="28"/>
          <w:lang w:val="ky-KG"/>
        </w:rPr>
        <w:t>жайгаштырыл</w:t>
      </w:r>
      <w:r>
        <w:rPr>
          <w:rFonts w:ascii="Times New Roman" w:hAnsi="Times New Roman" w:cs="Times New Roman"/>
          <w:sz w:val="28"/>
          <w:szCs w:val="28"/>
          <w:lang w:val="ky-KG"/>
        </w:rPr>
        <w:t>ат.</w:t>
      </w:r>
    </w:p>
    <w:p w14:paraId="3856A335" w14:textId="77777777" w:rsidR="00FE091F" w:rsidRPr="004B52B4" w:rsidRDefault="00FE091F" w:rsidP="007678EC">
      <w:pPr>
        <w:widowControl w:val="0"/>
        <w:autoSpaceDE w:val="0"/>
        <w:autoSpaceDN w:val="0"/>
        <w:adjustRightInd w:val="0"/>
        <w:spacing w:after="0" w:line="240" w:lineRule="auto"/>
        <w:jc w:val="both"/>
        <w:rPr>
          <w:rFonts w:ascii="Times New Roman" w:hAnsi="Times New Roman" w:cs="Times New Roman"/>
          <w:sz w:val="28"/>
          <w:szCs w:val="28"/>
        </w:rPr>
      </w:pPr>
    </w:p>
    <w:p w14:paraId="6EBFF008" w14:textId="73DCFFF7" w:rsidR="00FE091F" w:rsidRPr="004B52B4" w:rsidRDefault="00FE091F" w:rsidP="00FE091F">
      <w:pPr>
        <w:spacing w:after="0" w:line="240" w:lineRule="auto"/>
        <w:ind w:firstLine="709"/>
        <w:jc w:val="both"/>
        <w:rPr>
          <w:rFonts w:ascii="Times New Roman" w:hAnsi="Times New Roman" w:cs="Times New Roman"/>
          <w:b/>
          <w:sz w:val="28"/>
          <w:szCs w:val="28"/>
        </w:rPr>
      </w:pPr>
      <w:r w:rsidRPr="004B52B4">
        <w:rPr>
          <w:rFonts w:ascii="Times New Roman" w:hAnsi="Times New Roman" w:cs="Times New Roman"/>
          <w:b/>
          <w:sz w:val="28"/>
          <w:szCs w:val="28"/>
        </w:rPr>
        <w:t xml:space="preserve">5. </w:t>
      </w:r>
      <w:r w:rsidR="007678EC" w:rsidRPr="007678EC">
        <w:rPr>
          <w:rFonts w:ascii="Times New Roman" w:hAnsi="Times New Roman" w:cs="Times New Roman"/>
          <w:b/>
          <w:bCs/>
          <w:sz w:val="28"/>
          <w:szCs w:val="28"/>
          <w:lang w:val="ky-KG"/>
        </w:rPr>
        <w:t>Долбоордун мыйзамдарга шайкеш келишине талдоо жүргүзүү</w:t>
      </w:r>
    </w:p>
    <w:p w14:paraId="6F4666EB" w14:textId="17453DC3" w:rsidR="00F457CA" w:rsidRPr="005A33DA" w:rsidRDefault="00F457CA" w:rsidP="00F457CA">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Д</w:t>
      </w:r>
      <w:r>
        <w:rPr>
          <w:rFonts w:ascii="Times New Roman" w:hAnsi="Times New Roman" w:cs="Times New Roman"/>
          <w:sz w:val="28"/>
          <w:szCs w:val="28"/>
          <w:lang w:val="ky-KG"/>
        </w:rPr>
        <w:t>олбоор</w:t>
      </w:r>
      <w:r>
        <w:rPr>
          <w:rFonts w:ascii="Times New Roman" w:hAnsi="Times New Roman" w:cs="Times New Roman"/>
          <w:sz w:val="28"/>
          <w:szCs w:val="28"/>
          <w:lang w:val="ky-KG"/>
        </w:rPr>
        <w:t>д</w:t>
      </w:r>
      <w:r>
        <w:rPr>
          <w:rFonts w:ascii="Times New Roman" w:hAnsi="Times New Roman" w:cs="Times New Roman"/>
          <w:sz w:val="28"/>
          <w:szCs w:val="28"/>
          <w:lang w:val="ky-KG"/>
        </w:rPr>
        <w:t xml:space="preserve">ун </w:t>
      </w:r>
      <w:r w:rsidRPr="005A33DA">
        <w:rPr>
          <w:rFonts w:ascii="Times New Roman" w:hAnsi="Times New Roman" w:cs="Times New Roman"/>
          <w:sz w:val="28"/>
          <w:szCs w:val="28"/>
          <w:lang w:val="ky-KG"/>
        </w:rPr>
        <w:t>максаттары, милдеттери жана укуктук жөнгө салуу предмети жана анын мазмуну</w:t>
      </w:r>
      <w:r>
        <w:rPr>
          <w:rFonts w:ascii="Times New Roman" w:hAnsi="Times New Roman" w:cs="Times New Roman"/>
          <w:sz w:val="28"/>
          <w:szCs w:val="28"/>
          <w:lang w:val="ky-KG"/>
        </w:rPr>
        <w:t xml:space="preserve"> </w:t>
      </w:r>
      <w:r w:rsidRPr="003B52F6">
        <w:rPr>
          <w:rFonts w:ascii="Times New Roman" w:hAnsi="Times New Roman" w:cs="Times New Roman"/>
          <w:sz w:val="28"/>
          <w:szCs w:val="28"/>
          <w:lang w:val="ky-KG"/>
        </w:rPr>
        <w:t>Кыргыз Республикасынын Конституциясына жана Кыргыз Республикасынын мыйзамдарына, ошондой эле Кыргыз Республикасы катышуучусу болуп эсептелген, белгиленген тартипте мыйзам тарабынан күчүнө кирген эл аралык келишимдерге каршы келбейт.</w:t>
      </w:r>
    </w:p>
    <w:p w14:paraId="43C03A25" w14:textId="77777777" w:rsidR="00FE091F" w:rsidRPr="00F457CA" w:rsidRDefault="00FE091F" w:rsidP="00F457CA">
      <w:pPr>
        <w:spacing w:after="0" w:line="240" w:lineRule="auto"/>
        <w:jc w:val="both"/>
        <w:rPr>
          <w:rFonts w:ascii="Times New Roman" w:hAnsi="Times New Roman" w:cs="Times New Roman"/>
          <w:b/>
          <w:sz w:val="28"/>
          <w:szCs w:val="28"/>
          <w:lang w:val="ky-KG"/>
        </w:rPr>
      </w:pPr>
    </w:p>
    <w:p w14:paraId="100F180F" w14:textId="77777777" w:rsidR="00F457CA" w:rsidRPr="00E06521" w:rsidRDefault="00FE091F" w:rsidP="00F457CA">
      <w:pPr>
        <w:pStyle w:val="af3"/>
        <w:ind w:left="739"/>
        <w:rPr>
          <w:b/>
          <w:bCs/>
          <w:sz w:val="28"/>
          <w:szCs w:val="28"/>
          <w:lang w:val="ky-KG"/>
        </w:rPr>
      </w:pPr>
      <w:r w:rsidRPr="00F457CA">
        <w:rPr>
          <w:b/>
          <w:sz w:val="28"/>
          <w:szCs w:val="28"/>
          <w:lang w:val="ky-KG"/>
        </w:rPr>
        <w:t xml:space="preserve">6. </w:t>
      </w:r>
      <w:r w:rsidR="00F457CA" w:rsidRPr="00E06521">
        <w:rPr>
          <w:b/>
          <w:bCs/>
          <w:sz w:val="28"/>
          <w:szCs w:val="28"/>
          <w:lang w:val="ky-KG"/>
        </w:rPr>
        <w:t>Каржылоо зарылдыгы жөнүндө маалымат</w:t>
      </w:r>
    </w:p>
    <w:p w14:paraId="40836513" w14:textId="6C16B891" w:rsidR="00FE091F" w:rsidRDefault="00F457CA" w:rsidP="00F457CA">
      <w:pPr>
        <w:spacing w:after="0" w:line="240" w:lineRule="auto"/>
        <w:ind w:firstLine="567"/>
        <w:jc w:val="both"/>
        <w:rPr>
          <w:rFonts w:ascii="Times New Roman" w:hAnsi="Times New Roman" w:cs="Times New Roman"/>
          <w:sz w:val="28"/>
          <w:szCs w:val="28"/>
          <w:lang w:val="ky-KG"/>
        </w:rPr>
      </w:pPr>
      <w:r w:rsidRPr="00F457CA">
        <w:rPr>
          <w:rFonts w:ascii="Times New Roman" w:hAnsi="Times New Roman" w:cs="Times New Roman"/>
          <w:sz w:val="28"/>
          <w:szCs w:val="28"/>
          <w:lang w:val="ky-KG"/>
        </w:rPr>
        <w:t xml:space="preserve">Сунуш кылынган ченемдик укуктук актынын долбоору </w:t>
      </w:r>
      <w:r>
        <w:rPr>
          <w:rFonts w:ascii="Times New Roman" w:hAnsi="Times New Roman" w:cs="Times New Roman"/>
          <w:sz w:val="28"/>
          <w:szCs w:val="28"/>
          <w:lang w:val="ky-KG"/>
        </w:rPr>
        <w:t xml:space="preserve">республикалык бюджеттен кошумач финансылык чыгымдарды талап кылбайт. </w:t>
      </w:r>
    </w:p>
    <w:p w14:paraId="45FED8F9" w14:textId="77777777" w:rsidR="00FE091F" w:rsidRPr="004B52B4" w:rsidRDefault="00FE091F" w:rsidP="00F457CA">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30FD8F9F" w14:textId="77777777" w:rsidR="00F457CA" w:rsidRPr="003B52F6" w:rsidRDefault="00FE091F" w:rsidP="00F457CA">
      <w:pPr>
        <w:spacing w:after="0" w:line="240" w:lineRule="auto"/>
        <w:ind w:firstLine="709"/>
        <w:jc w:val="both"/>
        <w:rPr>
          <w:rFonts w:ascii="Times New Roman" w:hAnsi="Times New Roman" w:cs="Times New Roman"/>
          <w:b/>
          <w:sz w:val="28"/>
          <w:szCs w:val="28"/>
          <w:lang w:val="ky-KG"/>
        </w:rPr>
      </w:pPr>
      <w:r w:rsidRPr="004B52B4">
        <w:rPr>
          <w:rFonts w:ascii="Times New Roman" w:hAnsi="Times New Roman" w:cs="Times New Roman"/>
          <w:b/>
          <w:sz w:val="28"/>
          <w:szCs w:val="28"/>
        </w:rPr>
        <w:t xml:space="preserve">7. </w:t>
      </w:r>
      <w:r w:rsidR="00F457CA" w:rsidRPr="003B52F6">
        <w:rPr>
          <w:rFonts w:ascii="Times New Roman" w:hAnsi="Times New Roman" w:cs="Times New Roman"/>
          <w:b/>
          <w:bCs/>
          <w:sz w:val="28"/>
          <w:szCs w:val="28"/>
          <w:lang w:val="ky-KG"/>
        </w:rPr>
        <w:t>Жөнгө салуучулук таасирин талдоо жөнүндө маалымат</w:t>
      </w:r>
    </w:p>
    <w:p w14:paraId="437C893D" w14:textId="0388D419" w:rsidR="00F457CA" w:rsidRDefault="00F457CA" w:rsidP="00F457CA">
      <w:pPr>
        <w:pStyle w:val="af3"/>
        <w:ind w:left="19" w:right="5" w:firstLine="571"/>
        <w:jc w:val="both"/>
        <w:rPr>
          <w:sz w:val="28"/>
          <w:szCs w:val="28"/>
          <w:lang w:val="ky-KG"/>
        </w:rPr>
      </w:pPr>
      <w:r>
        <w:rPr>
          <w:sz w:val="28"/>
          <w:szCs w:val="28"/>
          <w:lang w:val="ky-KG"/>
        </w:rPr>
        <w:t xml:space="preserve">Сунуш кылынган </w:t>
      </w:r>
      <w:r>
        <w:rPr>
          <w:sz w:val="28"/>
          <w:szCs w:val="28"/>
          <w:lang w:val="ky-KG"/>
        </w:rPr>
        <w:t xml:space="preserve">Кыргыз Республикасынын Министрлер Кабинетинин токтом </w:t>
      </w:r>
      <w:r>
        <w:rPr>
          <w:sz w:val="28"/>
          <w:szCs w:val="28"/>
          <w:lang w:val="ky-KG"/>
        </w:rPr>
        <w:t xml:space="preserve">долбоору </w:t>
      </w:r>
      <w:r w:rsidRPr="00E06521">
        <w:rPr>
          <w:sz w:val="28"/>
          <w:szCs w:val="28"/>
          <w:lang w:val="ky-KG"/>
        </w:rPr>
        <w:t xml:space="preserve">жөнгө салуучулук таасирин </w:t>
      </w:r>
      <w:r>
        <w:rPr>
          <w:sz w:val="28"/>
          <w:szCs w:val="28"/>
          <w:lang w:val="ky-KG"/>
        </w:rPr>
        <w:t>талдоо өткөрүүнү талап кылбайт, себеби ишкердик ишмердигин жөнгө салууга багытталган эмес.</w:t>
      </w:r>
    </w:p>
    <w:p w14:paraId="4488C065" w14:textId="77777777" w:rsidR="00FE091F" w:rsidRPr="00F457CA" w:rsidRDefault="00FE091F" w:rsidP="00FE091F">
      <w:pPr>
        <w:spacing w:after="0" w:line="240" w:lineRule="auto"/>
        <w:jc w:val="both"/>
        <w:rPr>
          <w:rFonts w:ascii="Times New Roman" w:hAnsi="Times New Roman" w:cs="Times New Roman"/>
          <w:sz w:val="28"/>
          <w:szCs w:val="28"/>
          <w:lang w:val="ky-KG"/>
        </w:rPr>
      </w:pPr>
      <w:bookmarkStart w:id="0" w:name="_GoBack"/>
      <w:bookmarkEnd w:id="0"/>
    </w:p>
    <w:p w14:paraId="4D49C8BE" w14:textId="77777777" w:rsidR="00AA7F56" w:rsidRPr="004B52B4" w:rsidRDefault="00AA7F56" w:rsidP="00FE091F">
      <w:pPr>
        <w:spacing w:after="0" w:line="240" w:lineRule="auto"/>
        <w:jc w:val="both"/>
        <w:rPr>
          <w:rFonts w:ascii="Times New Roman" w:hAnsi="Times New Roman" w:cs="Times New Roman"/>
          <w:sz w:val="28"/>
          <w:szCs w:val="28"/>
        </w:rPr>
      </w:pPr>
    </w:p>
    <w:p w14:paraId="22A70A00" w14:textId="77777777" w:rsidR="00FE091F" w:rsidRPr="004B52B4" w:rsidRDefault="00FE091F" w:rsidP="00AA7F56">
      <w:pPr>
        <w:spacing w:after="0" w:line="240" w:lineRule="auto"/>
        <w:ind w:firstLine="709"/>
        <w:jc w:val="both"/>
        <w:rPr>
          <w:rFonts w:ascii="Times New Roman" w:hAnsi="Times New Roman" w:cs="Times New Roman"/>
          <w:b/>
          <w:sz w:val="28"/>
          <w:szCs w:val="28"/>
        </w:rPr>
      </w:pPr>
      <w:r w:rsidRPr="004B52B4">
        <w:rPr>
          <w:rFonts w:ascii="Times New Roman" w:hAnsi="Times New Roman" w:cs="Times New Roman"/>
          <w:b/>
          <w:sz w:val="28"/>
          <w:szCs w:val="28"/>
        </w:rPr>
        <w:t>Министр</w:t>
      </w:r>
      <w:r w:rsidRPr="004B52B4">
        <w:rPr>
          <w:rFonts w:ascii="Times New Roman" w:hAnsi="Times New Roman" w:cs="Times New Roman"/>
          <w:b/>
          <w:sz w:val="28"/>
          <w:szCs w:val="28"/>
        </w:rPr>
        <w:tab/>
      </w:r>
      <w:r w:rsidRPr="004B52B4">
        <w:rPr>
          <w:rFonts w:ascii="Times New Roman" w:hAnsi="Times New Roman" w:cs="Times New Roman"/>
          <w:b/>
          <w:sz w:val="28"/>
          <w:szCs w:val="28"/>
        </w:rPr>
        <w:tab/>
      </w:r>
      <w:r w:rsidRPr="004B52B4">
        <w:rPr>
          <w:rFonts w:ascii="Times New Roman" w:hAnsi="Times New Roman" w:cs="Times New Roman"/>
          <w:b/>
          <w:sz w:val="28"/>
          <w:szCs w:val="28"/>
        </w:rPr>
        <w:tab/>
      </w:r>
      <w:r w:rsidRPr="004B52B4">
        <w:rPr>
          <w:rFonts w:ascii="Times New Roman" w:hAnsi="Times New Roman" w:cs="Times New Roman"/>
          <w:b/>
          <w:sz w:val="28"/>
          <w:szCs w:val="28"/>
        </w:rPr>
        <w:tab/>
      </w:r>
      <w:r w:rsidRPr="004B52B4">
        <w:rPr>
          <w:rFonts w:ascii="Times New Roman" w:hAnsi="Times New Roman" w:cs="Times New Roman"/>
          <w:b/>
          <w:sz w:val="28"/>
          <w:szCs w:val="28"/>
        </w:rPr>
        <w:tab/>
      </w:r>
      <w:r w:rsidRPr="004B52B4">
        <w:rPr>
          <w:rFonts w:ascii="Times New Roman" w:hAnsi="Times New Roman" w:cs="Times New Roman"/>
          <w:b/>
          <w:sz w:val="28"/>
          <w:szCs w:val="28"/>
        </w:rPr>
        <w:tab/>
      </w:r>
      <w:r w:rsidRPr="004B52B4">
        <w:rPr>
          <w:rFonts w:ascii="Times New Roman" w:hAnsi="Times New Roman" w:cs="Times New Roman"/>
          <w:b/>
          <w:sz w:val="28"/>
          <w:szCs w:val="28"/>
        </w:rPr>
        <w:tab/>
        <w:t xml:space="preserve">К.Б. </w:t>
      </w:r>
      <w:proofErr w:type="spellStart"/>
      <w:r w:rsidRPr="004B52B4">
        <w:rPr>
          <w:rFonts w:ascii="Times New Roman" w:hAnsi="Times New Roman" w:cs="Times New Roman"/>
          <w:b/>
          <w:sz w:val="28"/>
          <w:szCs w:val="28"/>
        </w:rPr>
        <w:t>Базарбаев</w:t>
      </w:r>
      <w:proofErr w:type="spellEnd"/>
    </w:p>
    <w:sectPr w:rsidR="00FE091F" w:rsidRPr="004B52B4" w:rsidSect="00CB4800">
      <w:pgSz w:w="11906" w:h="16838"/>
      <w:pgMar w:top="993"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63CA6" w14:textId="77777777" w:rsidR="009C5512" w:rsidRDefault="009C5512" w:rsidP="00F6708B">
      <w:pPr>
        <w:spacing w:after="0" w:line="240" w:lineRule="auto"/>
      </w:pPr>
      <w:r>
        <w:separator/>
      </w:r>
    </w:p>
  </w:endnote>
  <w:endnote w:type="continuationSeparator" w:id="0">
    <w:p w14:paraId="74B5442F" w14:textId="77777777" w:rsidR="009C5512" w:rsidRDefault="009C5512" w:rsidP="00F6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973B2" w14:textId="77777777" w:rsidR="009C5512" w:rsidRDefault="009C5512" w:rsidP="00F6708B">
      <w:pPr>
        <w:spacing w:after="0" w:line="240" w:lineRule="auto"/>
      </w:pPr>
      <w:r>
        <w:separator/>
      </w:r>
    </w:p>
  </w:footnote>
  <w:footnote w:type="continuationSeparator" w:id="0">
    <w:p w14:paraId="728CA642" w14:textId="77777777" w:rsidR="009C5512" w:rsidRDefault="009C5512" w:rsidP="00F67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0F45"/>
    <w:multiLevelType w:val="hybridMultilevel"/>
    <w:tmpl w:val="88AA8660"/>
    <w:lvl w:ilvl="0" w:tplc="13E8F144">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DA569A"/>
    <w:multiLevelType w:val="hybridMultilevel"/>
    <w:tmpl w:val="C8842972"/>
    <w:lvl w:ilvl="0" w:tplc="C59A2D7E">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B3046A8"/>
    <w:multiLevelType w:val="hybridMultilevel"/>
    <w:tmpl w:val="7158BAFA"/>
    <w:lvl w:ilvl="0" w:tplc="04190005">
      <w:start w:val="1"/>
      <w:numFmt w:val="bullet"/>
      <w:lvlText w:val=""/>
      <w:lvlJc w:val="left"/>
      <w:pPr>
        <w:ind w:left="177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DB496F"/>
    <w:multiLevelType w:val="hybridMultilevel"/>
    <w:tmpl w:val="7E7A78D2"/>
    <w:lvl w:ilvl="0" w:tplc="BD26CD7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F326BC8"/>
    <w:multiLevelType w:val="hybridMultilevel"/>
    <w:tmpl w:val="D368C61C"/>
    <w:lvl w:ilvl="0" w:tplc="EF308D6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7FD5F14"/>
    <w:multiLevelType w:val="hybridMultilevel"/>
    <w:tmpl w:val="99165C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9249EC"/>
    <w:multiLevelType w:val="hybridMultilevel"/>
    <w:tmpl w:val="BD48F6EE"/>
    <w:lvl w:ilvl="0" w:tplc="B3A2CEC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9B52309"/>
    <w:multiLevelType w:val="hybridMultilevel"/>
    <w:tmpl w:val="327C4CFC"/>
    <w:lvl w:ilvl="0" w:tplc="0A6C54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77472293"/>
    <w:multiLevelType w:val="multilevel"/>
    <w:tmpl w:val="3348D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48"/>
    <w:rsid w:val="0000010A"/>
    <w:rsid w:val="00005F21"/>
    <w:rsid w:val="0001698B"/>
    <w:rsid w:val="00017DA2"/>
    <w:rsid w:val="000210DA"/>
    <w:rsid w:val="0002237C"/>
    <w:rsid w:val="0002320E"/>
    <w:rsid w:val="00025145"/>
    <w:rsid w:val="00030063"/>
    <w:rsid w:val="00032D4B"/>
    <w:rsid w:val="00034213"/>
    <w:rsid w:val="00034EF2"/>
    <w:rsid w:val="00036C59"/>
    <w:rsid w:val="00040C6D"/>
    <w:rsid w:val="00040FD5"/>
    <w:rsid w:val="00042CA0"/>
    <w:rsid w:val="00044594"/>
    <w:rsid w:val="000506A6"/>
    <w:rsid w:val="00053A45"/>
    <w:rsid w:val="00070BFD"/>
    <w:rsid w:val="000753EB"/>
    <w:rsid w:val="00076852"/>
    <w:rsid w:val="00076E23"/>
    <w:rsid w:val="000917E8"/>
    <w:rsid w:val="00092F5B"/>
    <w:rsid w:val="00094B75"/>
    <w:rsid w:val="00095F7B"/>
    <w:rsid w:val="0009645E"/>
    <w:rsid w:val="000A0B8C"/>
    <w:rsid w:val="000A0DA3"/>
    <w:rsid w:val="000A2BA0"/>
    <w:rsid w:val="000A3B2B"/>
    <w:rsid w:val="000A57A0"/>
    <w:rsid w:val="000B29D1"/>
    <w:rsid w:val="000B422B"/>
    <w:rsid w:val="000C6E39"/>
    <w:rsid w:val="000C799F"/>
    <w:rsid w:val="000D081D"/>
    <w:rsid w:val="000D17CA"/>
    <w:rsid w:val="000D484D"/>
    <w:rsid w:val="000D5882"/>
    <w:rsid w:val="000E1383"/>
    <w:rsid w:val="000E317B"/>
    <w:rsid w:val="000E4252"/>
    <w:rsid w:val="0010039C"/>
    <w:rsid w:val="0010657B"/>
    <w:rsid w:val="00112E63"/>
    <w:rsid w:val="001169DC"/>
    <w:rsid w:val="00116C54"/>
    <w:rsid w:val="0011783F"/>
    <w:rsid w:val="00132842"/>
    <w:rsid w:val="001335BA"/>
    <w:rsid w:val="00134242"/>
    <w:rsid w:val="00134F5A"/>
    <w:rsid w:val="00142D22"/>
    <w:rsid w:val="001433BA"/>
    <w:rsid w:val="00146FF7"/>
    <w:rsid w:val="00163FE3"/>
    <w:rsid w:val="00171039"/>
    <w:rsid w:val="00175568"/>
    <w:rsid w:val="001755A9"/>
    <w:rsid w:val="001759D0"/>
    <w:rsid w:val="00176542"/>
    <w:rsid w:val="001811ED"/>
    <w:rsid w:val="001841D6"/>
    <w:rsid w:val="001855E6"/>
    <w:rsid w:val="00185A8E"/>
    <w:rsid w:val="00190EAC"/>
    <w:rsid w:val="001A1157"/>
    <w:rsid w:val="001A75DB"/>
    <w:rsid w:val="001B0901"/>
    <w:rsid w:val="001C47F0"/>
    <w:rsid w:val="001D4CCE"/>
    <w:rsid w:val="001D79BD"/>
    <w:rsid w:val="001D7CA8"/>
    <w:rsid w:val="001E7991"/>
    <w:rsid w:val="001F450D"/>
    <w:rsid w:val="00203A45"/>
    <w:rsid w:val="00223051"/>
    <w:rsid w:val="002231B0"/>
    <w:rsid w:val="00224FB0"/>
    <w:rsid w:val="002253AD"/>
    <w:rsid w:val="002257F1"/>
    <w:rsid w:val="00230DBB"/>
    <w:rsid w:val="00230E63"/>
    <w:rsid w:val="00232DA8"/>
    <w:rsid w:val="00235885"/>
    <w:rsid w:val="00237531"/>
    <w:rsid w:val="002401B6"/>
    <w:rsid w:val="00244B87"/>
    <w:rsid w:val="00247729"/>
    <w:rsid w:val="0025221C"/>
    <w:rsid w:val="00252EB5"/>
    <w:rsid w:val="00253D84"/>
    <w:rsid w:val="00254F74"/>
    <w:rsid w:val="0025524B"/>
    <w:rsid w:val="002763D8"/>
    <w:rsid w:val="00293FFD"/>
    <w:rsid w:val="00295559"/>
    <w:rsid w:val="00296534"/>
    <w:rsid w:val="0029677F"/>
    <w:rsid w:val="0029763D"/>
    <w:rsid w:val="00297E22"/>
    <w:rsid w:val="002A10A8"/>
    <w:rsid w:val="002A5EAC"/>
    <w:rsid w:val="002A6432"/>
    <w:rsid w:val="002B7BA9"/>
    <w:rsid w:val="002B7BBE"/>
    <w:rsid w:val="002C0004"/>
    <w:rsid w:val="002C1AAD"/>
    <w:rsid w:val="002C409D"/>
    <w:rsid w:val="002D22DA"/>
    <w:rsid w:val="002D5023"/>
    <w:rsid w:val="002E0A8E"/>
    <w:rsid w:val="002E40D9"/>
    <w:rsid w:val="002E623D"/>
    <w:rsid w:val="002F3960"/>
    <w:rsid w:val="002F4479"/>
    <w:rsid w:val="00301B67"/>
    <w:rsid w:val="003047C0"/>
    <w:rsid w:val="00311C93"/>
    <w:rsid w:val="00314682"/>
    <w:rsid w:val="003153A3"/>
    <w:rsid w:val="00315905"/>
    <w:rsid w:val="003212E3"/>
    <w:rsid w:val="00330087"/>
    <w:rsid w:val="0033107B"/>
    <w:rsid w:val="003331F7"/>
    <w:rsid w:val="00344D86"/>
    <w:rsid w:val="00350E9D"/>
    <w:rsid w:val="00353AE2"/>
    <w:rsid w:val="0035728F"/>
    <w:rsid w:val="00367226"/>
    <w:rsid w:val="00367385"/>
    <w:rsid w:val="003717D1"/>
    <w:rsid w:val="003723DB"/>
    <w:rsid w:val="003776BB"/>
    <w:rsid w:val="00377CE6"/>
    <w:rsid w:val="00382A7F"/>
    <w:rsid w:val="00387ABF"/>
    <w:rsid w:val="00390670"/>
    <w:rsid w:val="0039748B"/>
    <w:rsid w:val="003A613A"/>
    <w:rsid w:val="003B2D56"/>
    <w:rsid w:val="003B2D99"/>
    <w:rsid w:val="003B3379"/>
    <w:rsid w:val="003B4DA6"/>
    <w:rsid w:val="003B6660"/>
    <w:rsid w:val="003C7748"/>
    <w:rsid w:val="003D6A95"/>
    <w:rsid w:val="003E2182"/>
    <w:rsid w:val="003E2C12"/>
    <w:rsid w:val="003E4A87"/>
    <w:rsid w:val="003F1B15"/>
    <w:rsid w:val="003F47A4"/>
    <w:rsid w:val="00402B21"/>
    <w:rsid w:val="00406DD9"/>
    <w:rsid w:val="00417EC3"/>
    <w:rsid w:val="00425C45"/>
    <w:rsid w:val="0043110B"/>
    <w:rsid w:val="004337C1"/>
    <w:rsid w:val="00433D3B"/>
    <w:rsid w:val="004378D7"/>
    <w:rsid w:val="00441DEE"/>
    <w:rsid w:val="00442EFB"/>
    <w:rsid w:val="004439D7"/>
    <w:rsid w:val="00452017"/>
    <w:rsid w:val="00453FAF"/>
    <w:rsid w:val="0046123B"/>
    <w:rsid w:val="00463760"/>
    <w:rsid w:val="0046728F"/>
    <w:rsid w:val="00470091"/>
    <w:rsid w:val="00473A02"/>
    <w:rsid w:val="0048171F"/>
    <w:rsid w:val="004854AE"/>
    <w:rsid w:val="004954A5"/>
    <w:rsid w:val="004A0793"/>
    <w:rsid w:val="004A36E8"/>
    <w:rsid w:val="004B4348"/>
    <w:rsid w:val="004B4B11"/>
    <w:rsid w:val="004B52B4"/>
    <w:rsid w:val="004C1FE3"/>
    <w:rsid w:val="004C79F3"/>
    <w:rsid w:val="004D25E3"/>
    <w:rsid w:val="004E5457"/>
    <w:rsid w:val="004E7F03"/>
    <w:rsid w:val="004F02EA"/>
    <w:rsid w:val="004F0A07"/>
    <w:rsid w:val="004F4D20"/>
    <w:rsid w:val="004F6734"/>
    <w:rsid w:val="00501FEB"/>
    <w:rsid w:val="00503A94"/>
    <w:rsid w:val="005040EC"/>
    <w:rsid w:val="005077FA"/>
    <w:rsid w:val="00507CC0"/>
    <w:rsid w:val="00511A78"/>
    <w:rsid w:val="005132C5"/>
    <w:rsid w:val="005221B9"/>
    <w:rsid w:val="0052618F"/>
    <w:rsid w:val="0052779D"/>
    <w:rsid w:val="00531889"/>
    <w:rsid w:val="00533D90"/>
    <w:rsid w:val="00543A2F"/>
    <w:rsid w:val="005508B5"/>
    <w:rsid w:val="00552409"/>
    <w:rsid w:val="00552533"/>
    <w:rsid w:val="00554FE5"/>
    <w:rsid w:val="00555A6B"/>
    <w:rsid w:val="00556725"/>
    <w:rsid w:val="00556B8D"/>
    <w:rsid w:val="00557EA5"/>
    <w:rsid w:val="0056004E"/>
    <w:rsid w:val="005608E4"/>
    <w:rsid w:val="00563674"/>
    <w:rsid w:val="00564F85"/>
    <w:rsid w:val="00566E2F"/>
    <w:rsid w:val="00566EDA"/>
    <w:rsid w:val="00581073"/>
    <w:rsid w:val="00582C79"/>
    <w:rsid w:val="00591389"/>
    <w:rsid w:val="005973DF"/>
    <w:rsid w:val="00597DA5"/>
    <w:rsid w:val="005A3C7B"/>
    <w:rsid w:val="005A511F"/>
    <w:rsid w:val="005B33C5"/>
    <w:rsid w:val="005B496D"/>
    <w:rsid w:val="005B5A9C"/>
    <w:rsid w:val="005B60BF"/>
    <w:rsid w:val="005B7CB6"/>
    <w:rsid w:val="005C090D"/>
    <w:rsid w:val="005C0ABB"/>
    <w:rsid w:val="005C6163"/>
    <w:rsid w:val="005D21E7"/>
    <w:rsid w:val="005D404F"/>
    <w:rsid w:val="005F2400"/>
    <w:rsid w:val="005F436A"/>
    <w:rsid w:val="005F543F"/>
    <w:rsid w:val="00606699"/>
    <w:rsid w:val="00607E49"/>
    <w:rsid w:val="00610673"/>
    <w:rsid w:val="006145C0"/>
    <w:rsid w:val="00623FF8"/>
    <w:rsid w:val="00624A7C"/>
    <w:rsid w:val="00627664"/>
    <w:rsid w:val="0063527E"/>
    <w:rsid w:val="0063673E"/>
    <w:rsid w:val="00636FFF"/>
    <w:rsid w:val="00643E9D"/>
    <w:rsid w:val="00643EC9"/>
    <w:rsid w:val="00653468"/>
    <w:rsid w:val="00655CE4"/>
    <w:rsid w:val="006666B1"/>
    <w:rsid w:val="0066709B"/>
    <w:rsid w:val="006702DF"/>
    <w:rsid w:val="00685BDE"/>
    <w:rsid w:val="00690CBB"/>
    <w:rsid w:val="0069128F"/>
    <w:rsid w:val="006925AF"/>
    <w:rsid w:val="0069443C"/>
    <w:rsid w:val="00695F3A"/>
    <w:rsid w:val="006972F7"/>
    <w:rsid w:val="006A57C0"/>
    <w:rsid w:val="006A71B4"/>
    <w:rsid w:val="006B15BE"/>
    <w:rsid w:val="006B2E08"/>
    <w:rsid w:val="006B7BA7"/>
    <w:rsid w:val="006C00AA"/>
    <w:rsid w:val="006C29ED"/>
    <w:rsid w:val="006C3FC7"/>
    <w:rsid w:val="006D0BCB"/>
    <w:rsid w:val="006D1290"/>
    <w:rsid w:val="006D15A9"/>
    <w:rsid w:val="006D30AD"/>
    <w:rsid w:val="006D3BB4"/>
    <w:rsid w:val="006E0B68"/>
    <w:rsid w:val="006E2443"/>
    <w:rsid w:val="006E3270"/>
    <w:rsid w:val="006F116C"/>
    <w:rsid w:val="006F4A7A"/>
    <w:rsid w:val="00702AD3"/>
    <w:rsid w:val="00720412"/>
    <w:rsid w:val="00724295"/>
    <w:rsid w:val="00724E5C"/>
    <w:rsid w:val="00725A7F"/>
    <w:rsid w:val="007300DF"/>
    <w:rsid w:val="00734966"/>
    <w:rsid w:val="00734D72"/>
    <w:rsid w:val="007537A8"/>
    <w:rsid w:val="007665D0"/>
    <w:rsid w:val="007678EC"/>
    <w:rsid w:val="00770E7D"/>
    <w:rsid w:val="00771D4E"/>
    <w:rsid w:val="00776435"/>
    <w:rsid w:val="00776ED2"/>
    <w:rsid w:val="00777EE3"/>
    <w:rsid w:val="007813A3"/>
    <w:rsid w:val="00787C46"/>
    <w:rsid w:val="0079196D"/>
    <w:rsid w:val="00791F62"/>
    <w:rsid w:val="00793F7D"/>
    <w:rsid w:val="0079487D"/>
    <w:rsid w:val="007A1F7B"/>
    <w:rsid w:val="007A5A50"/>
    <w:rsid w:val="007B08C8"/>
    <w:rsid w:val="007B1038"/>
    <w:rsid w:val="007C35B7"/>
    <w:rsid w:val="007D0CF1"/>
    <w:rsid w:val="007D10F6"/>
    <w:rsid w:val="007D2A0C"/>
    <w:rsid w:val="007D37C1"/>
    <w:rsid w:val="007D3887"/>
    <w:rsid w:val="007E7A3E"/>
    <w:rsid w:val="007F64B3"/>
    <w:rsid w:val="00807FF8"/>
    <w:rsid w:val="0081311C"/>
    <w:rsid w:val="00814856"/>
    <w:rsid w:val="0081540C"/>
    <w:rsid w:val="00815E8D"/>
    <w:rsid w:val="0082251E"/>
    <w:rsid w:val="008241D0"/>
    <w:rsid w:val="00825B5A"/>
    <w:rsid w:val="00827F0A"/>
    <w:rsid w:val="00831C5B"/>
    <w:rsid w:val="00833A3F"/>
    <w:rsid w:val="00834748"/>
    <w:rsid w:val="00834C3B"/>
    <w:rsid w:val="00841791"/>
    <w:rsid w:val="00850237"/>
    <w:rsid w:val="00852E69"/>
    <w:rsid w:val="00865239"/>
    <w:rsid w:val="008659B2"/>
    <w:rsid w:val="00871ECF"/>
    <w:rsid w:val="0087257D"/>
    <w:rsid w:val="008765EC"/>
    <w:rsid w:val="00877103"/>
    <w:rsid w:val="00882335"/>
    <w:rsid w:val="00887041"/>
    <w:rsid w:val="00887632"/>
    <w:rsid w:val="0089034A"/>
    <w:rsid w:val="0089406A"/>
    <w:rsid w:val="008B0A37"/>
    <w:rsid w:val="008B0C29"/>
    <w:rsid w:val="008B0FBE"/>
    <w:rsid w:val="008B1711"/>
    <w:rsid w:val="008C11A2"/>
    <w:rsid w:val="008C42EA"/>
    <w:rsid w:val="008C4F7F"/>
    <w:rsid w:val="008D06E5"/>
    <w:rsid w:val="008D10B3"/>
    <w:rsid w:val="008D1C9C"/>
    <w:rsid w:val="008D3208"/>
    <w:rsid w:val="008D40EB"/>
    <w:rsid w:val="008F2121"/>
    <w:rsid w:val="008F2A51"/>
    <w:rsid w:val="008F2B36"/>
    <w:rsid w:val="008F6745"/>
    <w:rsid w:val="008F6E22"/>
    <w:rsid w:val="0090344A"/>
    <w:rsid w:val="00907683"/>
    <w:rsid w:val="009109FE"/>
    <w:rsid w:val="00911126"/>
    <w:rsid w:val="0091423C"/>
    <w:rsid w:val="00915940"/>
    <w:rsid w:val="00916FBE"/>
    <w:rsid w:val="009325F4"/>
    <w:rsid w:val="009369C7"/>
    <w:rsid w:val="00942404"/>
    <w:rsid w:val="00942996"/>
    <w:rsid w:val="00951503"/>
    <w:rsid w:val="00960431"/>
    <w:rsid w:val="00962329"/>
    <w:rsid w:val="00965C75"/>
    <w:rsid w:val="00971150"/>
    <w:rsid w:val="009725BB"/>
    <w:rsid w:val="009827D3"/>
    <w:rsid w:val="00982FA4"/>
    <w:rsid w:val="00985932"/>
    <w:rsid w:val="00986454"/>
    <w:rsid w:val="00987B41"/>
    <w:rsid w:val="00993EE5"/>
    <w:rsid w:val="009961D5"/>
    <w:rsid w:val="009A1764"/>
    <w:rsid w:val="009A547F"/>
    <w:rsid w:val="009A5E37"/>
    <w:rsid w:val="009B5707"/>
    <w:rsid w:val="009B7B07"/>
    <w:rsid w:val="009C5512"/>
    <w:rsid w:val="009D12BE"/>
    <w:rsid w:val="009E3D8F"/>
    <w:rsid w:val="009E48F2"/>
    <w:rsid w:val="009F0FA0"/>
    <w:rsid w:val="009F120E"/>
    <w:rsid w:val="00A0363F"/>
    <w:rsid w:val="00A12434"/>
    <w:rsid w:val="00A125AC"/>
    <w:rsid w:val="00A20A97"/>
    <w:rsid w:val="00A23C43"/>
    <w:rsid w:val="00A24739"/>
    <w:rsid w:val="00A26EBF"/>
    <w:rsid w:val="00A36037"/>
    <w:rsid w:val="00A36352"/>
    <w:rsid w:val="00A40198"/>
    <w:rsid w:val="00A41D06"/>
    <w:rsid w:val="00A43207"/>
    <w:rsid w:val="00A439A1"/>
    <w:rsid w:val="00A4431D"/>
    <w:rsid w:val="00A46AB6"/>
    <w:rsid w:val="00A47A4B"/>
    <w:rsid w:val="00A51C57"/>
    <w:rsid w:val="00A525F2"/>
    <w:rsid w:val="00A53395"/>
    <w:rsid w:val="00A56D7F"/>
    <w:rsid w:val="00A57A4D"/>
    <w:rsid w:val="00A6161C"/>
    <w:rsid w:val="00A672F8"/>
    <w:rsid w:val="00A70078"/>
    <w:rsid w:val="00A8600F"/>
    <w:rsid w:val="00A866F3"/>
    <w:rsid w:val="00A949B0"/>
    <w:rsid w:val="00AA0526"/>
    <w:rsid w:val="00AA486E"/>
    <w:rsid w:val="00AA6C7A"/>
    <w:rsid w:val="00AA7F56"/>
    <w:rsid w:val="00AB385D"/>
    <w:rsid w:val="00AB5371"/>
    <w:rsid w:val="00AB57DA"/>
    <w:rsid w:val="00AC3CC6"/>
    <w:rsid w:val="00AC61A8"/>
    <w:rsid w:val="00AC6DDD"/>
    <w:rsid w:val="00AD66B4"/>
    <w:rsid w:val="00AE3DC7"/>
    <w:rsid w:val="00AE5D50"/>
    <w:rsid w:val="00AF3B9B"/>
    <w:rsid w:val="00AF6ACC"/>
    <w:rsid w:val="00AF6CD2"/>
    <w:rsid w:val="00B0388C"/>
    <w:rsid w:val="00B04831"/>
    <w:rsid w:val="00B102DB"/>
    <w:rsid w:val="00B10CB9"/>
    <w:rsid w:val="00B16CE5"/>
    <w:rsid w:val="00B22320"/>
    <w:rsid w:val="00B235A2"/>
    <w:rsid w:val="00B27090"/>
    <w:rsid w:val="00B27A87"/>
    <w:rsid w:val="00B320DF"/>
    <w:rsid w:val="00B3551A"/>
    <w:rsid w:val="00B36643"/>
    <w:rsid w:val="00B441FC"/>
    <w:rsid w:val="00B44684"/>
    <w:rsid w:val="00B44C97"/>
    <w:rsid w:val="00B60D9D"/>
    <w:rsid w:val="00B62E4C"/>
    <w:rsid w:val="00B65FF0"/>
    <w:rsid w:val="00B70E93"/>
    <w:rsid w:val="00B7210C"/>
    <w:rsid w:val="00B96230"/>
    <w:rsid w:val="00BA0556"/>
    <w:rsid w:val="00BA15F3"/>
    <w:rsid w:val="00BB0D29"/>
    <w:rsid w:val="00BC134D"/>
    <w:rsid w:val="00BC16EC"/>
    <w:rsid w:val="00BC31AF"/>
    <w:rsid w:val="00BD0351"/>
    <w:rsid w:val="00BD308B"/>
    <w:rsid w:val="00BD4436"/>
    <w:rsid w:val="00BE24DF"/>
    <w:rsid w:val="00BE2FD8"/>
    <w:rsid w:val="00BE35E3"/>
    <w:rsid w:val="00BE3DC3"/>
    <w:rsid w:val="00BE7DF6"/>
    <w:rsid w:val="00C04680"/>
    <w:rsid w:val="00C078A1"/>
    <w:rsid w:val="00C07DAB"/>
    <w:rsid w:val="00C11E87"/>
    <w:rsid w:val="00C1221E"/>
    <w:rsid w:val="00C12331"/>
    <w:rsid w:val="00C1238D"/>
    <w:rsid w:val="00C16BE5"/>
    <w:rsid w:val="00C24591"/>
    <w:rsid w:val="00C25264"/>
    <w:rsid w:val="00C26806"/>
    <w:rsid w:val="00C3105B"/>
    <w:rsid w:val="00C33F00"/>
    <w:rsid w:val="00C340CE"/>
    <w:rsid w:val="00C40C02"/>
    <w:rsid w:val="00C4400D"/>
    <w:rsid w:val="00C4479F"/>
    <w:rsid w:val="00C464D9"/>
    <w:rsid w:val="00C500F0"/>
    <w:rsid w:val="00C53D4E"/>
    <w:rsid w:val="00C60A39"/>
    <w:rsid w:val="00C632A8"/>
    <w:rsid w:val="00C759A2"/>
    <w:rsid w:val="00C80F15"/>
    <w:rsid w:val="00C872E9"/>
    <w:rsid w:val="00C90266"/>
    <w:rsid w:val="00C9237C"/>
    <w:rsid w:val="00C93AFD"/>
    <w:rsid w:val="00CA1E3D"/>
    <w:rsid w:val="00CA40DA"/>
    <w:rsid w:val="00CA496C"/>
    <w:rsid w:val="00CA5C31"/>
    <w:rsid w:val="00CA7DAE"/>
    <w:rsid w:val="00CB3E60"/>
    <w:rsid w:val="00CB4800"/>
    <w:rsid w:val="00CB5BB4"/>
    <w:rsid w:val="00CB5CAD"/>
    <w:rsid w:val="00CC0BB7"/>
    <w:rsid w:val="00CC430A"/>
    <w:rsid w:val="00CC45C6"/>
    <w:rsid w:val="00CC468E"/>
    <w:rsid w:val="00CC6208"/>
    <w:rsid w:val="00CC7637"/>
    <w:rsid w:val="00CC7BA5"/>
    <w:rsid w:val="00CE0069"/>
    <w:rsid w:val="00CE02A9"/>
    <w:rsid w:val="00CE403F"/>
    <w:rsid w:val="00CE5170"/>
    <w:rsid w:val="00CE528F"/>
    <w:rsid w:val="00CF4D14"/>
    <w:rsid w:val="00D03643"/>
    <w:rsid w:val="00D0767A"/>
    <w:rsid w:val="00D160D0"/>
    <w:rsid w:val="00D202BD"/>
    <w:rsid w:val="00D234F4"/>
    <w:rsid w:val="00D23A8C"/>
    <w:rsid w:val="00D326BD"/>
    <w:rsid w:val="00D413E6"/>
    <w:rsid w:val="00D47253"/>
    <w:rsid w:val="00D47A0C"/>
    <w:rsid w:val="00D507A5"/>
    <w:rsid w:val="00D541D1"/>
    <w:rsid w:val="00D55895"/>
    <w:rsid w:val="00D62513"/>
    <w:rsid w:val="00D62E91"/>
    <w:rsid w:val="00D632E1"/>
    <w:rsid w:val="00D63666"/>
    <w:rsid w:val="00D64D5A"/>
    <w:rsid w:val="00D66C5D"/>
    <w:rsid w:val="00D76DD6"/>
    <w:rsid w:val="00D7723E"/>
    <w:rsid w:val="00D82A13"/>
    <w:rsid w:val="00D87C4C"/>
    <w:rsid w:val="00DA01FE"/>
    <w:rsid w:val="00DA0FF7"/>
    <w:rsid w:val="00DA5339"/>
    <w:rsid w:val="00DA68F9"/>
    <w:rsid w:val="00DA6BAF"/>
    <w:rsid w:val="00DB275D"/>
    <w:rsid w:val="00DB42A8"/>
    <w:rsid w:val="00DB6528"/>
    <w:rsid w:val="00DB7814"/>
    <w:rsid w:val="00DC0514"/>
    <w:rsid w:val="00DC4D9D"/>
    <w:rsid w:val="00DC5786"/>
    <w:rsid w:val="00DD0364"/>
    <w:rsid w:val="00DD7DDB"/>
    <w:rsid w:val="00DE17E5"/>
    <w:rsid w:val="00DE69E0"/>
    <w:rsid w:val="00DF0AFD"/>
    <w:rsid w:val="00DF21AE"/>
    <w:rsid w:val="00DF2800"/>
    <w:rsid w:val="00DF3538"/>
    <w:rsid w:val="00DF4F94"/>
    <w:rsid w:val="00E03326"/>
    <w:rsid w:val="00E04227"/>
    <w:rsid w:val="00E076BA"/>
    <w:rsid w:val="00E11FEA"/>
    <w:rsid w:val="00E14959"/>
    <w:rsid w:val="00E338AD"/>
    <w:rsid w:val="00E41348"/>
    <w:rsid w:val="00E4304C"/>
    <w:rsid w:val="00E555A0"/>
    <w:rsid w:val="00E55777"/>
    <w:rsid w:val="00E5700A"/>
    <w:rsid w:val="00E622DB"/>
    <w:rsid w:val="00E62BB7"/>
    <w:rsid w:val="00E64DD5"/>
    <w:rsid w:val="00E706C1"/>
    <w:rsid w:val="00E74960"/>
    <w:rsid w:val="00E77E55"/>
    <w:rsid w:val="00E80BD8"/>
    <w:rsid w:val="00E86F4B"/>
    <w:rsid w:val="00E87F34"/>
    <w:rsid w:val="00E90CEB"/>
    <w:rsid w:val="00E92316"/>
    <w:rsid w:val="00E945DA"/>
    <w:rsid w:val="00E94B30"/>
    <w:rsid w:val="00E96310"/>
    <w:rsid w:val="00E97864"/>
    <w:rsid w:val="00EA6796"/>
    <w:rsid w:val="00EB566E"/>
    <w:rsid w:val="00EB5CDF"/>
    <w:rsid w:val="00EB689A"/>
    <w:rsid w:val="00EB6CB5"/>
    <w:rsid w:val="00EB6E07"/>
    <w:rsid w:val="00EC2D8D"/>
    <w:rsid w:val="00EC5997"/>
    <w:rsid w:val="00EC5BB9"/>
    <w:rsid w:val="00ED37F9"/>
    <w:rsid w:val="00EE0C74"/>
    <w:rsid w:val="00EE599E"/>
    <w:rsid w:val="00EE61DA"/>
    <w:rsid w:val="00EF071C"/>
    <w:rsid w:val="00EF2D09"/>
    <w:rsid w:val="00EF37A0"/>
    <w:rsid w:val="00F06B46"/>
    <w:rsid w:val="00F10695"/>
    <w:rsid w:val="00F11E6F"/>
    <w:rsid w:val="00F129E6"/>
    <w:rsid w:val="00F16D50"/>
    <w:rsid w:val="00F173DB"/>
    <w:rsid w:val="00F21F86"/>
    <w:rsid w:val="00F22678"/>
    <w:rsid w:val="00F22DE0"/>
    <w:rsid w:val="00F31418"/>
    <w:rsid w:val="00F32988"/>
    <w:rsid w:val="00F35135"/>
    <w:rsid w:val="00F3553B"/>
    <w:rsid w:val="00F3593E"/>
    <w:rsid w:val="00F36095"/>
    <w:rsid w:val="00F40781"/>
    <w:rsid w:val="00F457CA"/>
    <w:rsid w:val="00F5673A"/>
    <w:rsid w:val="00F60058"/>
    <w:rsid w:val="00F6190D"/>
    <w:rsid w:val="00F6425D"/>
    <w:rsid w:val="00F65764"/>
    <w:rsid w:val="00F6708B"/>
    <w:rsid w:val="00F724B3"/>
    <w:rsid w:val="00F72BCD"/>
    <w:rsid w:val="00F737E0"/>
    <w:rsid w:val="00F7425E"/>
    <w:rsid w:val="00F748C5"/>
    <w:rsid w:val="00F83520"/>
    <w:rsid w:val="00F84EB6"/>
    <w:rsid w:val="00F9612E"/>
    <w:rsid w:val="00FA094F"/>
    <w:rsid w:val="00FA3982"/>
    <w:rsid w:val="00FA5AB1"/>
    <w:rsid w:val="00FA5CD9"/>
    <w:rsid w:val="00FA6E85"/>
    <w:rsid w:val="00FA7352"/>
    <w:rsid w:val="00FB15C4"/>
    <w:rsid w:val="00FB1EF2"/>
    <w:rsid w:val="00FC03EF"/>
    <w:rsid w:val="00FC1585"/>
    <w:rsid w:val="00FC2253"/>
    <w:rsid w:val="00FC313B"/>
    <w:rsid w:val="00FE091F"/>
    <w:rsid w:val="00FE12F7"/>
    <w:rsid w:val="00FE181C"/>
    <w:rsid w:val="00FE5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1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_Заголовок Статья (tkZagolovok5)"/>
    <w:basedOn w:val="a"/>
    <w:rsid w:val="00597DA5"/>
    <w:pPr>
      <w:spacing w:before="200" w:after="60"/>
      <w:ind w:firstLine="567"/>
    </w:pPr>
    <w:rPr>
      <w:rFonts w:ascii="Arial" w:eastAsia="Times New Roman" w:hAnsi="Arial" w:cs="Arial"/>
      <w:b/>
      <w:bCs/>
      <w:sz w:val="20"/>
      <w:szCs w:val="20"/>
      <w:lang w:eastAsia="ru-RU"/>
    </w:rPr>
  </w:style>
  <w:style w:type="paragraph" w:styleId="a3">
    <w:name w:val="Title"/>
    <w:basedOn w:val="a"/>
    <w:link w:val="a4"/>
    <w:uiPriority w:val="10"/>
    <w:qFormat/>
    <w:rsid w:val="009E48F2"/>
    <w:pPr>
      <w:spacing w:after="480" w:line="240" w:lineRule="auto"/>
      <w:jc w:val="center"/>
    </w:pPr>
    <w:rPr>
      <w:rFonts w:ascii="Arial" w:eastAsiaTheme="minorEastAsia" w:hAnsi="Arial" w:cs="Arial"/>
      <w:b/>
      <w:bCs/>
      <w:spacing w:val="5"/>
      <w:sz w:val="28"/>
      <w:szCs w:val="28"/>
      <w:lang w:eastAsia="ru-RU"/>
    </w:rPr>
  </w:style>
  <w:style w:type="character" w:customStyle="1" w:styleId="a4">
    <w:name w:val="Название Знак"/>
    <w:basedOn w:val="a0"/>
    <w:link w:val="a3"/>
    <w:uiPriority w:val="10"/>
    <w:rsid w:val="009E48F2"/>
    <w:rPr>
      <w:rFonts w:ascii="Arial" w:eastAsiaTheme="minorEastAsia" w:hAnsi="Arial" w:cs="Arial"/>
      <w:b/>
      <w:bCs/>
      <w:spacing w:val="5"/>
      <w:sz w:val="28"/>
      <w:szCs w:val="28"/>
      <w:lang w:eastAsia="ru-RU"/>
    </w:rPr>
  </w:style>
  <w:style w:type="paragraph" w:customStyle="1" w:styleId="a5">
    <w:name w:val="Реквизит"/>
    <w:basedOn w:val="a"/>
    <w:rsid w:val="009E48F2"/>
    <w:pPr>
      <w:spacing w:after="240" w:line="240" w:lineRule="auto"/>
    </w:pPr>
    <w:rPr>
      <w:rFonts w:ascii="Arial" w:eastAsiaTheme="minorEastAsia" w:hAnsi="Arial" w:cs="Arial"/>
      <w:sz w:val="24"/>
      <w:szCs w:val="24"/>
      <w:lang w:eastAsia="ru-RU"/>
    </w:rPr>
  </w:style>
  <w:style w:type="table" w:styleId="a6">
    <w:name w:val="Table Grid"/>
    <w:basedOn w:val="a1"/>
    <w:uiPriority w:val="59"/>
    <w:rsid w:val="00996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670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708B"/>
  </w:style>
  <w:style w:type="paragraph" w:styleId="a9">
    <w:name w:val="footer"/>
    <w:basedOn w:val="a"/>
    <w:link w:val="aa"/>
    <w:uiPriority w:val="99"/>
    <w:unhideWhenUsed/>
    <w:rsid w:val="00F670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708B"/>
  </w:style>
  <w:style w:type="character" w:customStyle="1" w:styleId="s0">
    <w:name w:val="s0"/>
    <w:rsid w:val="00F16D50"/>
    <w:rPr>
      <w:rFonts w:ascii="Times New Roman" w:hAnsi="Times New Roman" w:cs="Times New Roman" w:hint="default"/>
      <w:b w:val="0"/>
      <w:bCs w:val="0"/>
      <w:i w:val="0"/>
      <w:iCs w:val="0"/>
      <w:strike w:val="0"/>
      <w:dstrike w:val="0"/>
      <w:color w:val="000000"/>
      <w:sz w:val="36"/>
      <w:szCs w:val="36"/>
      <w:u w:val="none"/>
      <w:effect w:val="none"/>
    </w:rPr>
  </w:style>
  <w:style w:type="paragraph" w:styleId="ab">
    <w:name w:val="Balloon Text"/>
    <w:basedOn w:val="a"/>
    <w:link w:val="ac"/>
    <w:uiPriority w:val="99"/>
    <w:semiHidden/>
    <w:unhideWhenUsed/>
    <w:rsid w:val="00557EA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57EA5"/>
    <w:rPr>
      <w:rFonts w:ascii="Segoe UI" w:hAnsi="Segoe UI" w:cs="Segoe UI"/>
      <w:sz w:val="18"/>
      <w:szCs w:val="18"/>
    </w:rPr>
  </w:style>
  <w:style w:type="paragraph" w:styleId="ad">
    <w:name w:val="List Paragraph"/>
    <w:basedOn w:val="a"/>
    <w:uiPriority w:val="34"/>
    <w:qFormat/>
    <w:rsid w:val="00D7723E"/>
    <w:pPr>
      <w:ind w:left="720"/>
      <w:contextualSpacing/>
    </w:pPr>
  </w:style>
  <w:style w:type="paragraph" w:customStyle="1" w:styleId="tkTekst">
    <w:name w:val="_Текст обычный (tkTekst)"/>
    <w:basedOn w:val="a"/>
    <w:rsid w:val="00D7723E"/>
    <w:pPr>
      <w:spacing w:after="60"/>
      <w:ind w:firstLine="567"/>
      <w:jc w:val="both"/>
    </w:pPr>
    <w:rPr>
      <w:rFonts w:ascii="Arial" w:eastAsia="Times New Roman" w:hAnsi="Arial" w:cs="Arial"/>
      <w:sz w:val="20"/>
      <w:szCs w:val="20"/>
      <w:lang w:eastAsia="ru-RU"/>
    </w:rPr>
  </w:style>
  <w:style w:type="paragraph" w:customStyle="1" w:styleId="tkRedakcijaTekst">
    <w:name w:val="_В редакции текст (tkRedakcijaTekst)"/>
    <w:basedOn w:val="a"/>
    <w:rsid w:val="00A0363F"/>
    <w:pPr>
      <w:spacing w:after="60"/>
      <w:ind w:firstLine="567"/>
      <w:jc w:val="both"/>
    </w:pPr>
    <w:rPr>
      <w:rFonts w:ascii="Arial" w:eastAsia="Times New Roman" w:hAnsi="Arial" w:cs="Arial"/>
      <w:i/>
      <w:iCs/>
      <w:sz w:val="20"/>
      <w:szCs w:val="20"/>
      <w:lang w:eastAsia="ru-RU"/>
    </w:rPr>
  </w:style>
  <w:style w:type="paragraph" w:styleId="ae">
    <w:name w:val="Normal (Web)"/>
    <w:basedOn w:val="a"/>
    <w:uiPriority w:val="99"/>
    <w:semiHidden/>
    <w:unhideWhenUsed/>
    <w:rsid w:val="00B62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_Название (tkNazvanie)"/>
    <w:basedOn w:val="a"/>
    <w:rsid w:val="000E4252"/>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0E4252"/>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0E4252"/>
    <w:pPr>
      <w:ind w:left="1134" w:right="1134"/>
      <w:jc w:val="center"/>
    </w:pPr>
    <w:rPr>
      <w:rFonts w:ascii="Arial" w:eastAsia="Times New Roman" w:hAnsi="Arial" w:cs="Arial"/>
      <w:b/>
      <w:bCs/>
      <w:caps/>
      <w:sz w:val="24"/>
      <w:szCs w:val="24"/>
      <w:lang w:eastAsia="ru-RU"/>
    </w:rPr>
  </w:style>
  <w:style w:type="character" w:customStyle="1" w:styleId="af">
    <w:name w:val="Основной текст_"/>
    <w:basedOn w:val="a0"/>
    <w:link w:val="1"/>
    <w:rsid w:val="008D06E5"/>
    <w:rPr>
      <w:rFonts w:ascii="Times New Roman" w:eastAsia="Times New Roman" w:hAnsi="Times New Roman" w:cs="Times New Roman"/>
      <w:sz w:val="26"/>
      <w:szCs w:val="26"/>
      <w:shd w:val="clear" w:color="auto" w:fill="FFFFFF"/>
    </w:rPr>
  </w:style>
  <w:style w:type="character" w:customStyle="1" w:styleId="Garamond12pt">
    <w:name w:val="Основной текст + Garamond;12 pt;Курсив"/>
    <w:basedOn w:val="af"/>
    <w:rsid w:val="008D06E5"/>
    <w:rPr>
      <w:rFonts w:ascii="Garamond" w:eastAsia="Garamond" w:hAnsi="Garamond" w:cs="Garamond"/>
      <w:i/>
      <w:iCs/>
      <w:color w:val="000000"/>
      <w:spacing w:val="0"/>
      <w:w w:val="100"/>
      <w:position w:val="0"/>
      <w:sz w:val="24"/>
      <w:szCs w:val="24"/>
      <w:shd w:val="clear" w:color="auto" w:fill="FFFFFF"/>
    </w:rPr>
  </w:style>
  <w:style w:type="character" w:customStyle="1" w:styleId="af0">
    <w:name w:val="Основной текст + Полужирный"/>
    <w:basedOn w:val="af"/>
    <w:rsid w:val="008D06E5"/>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
    <w:name w:val="Основной текст1"/>
    <w:basedOn w:val="a"/>
    <w:link w:val="af"/>
    <w:rsid w:val="008D06E5"/>
    <w:pPr>
      <w:widowControl w:val="0"/>
      <w:shd w:val="clear" w:color="auto" w:fill="FFFFFF"/>
      <w:spacing w:after="0" w:line="317" w:lineRule="exact"/>
      <w:jc w:val="center"/>
    </w:pPr>
    <w:rPr>
      <w:rFonts w:ascii="Times New Roman" w:eastAsia="Times New Roman" w:hAnsi="Times New Roman" w:cs="Times New Roman"/>
      <w:sz w:val="26"/>
      <w:szCs w:val="26"/>
    </w:rPr>
  </w:style>
  <w:style w:type="character" w:styleId="af1">
    <w:name w:val="Hyperlink"/>
    <w:uiPriority w:val="99"/>
    <w:semiHidden/>
    <w:unhideWhenUsed/>
    <w:rsid w:val="00EB566E"/>
    <w:rPr>
      <w:color w:val="0000FF"/>
      <w:u w:val="single"/>
    </w:rPr>
  </w:style>
  <w:style w:type="paragraph" w:customStyle="1" w:styleId="tkKomentarij">
    <w:name w:val="_Комментарий (tkKomentarij)"/>
    <w:basedOn w:val="a"/>
    <w:rsid w:val="005608E4"/>
    <w:pPr>
      <w:spacing w:after="60"/>
      <w:ind w:firstLine="567"/>
      <w:jc w:val="both"/>
    </w:pPr>
    <w:rPr>
      <w:rFonts w:ascii="Arial" w:eastAsia="Times New Roman" w:hAnsi="Arial" w:cs="Arial"/>
      <w:i/>
      <w:iCs/>
      <w:color w:val="006600"/>
      <w:sz w:val="20"/>
      <w:szCs w:val="20"/>
      <w:lang w:eastAsia="ru-RU"/>
    </w:rPr>
  </w:style>
  <w:style w:type="paragraph" w:styleId="af2">
    <w:name w:val="No Spacing"/>
    <w:uiPriority w:val="1"/>
    <w:qFormat/>
    <w:rsid w:val="00A56D7F"/>
    <w:pPr>
      <w:spacing w:after="0" w:line="240" w:lineRule="auto"/>
    </w:pPr>
    <w:rPr>
      <w:rFonts w:eastAsiaTheme="minorEastAsia"/>
      <w:lang w:eastAsia="ru-RU"/>
    </w:rPr>
  </w:style>
  <w:style w:type="paragraph" w:customStyle="1" w:styleId="af3">
    <w:name w:val="Стиль"/>
    <w:rsid w:val="007678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_Заголовок Статья (tkZagolovok5)"/>
    <w:basedOn w:val="a"/>
    <w:rsid w:val="00597DA5"/>
    <w:pPr>
      <w:spacing w:before="200" w:after="60"/>
      <w:ind w:firstLine="567"/>
    </w:pPr>
    <w:rPr>
      <w:rFonts w:ascii="Arial" w:eastAsia="Times New Roman" w:hAnsi="Arial" w:cs="Arial"/>
      <w:b/>
      <w:bCs/>
      <w:sz w:val="20"/>
      <w:szCs w:val="20"/>
      <w:lang w:eastAsia="ru-RU"/>
    </w:rPr>
  </w:style>
  <w:style w:type="paragraph" w:styleId="a3">
    <w:name w:val="Title"/>
    <w:basedOn w:val="a"/>
    <w:link w:val="a4"/>
    <w:uiPriority w:val="10"/>
    <w:qFormat/>
    <w:rsid w:val="009E48F2"/>
    <w:pPr>
      <w:spacing w:after="480" w:line="240" w:lineRule="auto"/>
      <w:jc w:val="center"/>
    </w:pPr>
    <w:rPr>
      <w:rFonts w:ascii="Arial" w:eastAsiaTheme="minorEastAsia" w:hAnsi="Arial" w:cs="Arial"/>
      <w:b/>
      <w:bCs/>
      <w:spacing w:val="5"/>
      <w:sz w:val="28"/>
      <w:szCs w:val="28"/>
      <w:lang w:eastAsia="ru-RU"/>
    </w:rPr>
  </w:style>
  <w:style w:type="character" w:customStyle="1" w:styleId="a4">
    <w:name w:val="Название Знак"/>
    <w:basedOn w:val="a0"/>
    <w:link w:val="a3"/>
    <w:uiPriority w:val="10"/>
    <w:rsid w:val="009E48F2"/>
    <w:rPr>
      <w:rFonts w:ascii="Arial" w:eastAsiaTheme="minorEastAsia" w:hAnsi="Arial" w:cs="Arial"/>
      <w:b/>
      <w:bCs/>
      <w:spacing w:val="5"/>
      <w:sz w:val="28"/>
      <w:szCs w:val="28"/>
      <w:lang w:eastAsia="ru-RU"/>
    </w:rPr>
  </w:style>
  <w:style w:type="paragraph" w:customStyle="1" w:styleId="a5">
    <w:name w:val="Реквизит"/>
    <w:basedOn w:val="a"/>
    <w:rsid w:val="009E48F2"/>
    <w:pPr>
      <w:spacing w:after="240" w:line="240" w:lineRule="auto"/>
    </w:pPr>
    <w:rPr>
      <w:rFonts w:ascii="Arial" w:eastAsiaTheme="minorEastAsia" w:hAnsi="Arial" w:cs="Arial"/>
      <w:sz w:val="24"/>
      <w:szCs w:val="24"/>
      <w:lang w:eastAsia="ru-RU"/>
    </w:rPr>
  </w:style>
  <w:style w:type="table" w:styleId="a6">
    <w:name w:val="Table Grid"/>
    <w:basedOn w:val="a1"/>
    <w:uiPriority w:val="59"/>
    <w:rsid w:val="00996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670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708B"/>
  </w:style>
  <w:style w:type="paragraph" w:styleId="a9">
    <w:name w:val="footer"/>
    <w:basedOn w:val="a"/>
    <w:link w:val="aa"/>
    <w:uiPriority w:val="99"/>
    <w:unhideWhenUsed/>
    <w:rsid w:val="00F670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708B"/>
  </w:style>
  <w:style w:type="character" w:customStyle="1" w:styleId="s0">
    <w:name w:val="s0"/>
    <w:rsid w:val="00F16D50"/>
    <w:rPr>
      <w:rFonts w:ascii="Times New Roman" w:hAnsi="Times New Roman" w:cs="Times New Roman" w:hint="default"/>
      <w:b w:val="0"/>
      <w:bCs w:val="0"/>
      <w:i w:val="0"/>
      <w:iCs w:val="0"/>
      <w:strike w:val="0"/>
      <w:dstrike w:val="0"/>
      <w:color w:val="000000"/>
      <w:sz w:val="36"/>
      <w:szCs w:val="36"/>
      <w:u w:val="none"/>
      <w:effect w:val="none"/>
    </w:rPr>
  </w:style>
  <w:style w:type="paragraph" w:styleId="ab">
    <w:name w:val="Balloon Text"/>
    <w:basedOn w:val="a"/>
    <w:link w:val="ac"/>
    <w:uiPriority w:val="99"/>
    <w:semiHidden/>
    <w:unhideWhenUsed/>
    <w:rsid w:val="00557EA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57EA5"/>
    <w:rPr>
      <w:rFonts w:ascii="Segoe UI" w:hAnsi="Segoe UI" w:cs="Segoe UI"/>
      <w:sz w:val="18"/>
      <w:szCs w:val="18"/>
    </w:rPr>
  </w:style>
  <w:style w:type="paragraph" w:styleId="ad">
    <w:name w:val="List Paragraph"/>
    <w:basedOn w:val="a"/>
    <w:uiPriority w:val="34"/>
    <w:qFormat/>
    <w:rsid w:val="00D7723E"/>
    <w:pPr>
      <w:ind w:left="720"/>
      <w:contextualSpacing/>
    </w:pPr>
  </w:style>
  <w:style w:type="paragraph" w:customStyle="1" w:styleId="tkTekst">
    <w:name w:val="_Текст обычный (tkTekst)"/>
    <w:basedOn w:val="a"/>
    <w:rsid w:val="00D7723E"/>
    <w:pPr>
      <w:spacing w:after="60"/>
      <w:ind w:firstLine="567"/>
      <w:jc w:val="both"/>
    </w:pPr>
    <w:rPr>
      <w:rFonts w:ascii="Arial" w:eastAsia="Times New Roman" w:hAnsi="Arial" w:cs="Arial"/>
      <w:sz w:val="20"/>
      <w:szCs w:val="20"/>
      <w:lang w:eastAsia="ru-RU"/>
    </w:rPr>
  </w:style>
  <w:style w:type="paragraph" w:customStyle="1" w:styleId="tkRedakcijaTekst">
    <w:name w:val="_В редакции текст (tkRedakcijaTekst)"/>
    <w:basedOn w:val="a"/>
    <w:rsid w:val="00A0363F"/>
    <w:pPr>
      <w:spacing w:after="60"/>
      <w:ind w:firstLine="567"/>
      <w:jc w:val="both"/>
    </w:pPr>
    <w:rPr>
      <w:rFonts w:ascii="Arial" w:eastAsia="Times New Roman" w:hAnsi="Arial" w:cs="Arial"/>
      <w:i/>
      <w:iCs/>
      <w:sz w:val="20"/>
      <w:szCs w:val="20"/>
      <w:lang w:eastAsia="ru-RU"/>
    </w:rPr>
  </w:style>
  <w:style w:type="paragraph" w:styleId="ae">
    <w:name w:val="Normal (Web)"/>
    <w:basedOn w:val="a"/>
    <w:uiPriority w:val="99"/>
    <w:semiHidden/>
    <w:unhideWhenUsed/>
    <w:rsid w:val="00B62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_Название (tkNazvanie)"/>
    <w:basedOn w:val="a"/>
    <w:rsid w:val="000E4252"/>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0E4252"/>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0E4252"/>
    <w:pPr>
      <w:ind w:left="1134" w:right="1134"/>
      <w:jc w:val="center"/>
    </w:pPr>
    <w:rPr>
      <w:rFonts w:ascii="Arial" w:eastAsia="Times New Roman" w:hAnsi="Arial" w:cs="Arial"/>
      <w:b/>
      <w:bCs/>
      <w:caps/>
      <w:sz w:val="24"/>
      <w:szCs w:val="24"/>
      <w:lang w:eastAsia="ru-RU"/>
    </w:rPr>
  </w:style>
  <w:style w:type="character" w:customStyle="1" w:styleId="af">
    <w:name w:val="Основной текст_"/>
    <w:basedOn w:val="a0"/>
    <w:link w:val="1"/>
    <w:rsid w:val="008D06E5"/>
    <w:rPr>
      <w:rFonts w:ascii="Times New Roman" w:eastAsia="Times New Roman" w:hAnsi="Times New Roman" w:cs="Times New Roman"/>
      <w:sz w:val="26"/>
      <w:szCs w:val="26"/>
      <w:shd w:val="clear" w:color="auto" w:fill="FFFFFF"/>
    </w:rPr>
  </w:style>
  <w:style w:type="character" w:customStyle="1" w:styleId="Garamond12pt">
    <w:name w:val="Основной текст + Garamond;12 pt;Курсив"/>
    <w:basedOn w:val="af"/>
    <w:rsid w:val="008D06E5"/>
    <w:rPr>
      <w:rFonts w:ascii="Garamond" w:eastAsia="Garamond" w:hAnsi="Garamond" w:cs="Garamond"/>
      <w:i/>
      <w:iCs/>
      <w:color w:val="000000"/>
      <w:spacing w:val="0"/>
      <w:w w:val="100"/>
      <w:position w:val="0"/>
      <w:sz w:val="24"/>
      <w:szCs w:val="24"/>
      <w:shd w:val="clear" w:color="auto" w:fill="FFFFFF"/>
    </w:rPr>
  </w:style>
  <w:style w:type="character" w:customStyle="1" w:styleId="af0">
    <w:name w:val="Основной текст + Полужирный"/>
    <w:basedOn w:val="af"/>
    <w:rsid w:val="008D06E5"/>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
    <w:name w:val="Основной текст1"/>
    <w:basedOn w:val="a"/>
    <w:link w:val="af"/>
    <w:rsid w:val="008D06E5"/>
    <w:pPr>
      <w:widowControl w:val="0"/>
      <w:shd w:val="clear" w:color="auto" w:fill="FFFFFF"/>
      <w:spacing w:after="0" w:line="317" w:lineRule="exact"/>
      <w:jc w:val="center"/>
    </w:pPr>
    <w:rPr>
      <w:rFonts w:ascii="Times New Roman" w:eastAsia="Times New Roman" w:hAnsi="Times New Roman" w:cs="Times New Roman"/>
      <w:sz w:val="26"/>
      <w:szCs w:val="26"/>
    </w:rPr>
  </w:style>
  <w:style w:type="character" w:styleId="af1">
    <w:name w:val="Hyperlink"/>
    <w:uiPriority w:val="99"/>
    <w:semiHidden/>
    <w:unhideWhenUsed/>
    <w:rsid w:val="00EB566E"/>
    <w:rPr>
      <w:color w:val="0000FF"/>
      <w:u w:val="single"/>
    </w:rPr>
  </w:style>
  <w:style w:type="paragraph" w:customStyle="1" w:styleId="tkKomentarij">
    <w:name w:val="_Комментарий (tkKomentarij)"/>
    <w:basedOn w:val="a"/>
    <w:rsid w:val="005608E4"/>
    <w:pPr>
      <w:spacing w:after="60"/>
      <w:ind w:firstLine="567"/>
      <w:jc w:val="both"/>
    </w:pPr>
    <w:rPr>
      <w:rFonts w:ascii="Arial" w:eastAsia="Times New Roman" w:hAnsi="Arial" w:cs="Arial"/>
      <w:i/>
      <w:iCs/>
      <w:color w:val="006600"/>
      <w:sz w:val="20"/>
      <w:szCs w:val="20"/>
      <w:lang w:eastAsia="ru-RU"/>
    </w:rPr>
  </w:style>
  <w:style w:type="paragraph" w:styleId="af2">
    <w:name w:val="No Spacing"/>
    <w:uiPriority w:val="1"/>
    <w:qFormat/>
    <w:rsid w:val="00A56D7F"/>
    <w:pPr>
      <w:spacing w:after="0" w:line="240" w:lineRule="auto"/>
    </w:pPr>
    <w:rPr>
      <w:rFonts w:eastAsiaTheme="minorEastAsia"/>
      <w:lang w:eastAsia="ru-RU"/>
    </w:rPr>
  </w:style>
  <w:style w:type="paragraph" w:customStyle="1" w:styleId="af3">
    <w:name w:val="Стиль"/>
    <w:rsid w:val="007678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841">
      <w:bodyDiv w:val="1"/>
      <w:marLeft w:val="0"/>
      <w:marRight w:val="0"/>
      <w:marTop w:val="0"/>
      <w:marBottom w:val="0"/>
      <w:divBdr>
        <w:top w:val="none" w:sz="0" w:space="0" w:color="auto"/>
        <w:left w:val="none" w:sz="0" w:space="0" w:color="auto"/>
        <w:bottom w:val="none" w:sz="0" w:space="0" w:color="auto"/>
        <w:right w:val="none" w:sz="0" w:space="0" w:color="auto"/>
      </w:divBdr>
    </w:div>
    <w:div w:id="126819151">
      <w:bodyDiv w:val="1"/>
      <w:marLeft w:val="0"/>
      <w:marRight w:val="0"/>
      <w:marTop w:val="0"/>
      <w:marBottom w:val="0"/>
      <w:divBdr>
        <w:top w:val="none" w:sz="0" w:space="0" w:color="auto"/>
        <w:left w:val="none" w:sz="0" w:space="0" w:color="auto"/>
        <w:bottom w:val="none" w:sz="0" w:space="0" w:color="auto"/>
        <w:right w:val="none" w:sz="0" w:space="0" w:color="auto"/>
      </w:divBdr>
    </w:div>
    <w:div w:id="233977467">
      <w:bodyDiv w:val="1"/>
      <w:marLeft w:val="0"/>
      <w:marRight w:val="0"/>
      <w:marTop w:val="0"/>
      <w:marBottom w:val="0"/>
      <w:divBdr>
        <w:top w:val="none" w:sz="0" w:space="0" w:color="auto"/>
        <w:left w:val="none" w:sz="0" w:space="0" w:color="auto"/>
        <w:bottom w:val="none" w:sz="0" w:space="0" w:color="auto"/>
        <w:right w:val="none" w:sz="0" w:space="0" w:color="auto"/>
      </w:divBdr>
    </w:div>
    <w:div w:id="325866779">
      <w:bodyDiv w:val="1"/>
      <w:marLeft w:val="0"/>
      <w:marRight w:val="0"/>
      <w:marTop w:val="0"/>
      <w:marBottom w:val="0"/>
      <w:divBdr>
        <w:top w:val="none" w:sz="0" w:space="0" w:color="auto"/>
        <w:left w:val="none" w:sz="0" w:space="0" w:color="auto"/>
        <w:bottom w:val="none" w:sz="0" w:space="0" w:color="auto"/>
        <w:right w:val="none" w:sz="0" w:space="0" w:color="auto"/>
      </w:divBdr>
    </w:div>
    <w:div w:id="557210437">
      <w:bodyDiv w:val="1"/>
      <w:marLeft w:val="0"/>
      <w:marRight w:val="0"/>
      <w:marTop w:val="0"/>
      <w:marBottom w:val="0"/>
      <w:divBdr>
        <w:top w:val="none" w:sz="0" w:space="0" w:color="auto"/>
        <w:left w:val="none" w:sz="0" w:space="0" w:color="auto"/>
        <w:bottom w:val="none" w:sz="0" w:space="0" w:color="auto"/>
        <w:right w:val="none" w:sz="0" w:space="0" w:color="auto"/>
      </w:divBdr>
    </w:div>
    <w:div w:id="586576174">
      <w:bodyDiv w:val="1"/>
      <w:marLeft w:val="0"/>
      <w:marRight w:val="0"/>
      <w:marTop w:val="0"/>
      <w:marBottom w:val="0"/>
      <w:divBdr>
        <w:top w:val="none" w:sz="0" w:space="0" w:color="auto"/>
        <w:left w:val="none" w:sz="0" w:space="0" w:color="auto"/>
        <w:bottom w:val="none" w:sz="0" w:space="0" w:color="auto"/>
        <w:right w:val="none" w:sz="0" w:space="0" w:color="auto"/>
      </w:divBdr>
    </w:div>
    <w:div w:id="817110946">
      <w:bodyDiv w:val="1"/>
      <w:marLeft w:val="0"/>
      <w:marRight w:val="0"/>
      <w:marTop w:val="0"/>
      <w:marBottom w:val="0"/>
      <w:divBdr>
        <w:top w:val="none" w:sz="0" w:space="0" w:color="auto"/>
        <w:left w:val="none" w:sz="0" w:space="0" w:color="auto"/>
        <w:bottom w:val="none" w:sz="0" w:space="0" w:color="auto"/>
        <w:right w:val="none" w:sz="0" w:space="0" w:color="auto"/>
      </w:divBdr>
    </w:div>
    <w:div w:id="874197233">
      <w:bodyDiv w:val="1"/>
      <w:marLeft w:val="0"/>
      <w:marRight w:val="0"/>
      <w:marTop w:val="0"/>
      <w:marBottom w:val="0"/>
      <w:divBdr>
        <w:top w:val="none" w:sz="0" w:space="0" w:color="auto"/>
        <w:left w:val="none" w:sz="0" w:space="0" w:color="auto"/>
        <w:bottom w:val="none" w:sz="0" w:space="0" w:color="auto"/>
        <w:right w:val="none" w:sz="0" w:space="0" w:color="auto"/>
      </w:divBdr>
    </w:div>
    <w:div w:id="926768852">
      <w:bodyDiv w:val="1"/>
      <w:marLeft w:val="0"/>
      <w:marRight w:val="0"/>
      <w:marTop w:val="0"/>
      <w:marBottom w:val="0"/>
      <w:divBdr>
        <w:top w:val="none" w:sz="0" w:space="0" w:color="auto"/>
        <w:left w:val="none" w:sz="0" w:space="0" w:color="auto"/>
        <w:bottom w:val="none" w:sz="0" w:space="0" w:color="auto"/>
        <w:right w:val="none" w:sz="0" w:space="0" w:color="auto"/>
      </w:divBdr>
    </w:div>
    <w:div w:id="970208717">
      <w:bodyDiv w:val="1"/>
      <w:marLeft w:val="0"/>
      <w:marRight w:val="0"/>
      <w:marTop w:val="0"/>
      <w:marBottom w:val="0"/>
      <w:divBdr>
        <w:top w:val="none" w:sz="0" w:space="0" w:color="auto"/>
        <w:left w:val="none" w:sz="0" w:space="0" w:color="auto"/>
        <w:bottom w:val="none" w:sz="0" w:space="0" w:color="auto"/>
        <w:right w:val="none" w:sz="0" w:space="0" w:color="auto"/>
      </w:divBdr>
    </w:div>
    <w:div w:id="1005285156">
      <w:bodyDiv w:val="1"/>
      <w:marLeft w:val="0"/>
      <w:marRight w:val="0"/>
      <w:marTop w:val="0"/>
      <w:marBottom w:val="0"/>
      <w:divBdr>
        <w:top w:val="none" w:sz="0" w:space="0" w:color="auto"/>
        <w:left w:val="none" w:sz="0" w:space="0" w:color="auto"/>
        <w:bottom w:val="none" w:sz="0" w:space="0" w:color="auto"/>
        <w:right w:val="none" w:sz="0" w:space="0" w:color="auto"/>
      </w:divBdr>
    </w:div>
    <w:div w:id="1005589721">
      <w:bodyDiv w:val="1"/>
      <w:marLeft w:val="0"/>
      <w:marRight w:val="0"/>
      <w:marTop w:val="0"/>
      <w:marBottom w:val="0"/>
      <w:divBdr>
        <w:top w:val="none" w:sz="0" w:space="0" w:color="auto"/>
        <w:left w:val="none" w:sz="0" w:space="0" w:color="auto"/>
        <w:bottom w:val="none" w:sz="0" w:space="0" w:color="auto"/>
        <w:right w:val="none" w:sz="0" w:space="0" w:color="auto"/>
      </w:divBdr>
    </w:div>
    <w:div w:id="1048724850">
      <w:bodyDiv w:val="1"/>
      <w:marLeft w:val="0"/>
      <w:marRight w:val="0"/>
      <w:marTop w:val="0"/>
      <w:marBottom w:val="0"/>
      <w:divBdr>
        <w:top w:val="none" w:sz="0" w:space="0" w:color="auto"/>
        <w:left w:val="none" w:sz="0" w:space="0" w:color="auto"/>
        <w:bottom w:val="none" w:sz="0" w:space="0" w:color="auto"/>
        <w:right w:val="none" w:sz="0" w:space="0" w:color="auto"/>
      </w:divBdr>
    </w:div>
    <w:div w:id="1050956260">
      <w:bodyDiv w:val="1"/>
      <w:marLeft w:val="0"/>
      <w:marRight w:val="0"/>
      <w:marTop w:val="0"/>
      <w:marBottom w:val="0"/>
      <w:divBdr>
        <w:top w:val="none" w:sz="0" w:space="0" w:color="auto"/>
        <w:left w:val="none" w:sz="0" w:space="0" w:color="auto"/>
        <w:bottom w:val="none" w:sz="0" w:space="0" w:color="auto"/>
        <w:right w:val="none" w:sz="0" w:space="0" w:color="auto"/>
      </w:divBdr>
    </w:div>
    <w:div w:id="1082532781">
      <w:bodyDiv w:val="1"/>
      <w:marLeft w:val="0"/>
      <w:marRight w:val="0"/>
      <w:marTop w:val="0"/>
      <w:marBottom w:val="0"/>
      <w:divBdr>
        <w:top w:val="none" w:sz="0" w:space="0" w:color="auto"/>
        <w:left w:val="none" w:sz="0" w:space="0" w:color="auto"/>
        <w:bottom w:val="none" w:sz="0" w:space="0" w:color="auto"/>
        <w:right w:val="none" w:sz="0" w:space="0" w:color="auto"/>
      </w:divBdr>
    </w:div>
    <w:div w:id="1115102361">
      <w:bodyDiv w:val="1"/>
      <w:marLeft w:val="0"/>
      <w:marRight w:val="0"/>
      <w:marTop w:val="0"/>
      <w:marBottom w:val="0"/>
      <w:divBdr>
        <w:top w:val="none" w:sz="0" w:space="0" w:color="auto"/>
        <w:left w:val="none" w:sz="0" w:space="0" w:color="auto"/>
        <w:bottom w:val="none" w:sz="0" w:space="0" w:color="auto"/>
        <w:right w:val="none" w:sz="0" w:space="0" w:color="auto"/>
      </w:divBdr>
    </w:div>
    <w:div w:id="1234005139">
      <w:bodyDiv w:val="1"/>
      <w:marLeft w:val="0"/>
      <w:marRight w:val="0"/>
      <w:marTop w:val="0"/>
      <w:marBottom w:val="0"/>
      <w:divBdr>
        <w:top w:val="none" w:sz="0" w:space="0" w:color="auto"/>
        <w:left w:val="none" w:sz="0" w:space="0" w:color="auto"/>
        <w:bottom w:val="none" w:sz="0" w:space="0" w:color="auto"/>
        <w:right w:val="none" w:sz="0" w:space="0" w:color="auto"/>
      </w:divBdr>
    </w:div>
    <w:div w:id="1258322095">
      <w:bodyDiv w:val="1"/>
      <w:marLeft w:val="0"/>
      <w:marRight w:val="0"/>
      <w:marTop w:val="0"/>
      <w:marBottom w:val="0"/>
      <w:divBdr>
        <w:top w:val="none" w:sz="0" w:space="0" w:color="auto"/>
        <w:left w:val="none" w:sz="0" w:space="0" w:color="auto"/>
        <w:bottom w:val="none" w:sz="0" w:space="0" w:color="auto"/>
        <w:right w:val="none" w:sz="0" w:space="0" w:color="auto"/>
      </w:divBdr>
    </w:div>
    <w:div w:id="1331133573">
      <w:bodyDiv w:val="1"/>
      <w:marLeft w:val="0"/>
      <w:marRight w:val="0"/>
      <w:marTop w:val="0"/>
      <w:marBottom w:val="0"/>
      <w:divBdr>
        <w:top w:val="none" w:sz="0" w:space="0" w:color="auto"/>
        <w:left w:val="none" w:sz="0" w:space="0" w:color="auto"/>
        <w:bottom w:val="none" w:sz="0" w:space="0" w:color="auto"/>
        <w:right w:val="none" w:sz="0" w:space="0" w:color="auto"/>
      </w:divBdr>
    </w:div>
    <w:div w:id="1422721826">
      <w:bodyDiv w:val="1"/>
      <w:marLeft w:val="0"/>
      <w:marRight w:val="0"/>
      <w:marTop w:val="0"/>
      <w:marBottom w:val="0"/>
      <w:divBdr>
        <w:top w:val="none" w:sz="0" w:space="0" w:color="auto"/>
        <w:left w:val="none" w:sz="0" w:space="0" w:color="auto"/>
        <w:bottom w:val="none" w:sz="0" w:space="0" w:color="auto"/>
        <w:right w:val="none" w:sz="0" w:space="0" w:color="auto"/>
      </w:divBdr>
    </w:div>
    <w:div w:id="1549949467">
      <w:bodyDiv w:val="1"/>
      <w:marLeft w:val="0"/>
      <w:marRight w:val="0"/>
      <w:marTop w:val="0"/>
      <w:marBottom w:val="0"/>
      <w:divBdr>
        <w:top w:val="none" w:sz="0" w:space="0" w:color="auto"/>
        <w:left w:val="none" w:sz="0" w:space="0" w:color="auto"/>
        <w:bottom w:val="none" w:sz="0" w:space="0" w:color="auto"/>
        <w:right w:val="none" w:sz="0" w:space="0" w:color="auto"/>
      </w:divBdr>
    </w:div>
    <w:div w:id="20060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540D-8865-4BB8-BB98-A6256FE1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Gulzada Aidaralieva</cp:lastModifiedBy>
  <cp:revision>6</cp:revision>
  <cp:lastPrinted>2022-02-24T11:32:00Z</cp:lastPrinted>
  <dcterms:created xsi:type="dcterms:W3CDTF">2022-02-26T10:00:00Z</dcterms:created>
  <dcterms:modified xsi:type="dcterms:W3CDTF">2022-02-26T10:39:00Z</dcterms:modified>
</cp:coreProperties>
</file>