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F8" w:rsidRDefault="002B4CF8" w:rsidP="00AA5ECF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5ECF" w:rsidRDefault="00AA5ECF" w:rsidP="00AA5ECF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СПРАВКА-ОБОСНОВАНИЕ</w:t>
      </w:r>
    </w:p>
    <w:p w:rsidR="00AA5ECF" w:rsidRDefault="00AA5ECF" w:rsidP="00AA5ECF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проекту Закона Кыргызской Республики «</w:t>
      </w:r>
      <w:r w:rsidRPr="00DA0581">
        <w:rPr>
          <w:rFonts w:ascii="Times New Roman" w:hAnsi="Times New Roman"/>
          <w:b/>
          <w:bCs/>
          <w:sz w:val="24"/>
          <w:szCs w:val="24"/>
        </w:rPr>
        <w:t>О государственных гарантиях и компенсациях для лиц, проживающих и работающих в условиях высокогорья и отдаленных труднодоступных зонах</w:t>
      </w:r>
      <w:r w:rsidRPr="0063028A">
        <w:rPr>
          <w:rFonts w:ascii="Times New Roman" w:hAnsi="Times New Roman"/>
          <w:b/>
          <w:bCs/>
          <w:sz w:val="24"/>
          <w:szCs w:val="24"/>
        </w:rPr>
        <w:t>»</w:t>
      </w:r>
    </w:p>
    <w:p w:rsidR="00AA5ECF" w:rsidRDefault="00AA5ECF" w:rsidP="00AA5ECF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4CF8" w:rsidRDefault="002B4CF8" w:rsidP="00AA5ECF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5ECF" w:rsidRPr="00906C1C" w:rsidRDefault="00AA5ECF" w:rsidP="00AA5ECF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0835">
        <w:rPr>
          <w:rFonts w:ascii="Times New Roman" w:hAnsi="Times New Roman"/>
          <w:sz w:val="24"/>
          <w:szCs w:val="24"/>
        </w:rPr>
        <w:t>Целью проекта</w:t>
      </w:r>
      <w:r>
        <w:rPr>
          <w:rFonts w:ascii="Times New Roman" w:hAnsi="Times New Roman"/>
          <w:sz w:val="24"/>
          <w:szCs w:val="24"/>
        </w:rPr>
        <w:t xml:space="preserve"> Закона Кыргызской Республики </w:t>
      </w:r>
      <w:r w:rsidRPr="00810835">
        <w:rPr>
          <w:rFonts w:ascii="Times New Roman" w:hAnsi="Times New Roman"/>
          <w:sz w:val="24"/>
          <w:szCs w:val="24"/>
        </w:rPr>
        <w:t>«</w:t>
      </w:r>
      <w:r w:rsidRPr="005837BB">
        <w:rPr>
          <w:rFonts w:ascii="Times New Roman" w:hAnsi="Times New Roman"/>
          <w:sz w:val="24"/>
          <w:szCs w:val="24"/>
        </w:rPr>
        <w:t>О государственных гарантиях и компенсациях для лиц, проживающих и работающих в условиях высокогорья и отдаленных труднодоступных зонах</w:t>
      </w:r>
      <w:r w:rsidRPr="0063028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835">
        <w:rPr>
          <w:rFonts w:ascii="Times New Roman" w:hAnsi="Times New Roman"/>
          <w:sz w:val="24"/>
          <w:szCs w:val="24"/>
        </w:rPr>
        <w:t>является</w:t>
      </w:r>
      <w:bookmarkStart w:id="0" w:name="_GoBack"/>
      <w:bookmarkEnd w:id="0"/>
      <w:r w:rsidRPr="008108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установление гарантий и компенсаций</w:t>
      </w:r>
      <w:r w:rsidRPr="00906C1C">
        <w:rPr>
          <w:rFonts w:ascii="Times New Roman" w:hAnsi="Times New Roman"/>
          <w:sz w:val="24"/>
          <w:szCs w:val="24"/>
        </w:rPr>
        <w:t xml:space="preserve"> по возмещению дополнительных материальных и физиологических затрат гражданам в связи с проживанием и работой в экстремальных природно-климатических условиях высокогорья и/или отдаленных труднодоступных зонах.</w:t>
      </w:r>
      <w:proofErr w:type="gramEnd"/>
    </w:p>
    <w:p w:rsidR="00AA5ECF" w:rsidRPr="00810835" w:rsidRDefault="00AA5ECF" w:rsidP="00AA5ECF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1"/>
      <w:proofErr w:type="gramStart"/>
      <w:r>
        <w:rPr>
          <w:rFonts w:ascii="Times New Roman" w:hAnsi="Times New Roman"/>
          <w:sz w:val="24"/>
          <w:szCs w:val="24"/>
        </w:rPr>
        <w:t xml:space="preserve">Настоящий проект Закона Кыргызской Республики </w:t>
      </w:r>
      <w:r w:rsidRPr="00810835">
        <w:rPr>
          <w:rFonts w:ascii="Times New Roman" w:hAnsi="Times New Roman"/>
          <w:sz w:val="24"/>
          <w:szCs w:val="24"/>
        </w:rPr>
        <w:t>«</w:t>
      </w:r>
      <w:r w:rsidRPr="00AD2B6A">
        <w:rPr>
          <w:rFonts w:ascii="Times New Roman" w:hAnsi="Times New Roman"/>
          <w:sz w:val="24"/>
          <w:szCs w:val="24"/>
        </w:rPr>
        <w:t>О государственных гарантиях и компенсациях для лиц, проживающих и работающих в условиях высокогорья и отдаленных труднодоступных зонах</w:t>
      </w:r>
      <w:r w:rsidRPr="0063028A">
        <w:rPr>
          <w:rFonts w:ascii="Times New Roman" w:hAnsi="Times New Roman"/>
          <w:sz w:val="24"/>
          <w:szCs w:val="24"/>
        </w:rPr>
        <w:t>»</w:t>
      </w:r>
      <w:r w:rsidRPr="00810835">
        <w:rPr>
          <w:rFonts w:ascii="Times New Roman" w:hAnsi="Times New Roman"/>
          <w:sz w:val="24"/>
          <w:szCs w:val="24"/>
        </w:rPr>
        <w:t xml:space="preserve"> разработан по </w:t>
      </w:r>
      <w:r>
        <w:rPr>
          <w:rFonts w:ascii="Times New Roman" w:hAnsi="Times New Roman"/>
          <w:sz w:val="24"/>
          <w:szCs w:val="24"/>
        </w:rPr>
        <w:t>итогам заседания межведомственной экспертной группы по инвентаризации законодательства Кыргызской Республики, созданной в рамках Указа Президента Кыргызской Республики «</w:t>
      </w:r>
      <w:r w:rsidRPr="00810835">
        <w:rPr>
          <w:rFonts w:ascii="Times New Roman" w:hAnsi="Times New Roman"/>
          <w:sz w:val="24"/>
          <w:szCs w:val="24"/>
        </w:rPr>
        <w:t xml:space="preserve">О проведении инвентаризации законодательства Кыргызской Республики» от 8 февраля 2021 года. </w:t>
      </w:r>
      <w:proofErr w:type="gramEnd"/>
    </w:p>
    <w:p w:rsidR="00AA5ECF" w:rsidRPr="00810835" w:rsidRDefault="00AA5ECF" w:rsidP="00AA5ECF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Кроме того, межведомственной р</w:t>
      </w:r>
      <w:r w:rsidRPr="00810835">
        <w:rPr>
          <w:rFonts w:ascii="Times New Roman" w:hAnsi="Times New Roman"/>
          <w:sz w:val="24"/>
          <w:szCs w:val="24"/>
        </w:rPr>
        <w:t xml:space="preserve">абочей группой </w:t>
      </w:r>
      <w:r>
        <w:rPr>
          <w:rFonts w:ascii="Times New Roman" w:hAnsi="Times New Roman"/>
          <w:sz w:val="24"/>
          <w:szCs w:val="24"/>
        </w:rPr>
        <w:t>образованной приказом Министерства труда, социального обеспечения и миграции Кыргызской Республики от 16 ноября 2021 года № 4,</w:t>
      </w:r>
      <w:r w:rsidRPr="008108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810835">
        <w:rPr>
          <w:rFonts w:ascii="Times New Roman" w:hAnsi="Times New Roman"/>
          <w:sz w:val="24"/>
          <w:szCs w:val="24"/>
        </w:rPr>
        <w:t xml:space="preserve"> привлечением </w:t>
      </w:r>
      <w:r>
        <w:rPr>
          <w:rFonts w:ascii="Times New Roman" w:hAnsi="Times New Roman"/>
          <w:sz w:val="24"/>
          <w:szCs w:val="24"/>
        </w:rPr>
        <w:t>представителей заинтересованных сторон в области труда</w:t>
      </w:r>
      <w:r w:rsidRPr="00810835">
        <w:rPr>
          <w:rFonts w:ascii="Times New Roman" w:hAnsi="Times New Roman"/>
          <w:sz w:val="24"/>
          <w:szCs w:val="24"/>
        </w:rPr>
        <w:t xml:space="preserve"> были даны</w:t>
      </w:r>
      <w:r>
        <w:rPr>
          <w:rFonts w:ascii="Times New Roman" w:hAnsi="Times New Roman"/>
          <w:sz w:val="24"/>
          <w:szCs w:val="24"/>
        </w:rPr>
        <w:t xml:space="preserve"> рекомендации разработки </w:t>
      </w:r>
      <w:r w:rsidRPr="00A60BE2">
        <w:rPr>
          <w:rFonts w:ascii="Times New Roman" w:hAnsi="Times New Roman"/>
          <w:sz w:val="24"/>
          <w:szCs w:val="24"/>
        </w:rPr>
        <w:t xml:space="preserve">в новой редакции </w:t>
      </w:r>
      <w:r w:rsidRPr="0063028A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а</w:t>
      </w:r>
      <w:r w:rsidRPr="0063028A">
        <w:rPr>
          <w:rFonts w:ascii="Times New Roman" w:hAnsi="Times New Roman"/>
          <w:sz w:val="24"/>
          <w:szCs w:val="24"/>
        </w:rPr>
        <w:t xml:space="preserve"> Кыргызской Республики «</w:t>
      </w:r>
      <w:r w:rsidRPr="0056410A">
        <w:rPr>
          <w:rFonts w:ascii="Times New Roman" w:hAnsi="Times New Roman"/>
          <w:sz w:val="24"/>
          <w:szCs w:val="24"/>
        </w:rPr>
        <w:t>О государственных гарантиях и компенсациях для лиц, проживающих и работающих в условиях высокогорья и отдаленных труднодоступных зонах</w:t>
      </w:r>
      <w:r w:rsidRPr="0063028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A5ECF" w:rsidRPr="00DF0A98" w:rsidRDefault="00AA5ECF" w:rsidP="00AA5ECF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0A98">
        <w:rPr>
          <w:rFonts w:ascii="Times New Roman" w:hAnsi="Times New Roman"/>
          <w:sz w:val="24"/>
          <w:szCs w:val="24"/>
        </w:rPr>
        <w:t>В соответствии со статьей 17 Закона Кыргызской Республики «О нормативных правовых актах Кыргызской Республики» изменения и (или) дополнения, вносимые в нормативные правовые акты, оформляются в виде новой редакции нормативного правового акта (его структурного элемента), если количество вносимых в действующую редакцию изменений и (или) дополнений составляет более половины текста нормативного правового акта (его структурного элемента) либо если внесение отдельных изменений и</w:t>
      </w:r>
      <w:proofErr w:type="gramEnd"/>
      <w:r w:rsidRPr="00DF0A98">
        <w:rPr>
          <w:rFonts w:ascii="Times New Roman" w:hAnsi="Times New Roman"/>
          <w:sz w:val="24"/>
          <w:szCs w:val="24"/>
        </w:rPr>
        <w:t xml:space="preserve"> (или) дополнений технически сложно для изложения или восприятия. </w:t>
      </w:r>
    </w:p>
    <w:p w:rsidR="00AA5ECF" w:rsidRPr="00DF0A98" w:rsidRDefault="00AA5ECF" w:rsidP="00AA5ECF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DF0A98">
        <w:rPr>
          <w:rFonts w:ascii="Times New Roman" w:hAnsi="Times New Roman"/>
          <w:sz w:val="24"/>
          <w:szCs w:val="24"/>
        </w:rPr>
        <w:t xml:space="preserve">Принятие обозначенного законопроекта не повлечет за собой правовых, правозащитных, социальных, гендерных, экономических, коррупционных, экологических последствий. </w:t>
      </w:r>
    </w:p>
    <w:p w:rsidR="002B4CF8" w:rsidRDefault="002B4CF8" w:rsidP="00AA5ECF">
      <w:pPr>
        <w:spacing w:after="0" w:line="240" w:lineRule="auto"/>
        <w:ind w:right="283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2B4CF8">
        <w:rPr>
          <w:rFonts w:ascii="Times New Roman" w:hAnsi="Times New Roman"/>
          <w:bCs/>
          <w:iCs/>
          <w:sz w:val="24"/>
          <w:szCs w:val="24"/>
        </w:rPr>
        <w:t>В соответствии со статьей 22 Закона Кыргызской Республики «О нормативных правовых актах Кыргызской Республики» и распоряжением Правительства Кыргызской Республики от 17 августа 2020 года № 277-р законопроект был размещен на сайте Кабинета Министров Кыргызской Республики 5 февраля 2022 года и на Едином портале общественного обсуждения проектов нормативных правовых актов Кыргызской Республики 27 января 2022 года.</w:t>
      </w:r>
      <w:proofErr w:type="gramEnd"/>
    </w:p>
    <w:p w:rsidR="00AA5ECF" w:rsidRPr="00810835" w:rsidRDefault="00AA5ECF" w:rsidP="00AA5ECF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проект 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Кыргызская Республика.</w:t>
      </w:r>
    </w:p>
    <w:p w:rsidR="00AA5ECF" w:rsidRPr="00810835" w:rsidRDefault="00AA5ECF" w:rsidP="00AA5ECF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проект </w:t>
      </w:r>
      <w:r w:rsidRPr="00810835">
        <w:rPr>
          <w:rFonts w:ascii="Times New Roman" w:hAnsi="Times New Roman"/>
          <w:sz w:val="24"/>
          <w:szCs w:val="24"/>
        </w:rPr>
        <w:t>Закона Кыргызской Республики</w:t>
      </w:r>
      <w:r>
        <w:rPr>
          <w:rFonts w:ascii="Times New Roman" w:hAnsi="Times New Roman"/>
          <w:sz w:val="24"/>
          <w:szCs w:val="24"/>
        </w:rPr>
        <w:t xml:space="preserve"> не влечет за собой финансовых обязательств Кыргызской Республики.</w:t>
      </w:r>
    </w:p>
    <w:p w:rsidR="00AA5ECF" w:rsidRDefault="00AA5ECF" w:rsidP="00AA5ECF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Представленный законо</w:t>
      </w:r>
      <w:r w:rsidRPr="009F1D9D">
        <w:rPr>
          <w:rFonts w:ascii="Times New Roman" w:hAnsi="Times New Roman"/>
          <w:sz w:val="24"/>
          <w:szCs w:val="24"/>
        </w:rPr>
        <w:t>проект не требует проведения анализа регулятивного воздействия, поскольку не направлен на регулирование предпринимательской деятельности.</w:t>
      </w:r>
      <w:bookmarkEnd w:id="1"/>
    </w:p>
    <w:p w:rsidR="00AA5ECF" w:rsidRDefault="00AA5ECF" w:rsidP="00AA5ECF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</w:p>
    <w:p w:rsidR="00AA5ECF" w:rsidRDefault="00AA5ECF" w:rsidP="00AA5ECF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</w:p>
    <w:p w:rsidR="009853B8" w:rsidRPr="00AA5ECF" w:rsidRDefault="00AA5ECF" w:rsidP="00AA5ECF">
      <w:pPr>
        <w:spacing w:after="0" w:line="240" w:lineRule="auto"/>
        <w:ind w:right="283" w:firstLine="709"/>
        <w:jc w:val="both"/>
        <w:rPr>
          <w:rFonts w:ascii="Times New Roman" w:hAnsi="Times New Roman"/>
          <w:b/>
          <w:sz w:val="24"/>
          <w:szCs w:val="24"/>
        </w:rPr>
      </w:pPr>
      <w:r w:rsidRPr="00BA4B9B">
        <w:rPr>
          <w:rFonts w:ascii="Times New Roman" w:hAnsi="Times New Roman"/>
          <w:b/>
          <w:sz w:val="24"/>
          <w:szCs w:val="24"/>
        </w:rPr>
        <w:t>Министр</w:t>
      </w:r>
      <w:r w:rsidRPr="00BA4B9B">
        <w:rPr>
          <w:rFonts w:ascii="Times New Roman" w:hAnsi="Times New Roman"/>
          <w:b/>
          <w:sz w:val="24"/>
          <w:szCs w:val="24"/>
        </w:rPr>
        <w:tab/>
      </w:r>
      <w:r w:rsidRPr="00BA4B9B">
        <w:rPr>
          <w:rFonts w:ascii="Times New Roman" w:hAnsi="Times New Roman"/>
          <w:b/>
          <w:sz w:val="24"/>
          <w:szCs w:val="24"/>
        </w:rPr>
        <w:tab/>
      </w:r>
      <w:r w:rsidRPr="00BA4B9B">
        <w:rPr>
          <w:rFonts w:ascii="Times New Roman" w:hAnsi="Times New Roman"/>
          <w:b/>
          <w:sz w:val="24"/>
          <w:szCs w:val="24"/>
        </w:rPr>
        <w:tab/>
      </w:r>
      <w:r w:rsidRPr="00BA4B9B">
        <w:rPr>
          <w:rFonts w:ascii="Times New Roman" w:hAnsi="Times New Roman"/>
          <w:b/>
          <w:sz w:val="24"/>
          <w:szCs w:val="24"/>
        </w:rPr>
        <w:tab/>
      </w:r>
      <w:r w:rsidRPr="00BA4B9B">
        <w:rPr>
          <w:rFonts w:ascii="Times New Roman" w:hAnsi="Times New Roman"/>
          <w:b/>
          <w:sz w:val="24"/>
          <w:szCs w:val="24"/>
        </w:rPr>
        <w:tab/>
      </w:r>
      <w:r w:rsidRPr="00BA4B9B">
        <w:rPr>
          <w:rFonts w:ascii="Times New Roman" w:hAnsi="Times New Roman"/>
          <w:b/>
          <w:sz w:val="24"/>
          <w:szCs w:val="24"/>
        </w:rPr>
        <w:tab/>
      </w:r>
      <w:r w:rsidRPr="00BA4B9B">
        <w:rPr>
          <w:rFonts w:ascii="Times New Roman" w:hAnsi="Times New Roman"/>
          <w:b/>
          <w:sz w:val="24"/>
          <w:szCs w:val="24"/>
        </w:rPr>
        <w:tab/>
      </w:r>
      <w:r w:rsidRPr="00BA4B9B">
        <w:rPr>
          <w:rFonts w:ascii="Times New Roman" w:hAnsi="Times New Roman"/>
          <w:b/>
          <w:sz w:val="24"/>
          <w:szCs w:val="24"/>
        </w:rPr>
        <w:tab/>
        <w:t xml:space="preserve">К.Б. </w:t>
      </w:r>
      <w:proofErr w:type="spellStart"/>
      <w:r w:rsidRPr="00BA4B9B">
        <w:rPr>
          <w:rFonts w:ascii="Times New Roman" w:hAnsi="Times New Roman"/>
          <w:b/>
          <w:sz w:val="24"/>
          <w:szCs w:val="24"/>
        </w:rPr>
        <w:t>Базарбаев</w:t>
      </w:r>
      <w:proofErr w:type="spellEnd"/>
    </w:p>
    <w:sectPr w:rsidR="009853B8" w:rsidRPr="00AA5ECF" w:rsidSect="002B4CF8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13"/>
    <w:rsid w:val="002B4CF8"/>
    <w:rsid w:val="009853B8"/>
    <w:rsid w:val="00AA5ECF"/>
    <w:rsid w:val="00EB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C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Munara Kojomkulova</dc:creator>
  <cp:lastModifiedBy>Munara Kojomkulova</cp:lastModifiedBy>
  <cp:revision>3</cp:revision>
  <cp:lastPrinted>2022-02-28T04:44:00Z</cp:lastPrinted>
  <dcterms:created xsi:type="dcterms:W3CDTF">2022-01-21T09:21:00Z</dcterms:created>
  <dcterms:modified xsi:type="dcterms:W3CDTF">2022-02-28T04:44:00Z</dcterms:modified>
</cp:coreProperties>
</file>