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EE674" w14:textId="53828FFC" w:rsidR="00BA298D" w:rsidRPr="00554039" w:rsidRDefault="002F2EF6" w:rsidP="003F4087">
      <w:pPr>
        <w:spacing w:after="0" w:line="240" w:lineRule="auto"/>
        <w:jc w:val="center"/>
        <w:rPr>
          <w:rFonts w:ascii="Times New Roman" w:hAnsi="Times New Roman" w:cs="Times New Roman"/>
          <w:b/>
          <w:sz w:val="44"/>
          <w:szCs w:val="44"/>
          <w:lang w:val="ru-RU"/>
        </w:rPr>
      </w:pPr>
      <w:r w:rsidRPr="00554039">
        <w:rPr>
          <w:rFonts w:ascii="Times New Roman" w:hAnsi="Times New Roman" w:cs="Times New Roman"/>
          <w:b/>
          <w:sz w:val="44"/>
          <w:szCs w:val="44"/>
          <w:lang w:val="ru-RU"/>
        </w:rPr>
        <w:t xml:space="preserve">Кыргызская Республика </w:t>
      </w:r>
    </w:p>
    <w:p w14:paraId="3D4C598A" w14:textId="77777777" w:rsidR="00CD2FD0" w:rsidRPr="00D35F28" w:rsidRDefault="00CD2FD0" w:rsidP="003F4087">
      <w:pPr>
        <w:spacing w:after="0" w:line="240" w:lineRule="auto"/>
        <w:jc w:val="center"/>
        <w:rPr>
          <w:rFonts w:ascii="Times New Roman" w:hAnsi="Times New Roman" w:cs="Times New Roman"/>
          <w:b/>
          <w:sz w:val="24"/>
          <w:szCs w:val="24"/>
          <w:lang w:val="ru-RU"/>
        </w:rPr>
      </w:pPr>
    </w:p>
    <w:p w14:paraId="68ED9557" w14:textId="77777777" w:rsidR="003F4087" w:rsidRPr="00D35F28" w:rsidRDefault="003F4087" w:rsidP="003F4087">
      <w:pPr>
        <w:spacing w:after="0" w:line="240" w:lineRule="auto"/>
        <w:jc w:val="center"/>
        <w:rPr>
          <w:rFonts w:ascii="Times New Roman" w:hAnsi="Times New Roman" w:cs="Times New Roman"/>
          <w:b/>
          <w:sz w:val="24"/>
          <w:szCs w:val="24"/>
          <w:lang w:val="ru-RU"/>
        </w:rPr>
      </w:pPr>
    </w:p>
    <w:p w14:paraId="377D017D" w14:textId="0CA8194D" w:rsidR="00966EF0" w:rsidRPr="00554039" w:rsidRDefault="002F2EF6" w:rsidP="003F4087">
      <w:pPr>
        <w:spacing w:after="0" w:line="240" w:lineRule="auto"/>
        <w:jc w:val="center"/>
        <w:rPr>
          <w:rFonts w:ascii="Times New Roman" w:hAnsi="Times New Roman" w:cs="Times New Roman"/>
          <w:b/>
          <w:sz w:val="40"/>
          <w:szCs w:val="40"/>
          <w:lang w:val="ru-RU"/>
        </w:rPr>
      </w:pPr>
      <w:r w:rsidRPr="00554039">
        <w:rPr>
          <w:rFonts w:ascii="Times New Roman" w:hAnsi="Times New Roman" w:cs="Times New Roman"/>
          <w:b/>
          <w:sz w:val="40"/>
          <w:szCs w:val="40"/>
          <w:lang w:val="ru-RU"/>
        </w:rPr>
        <w:t>Министерство труда</w:t>
      </w:r>
      <w:r w:rsidR="00533528">
        <w:rPr>
          <w:rFonts w:ascii="Times New Roman" w:hAnsi="Times New Roman" w:cs="Times New Roman"/>
          <w:b/>
          <w:sz w:val="40"/>
          <w:szCs w:val="40"/>
          <w:lang w:val="ru-RU"/>
        </w:rPr>
        <w:t xml:space="preserve">, </w:t>
      </w:r>
      <w:r w:rsidRPr="00554039">
        <w:rPr>
          <w:rFonts w:ascii="Times New Roman" w:hAnsi="Times New Roman" w:cs="Times New Roman"/>
          <w:b/>
          <w:sz w:val="40"/>
          <w:szCs w:val="40"/>
          <w:lang w:val="ru-RU"/>
        </w:rPr>
        <w:t xml:space="preserve"> социального</w:t>
      </w:r>
      <w:r w:rsidR="00533528">
        <w:rPr>
          <w:rFonts w:ascii="Times New Roman" w:hAnsi="Times New Roman" w:cs="Times New Roman"/>
          <w:b/>
          <w:sz w:val="40"/>
          <w:szCs w:val="40"/>
          <w:lang w:val="ru-RU"/>
        </w:rPr>
        <w:t xml:space="preserve"> обеспечения и миграции КР</w:t>
      </w:r>
      <w:r w:rsidRPr="00554039">
        <w:rPr>
          <w:rFonts w:ascii="Times New Roman" w:hAnsi="Times New Roman" w:cs="Times New Roman"/>
          <w:b/>
          <w:sz w:val="40"/>
          <w:szCs w:val="40"/>
          <w:lang w:val="ru-RU"/>
        </w:rPr>
        <w:t xml:space="preserve"> развития </w:t>
      </w:r>
    </w:p>
    <w:p w14:paraId="3ED57B54" w14:textId="77777777" w:rsidR="00CF6BA8" w:rsidRPr="00554039" w:rsidRDefault="00CF6BA8" w:rsidP="00CF6BA8">
      <w:pPr>
        <w:jc w:val="center"/>
        <w:rPr>
          <w:rFonts w:ascii="Times New Roman" w:hAnsi="Times New Roman" w:cs="Times New Roman"/>
          <w:b/>
          <w:sz w:val="40"/>
          <w:szCs w:val="40"/>
          <w:lang w:val="ru-RU"/>
        </w:rPr>
      </w:pPr>
    </w:p>
    <w:p w14:paraId="1EE91E3C" w14:textId="77777777" w:rsidR="00CF6BA8" w:rsidRPr="00D35F28" w:rsidRDefault="00CF6BA8" w:rsidP="00CF6BA8">
      <w:pPr>
        <w:jc w:val="center"/>
        <w:rPr>
          <w:rFonts w:ascii="Times New Roman" w:hAnsi="Times New Roman" w:cs="Times New Roman"/>
          <w:b/>
          <w:sz w:val="24"/>
          <w:szCs w:val="24"/>
          <w:lang w:val="ru-RU"/>
        </w:rPr>
      </w:pPr>
    </w:p>
    <w:p w14:paraId="703999AB" w14:textId="3E568CD8" w:rsidR="00CF6BA8" w:rsidRPr="00554039" w:rsidRDefault="002F2EF6" w:rsidP="00CF6BA8">
      <w:pPr>
        <w:jc w:val="center"/>
        <w:rPr>
          <w:rFonts w:ascii="Times New Roman" w:hAnsi="Times New Roman" w:cs="Times New Roman"/>
          <w:b/>
          <w:sz w:val="44"/>
          <w:szCs w:val="44"/>
          <w:lang w:val="ru-RU"/>
        </w:rPr>
      </w:pPr>
      <w:r w:rsidRPr="00554039">
        <w:rPr>
          <w:rFonts w:ascii="Times New Roman" w:hAnsi="Times New Roman" w:cs="Times New Roman"/>
          <w:b/>
          <w:bCs/>
          <w:sz w:val="44"/>
          <w:szCs w:val="44"/>
          <w:lang w:val="ru-RU"/>
        </w:rPr>
        <w:t>ПРОЕКТ «</w:t>
      </w:r>
      <w:r w:rsidR="00533528">
        <w:rPr>
          <w:rFonts w:ascii="Times New Roman" w:hAnsi="Times New Roman" w:cs="Times New Roman"/>
          <w:b/>
          <w:bCs/>
          <w:sz w:val="44"/>
          <w:szCs w:val="44"/>
          <w:lang w:val="ru-RU"/>
        </w:rPr>
        <w:t>ЭКСТРЕННОЕ УСИЛЕНИЕ ПРОГРАММЫ СОЦИАЛЬНОЙ ПОМОЩИ И РЫНКА ТРУДА В КЫРГЫЗСКОЙ РЕСПУБЛИКЕ</w:t>
      </w:r>
      <w:r w:rsidRPr="00554039">
        <w:rPr>
          <w:rFonts w:ascii="Times New Roman" w:hAnsi="Times New Roman" w:cs="Times New Roman"/>
          <w:b/>
          <w:bCs/>
          <w:sz w:val="44"/>
          <w:szCs w:val="44"/>
          <w:lang w:val="ru-RU"/>
        </w:rPr>
        <w:t>»</w:t>
      </w:r>
    </w:p>
    <w:p w14:paraId="6CC925F6" w14:textId="47F961EE" w:rsidR="00CF6BA8" w:rsidRPr="00554039" w:rsidRDefault="00CF6BA8" w:rsidP="00CF6BA8">
      <w:pPr>
        <w:jc w:val="center"/>
        <w:rPr>
          <w:rFonts w:ascii="Times New Roman" w:hAnsi="Times New Roman" w:cs="Times New Roman"/>
          <w:b/>
          <w:sz w:val="44"/>
          <w:szCs w:val="44"/>
          <w:lang w:val="ru-RU"/>
        </w:rPr>
      </w:pPr>
      <w:r w:rsidRPr="00554039">
        <w:rPr>
          <w:rFonts w:ascii="Times New Roman" w:hAnsi="Times New Roman" w:cs="Times New Roman"/>
          <w:b/>
          <w:sz w:val="44"/>
          <w:szCs w:val="44"/>
          <w:lang w:val="ru-RU"/>
        </w:rPr>
        <w:t>(</w:t>
      </w:r>
      <w:r w:rsidR="00C31323" w:rsidRPr="00554039">
        <w:rPr>
          <w:rFonts w:ascii="Times New Roman" w:hAnsi="Times New Roman" w:cs="Times New Roman"/>
          <w:b/>
          <w:sz w:val="44"/>
          <w:szCs w:val="44"/>
          <w:lang w:val="ru-RU"/>
        </w:rPr>
        <w:t>P1</w:t>
      </w:r>
      <w:r w:rsidR="00EE66A1" w:rsidRPr="00554039">
        <w:rPr>
          <w:rFonts w:ascii="Times New Roman" w:hAnsi="Times New Roman" w:cs="Times New Roman"/>
          <w:b/>
          <w:sz w:val="44"/>
          <w:szCs w:val="44"/>
          <w:lang w:val="ru-RU"/>
        </w:rPr>
        <w:t>74072</w:t>
      </w:r>
      <w:r w:rsidRPr="00554039">
        <w:rPr>
          <w:rFonts w:ascii="Times New Roman" w:hAnsi="Times New Roman" w:cs="Times New Roman"/>
          <w:b/>
          <w:sz w:val="44"/>
          <w:szCs w:val="44"/>
          <w:lang w:val="ru-RU"/>
        </w:rPr>
        <w:t>)</w:t>
      </w:r>
    </w:p>
    <w:p w14:paraId="3A53451F" w14:textId="77777777" w:rsidR="003F4087" w:rsidRPr="00554039" w:rsidRDefault="003F4087" w:rsidP="00CF6BA8">
      <w:pPr>
        <w:jc w:val="center"/>
        <w:rPr>
          <w:rFonts w:ascii="Times New Roman" w:hAnsi="Times New Roman" w:cs="Times New Roman"/>
          <w:b/>
          <w:sz w:val="56"/>
          <w:szCs w:val="56"/>
          <w:lang w:val="ru-RU"/>
        </w:rPr>
      </w:pPr>
    </w:p>
    <w:p w14:paraId="2702AFFC" w14:textId="4AB0879C" w:rsidR="00CF6BA8" w:rsidRPr="00554039" w:rsidRDefault="00DC2284" w:rsidP="00CF6BA8">
      <w:pPr>
        <w:jc w:val="center"/>
        <w:rPr>
          <w:rFonts w:ascii="Times New Roman" w:hAnsi="Times New Roman" w:cs="Times New Roman"/>
          <w:b/>
          <w:sz w:val="56"/>
          <w:szCs w:val="56"/>
          <w:lang w:val="ru-RU"/>
        </w:rPr>
      </w:pPr>
      <w:r w:rsidRPr="00554039">
        <w:rPr>
          <w:rFonts w:ascii="Times New Roman" w:hAnsi="Times New Roman" w:cs="Times New Roman"/>
          <w:b/>
          <w:sz w:val="56"/>
          <w:szCs w:val="56"/>
          <w:lang w:val="ru-RU"/>
        </w:rPr>
        <w:t>ПЛАН ВЗАИМОДЕЙСТВИЯ С КЛЮЧЕВЫМИ СТОРОНАМИ</w:t>
      </w:r>
    </w:p>
    <w:p w14:paraId="2A077B13" w14:textId="695F0C18" w:rsidR="00CF6BA8" w:rsidRPr="00D35F28" w:rsidRDefault="00391E78" w:rsidP="00CF6BA8">
      <w:pPr>
        <w:jc w:val="center"/>
        <w:rPr>
          <w:rFonts w:ascii="Times New Roman" w:hAnsi="Times New Roman" w:cs="Times New Roman"/>
          <w:b/>
          <w:sz w:val="24"/>
          <w:szCs w:val="24"/>
          <w:lang w:val="ru-RU"/>
        </w:rPr>
      </w:pPr>
      <w:r w:rsidRPr="00D35F28">
        <w:rPr>
          <w:noProof/>
          <w:sz w:val="24"/>
          <w:szCs w:val="24"/>
          <w:lang w:val="ru-RU" w:eastAsia="ru-RU"/>
        </w:rPr>
        <w:drawing>
          <wp:inline distT="0" distB="0" distL="0" distR="0" wp14:anchorId="278337D2" wp14:editId="0B87CF48">
            <wp:extent cx="2251881" cy="2251881"/>
            <wp:effectExtent l="0" t="0" r="0" b="0"/>
            <wp:docPr id="539353990" name="Graphic 3"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2251881" cy="2251881"/>
                    </a:xfrm>
                    <a:prstGeom prst="rect">
                      <a:avLst/>
                    </a:prstGeom>
                  </pic:spPr>
                </pic:pic>
              </a:graphicData>
            </a:graphic>
          </wp:inline>
        </w:drawing>
      </w:r>
    </w:p>
    <w:p w14:paraId="7C094B8F" w14:textId="2C94AADD" w:rsidR="00CF6BA8" w:rsidRPr="00D35F28" w:rsidRDefault="00CF6BA8" w:rsidP="00CF6BA8">
      <w:pPr>
        <w:jc w:val="center"/>
        <w:rPr>
          <w:rFonts w:ascii="Times New Roman" w:hAnsi="Times New Roman" w:cs="Times New Roman"/>
          <w:b/>
          <w:sz w:val="24"/>
          <w:szCs w:val="24"/>
          <w:lang w:val="ru-RU"/>
        </w:rPr>
      </w:pPr>
    </w:p>
    <w:p w14:paraId="3E1B9809" w14:textId="56FCB12A" w:rsidR="00CF6BA8" w:rsidRPr="00D35F28" w:rsidRDefault="00CF6BA8" w:rsidP="00CF6BA8">
      <w:pPr>
        <w:jc w:val="center"/>
        <w:rPr>
          <w:rFonts w:ascii="Times New Roman" w:hAnsi="Times New Roman" w:cs="Times New Roman"/>
          <w:b/>
          <w:sz w:val="24"/>
          <w:szCs w:val="24"/>
          <w:lang w:val="ru-RU"/>
        </w:rPr>
      </w:pPr>
    </w:p>
    <w:p w14:paraId="37257E63" w14:textId="346E658C" w:rsidR="00C778BC" w:rsidRPr="00D35F28" w:rsidRDefault="00C778BC" w:rsidP="00CF6BA8">
      <w:pPr>
        <w:jc w:val="center"/>
        <w:rPr>
          <w:rFonts w:ascii="Times New Roman" w:hAnsi="Times New Roman" w:cs="Times New Roman"/>
          <w:b/>
          <w:sz w:val="24"/>
          <w:szCs w:val="24"/>
          <w:lang w:val="ru-RU"/>
        </w:rPr>
      </w:pPr>
    </w:p>
    <w:p w14:paraId="0A3A6D93" w14:textId="77777777" w:rsidR="00C778BC" w:rsidRPr="00D35F28" w:rsidRDefault="00C778BC" w:rsidP="00CF6BA8">
      <w:pPr>
        <w:jc w:val="center"/>
        <w:rPr>
          <w:rFonts w:ascii="Times New Roman" w:hAnsi="Times New Roman" w:cs="Times New Roman"/>
          <w:b/>
          <w:sz w:val="24"/>
          <w:szCs w:val="24"/>
          <w:lang w:val="ru-RU"/>
        </w:rPr>
      </w:pPr>
    </w:p>
    <w:p w14:paraId="43A45B60" w14:textId="77777777" w:rsidR="00CF6BA8" w:rsidRPr="00D35F28" w:rsidRDefault="00CF6BA8" w:rsidP="00CF6BA8">
      <w:pPr>
        <w:jc w:val="center"/>
        <w:rPr>
          <w:rFonts w:ascii="Times New Roman" w:hAnsi="Times New Roman" w:cs="Times New Roman"/>
          <w:b/>
          <w:sz w:val="24"/>
          <w:szCs w:val="24"/>
          <w:lang w:val="ru-RU"/>
        </w:rPr>
      </w:pPr>
    </w:p>
    <w:p w14:paraId="7F2F57BF" w14:textId="0E3357C5" w:rsidR="00342607" w:rsidRDefault="002F2EF6" w:rsidP="00C10524">
      <w:pPr>
        <w:jc w:val="center"/>
        <w:rPr>
          <w:rFonts w:ascii="Times New Roman" w:hAnsi="Times New Roman" w:cs="Times New Roman"/>
          <w:b/>
          <w:sz w:val="24"/>
          <w:szCs w:val="24"/>
          <w:lang w:val="ru-RU"/>
        </w:rPr>
      </w:pPr>
      <w:r w:rsidRPr="00D35F28">
        <w:rPr>
          <w:rFonts w:ascii="Times New Roman" w:hAnsi="Times New Roman" w:cs="Times New Roman"/>
          <w:b/>
          <w:sz w:val="24"/>
          <w:szCs w:val="24"/>
          <w:lang w:val="ru-RU"/>
        </w:rPr>
        <w:lastRenderedPageBreak/>
        <w:t>Июнь</w:t>
      </w:r>
      <w:r w:rsidR="00CF6BA8" w:rsidRPr="00D35F28">
        <w:rPr>
          <w:rFonts w:ascii="Times New Roman" w:hAnsi="Times New Roman" w:cs="Times New Roman"/>
          <w:b/>
          <w:sz w:val="24"/>
          <w:szCs w:val="24"/>
          <w:lang w:val="ru-RU"/>
        </w:rPr>
        <w:t xml:space="preserve"> 2020</w:t>
      </w:r>
      <w:r w:rsidRPr="00D35F28">
        <w:rPr>
          <w:rFonts w:ascii="Times New Roman" w:hAnsi="Times New Roman" w:cs="Times New Roman"/>
          <w:b/>
          <w:sz w:val="24"/>
          <w:szCs w:val="24"/>
          <w:lang w:val="ru-RU"/>
        </w:rPr>
        <w:t xml:space="preserve"> г. </w:t>
      </w:r>
    </w:p>
    <w:sdt>
      <w:sdtPr>
        <w:rPr>
          <w:rFonts w:asciiTheme="minorHAnsi" w:eastAsiaTheme="minorHAnsi" w:hAnsiTheme="minorHAnsi" w:cstheme="minorBidi"/>
          <w:color w:val="auto"/>
          <w:sz w:val="24"/>
          <w:szCs w:val="24"/>
          <w:lang w:val="ru-RU"/>
        </w:rPr>
        <w:id w:val="642698152"/>
        <w:docPartObj>
          <w:docPartGallery w:val="Table of Contents"/>
          <w:docPartUnique/>
        </w:docPartObj>
      </w:sdtPr>
      <w:sdtEndPr>
        <w:rPr>
          <w:b/>
          <w:bCs/>
        </w:rPr>
      </w:sdtEndPr>
      <w:sdtContent>
        <w:p w14:paraId="506C5B80" w14:textId="0D9D9B80" w:rsidR="00342607" w:rsidRPr="00D35F28" w:rsidRDefault="009628DE" w:rsidP="006662CA">
          <w:pPr>
            <w:pStyle w:val="aa"/>
            <w:rPr>
              <w:rFonts w:ascii="Times New Roman" w:hAnsi="Times New Roman" w:cs="Times New Roman"/>
              <w:color w:val="auto"/>
              <w:sz w:val="24"/>
              <w:szCs w:val="24"/>
              <w:lang w:val="ru-RU"/>
            </w:rPr>
          </w:pPr>
          <w:r w:rsidRPr="00D35F28">
            <w:rPr>
              <w:rFonts w:ascii="Times New Roman" w:hAnsi="Times New Roman" w:cs="Times New Roman"/>
              <w:color w:val="auto"/>
              <w:sz w:val="24"/>
              <w:szCs w:val="24"/>
              <w:lang w:val="ru-RU"/>
            </w:rPr>
            <w:t xml:space="preserve">Содержание </w:t>
          </w:r>
        </w:p>
        <w:p w14:paraId="1B658AE6" w14:textId="38004927" w:rsidR="00E23068" w:rsidRDefault="00525B58">
          <w:pPr>
            <w:pStyle w:val="11"/>
            <w:tabs>
              <w:tab w:val="right" w:leader="dot" w:pos="9912"/>
            </w:tabs>
            <w:rPr>
              <w:rFonts w:asciiTheme="minorHAnsi" w:eastAsiaTheme="minorEastAsia" w:hAnsiTheme="minorHAnsi"/>
              <w:noProof/>
            </w:rPr>
          </w:pPr>
          <w:r w:rsidRPr="00D35F28">
            <w:rPr>
              <w:sz w:val="24"/>
              <w:szCs w:val="24"/>
              <w:lang w:val="ru-RU"/>
            </w:rPr>
            <w:fldChar w:fldCharType="begin"/>
          </w:r>
          <w:r w:rsidRPr="00D35F28">
            <w:rPr>
              <w:sz w:val="24"/>
              <w:szCs w:val="24"/>
              <w:lang w:val="ru-RU"/>
            </w:rPr>
            <w:instrText xml:space="preserve"> TOC \o "1-3" \h \z \u </w:instrText>
          </w:r>
          <w:r w:rsidRPr="00D35F28">
            <w:rPr>
              <w:sz w:val="24"/>
              <w:szCs w:val="24"/>
              <w:lang w:val="ru-RU"/>
            </w:rPr>
            <w:fldChar w:fldCharType="separate"/>
          </w:r>
          <w:hyperlink w:anchor="_Toc43033950" w:history="1">
            <w:r w:rsidR="00E23068" w:rsidRPr="00510213">
              <w:rPr>
                <w:rStyle w:val="ab"/>
                <w:noProof/>
                <w:lang w:val="ru-RU"/>
              </w:rPr>
              <w:t>Сокращения</w:t>
            </w:r>
            <w:r w:rsidR="00E23068">
              <w:rPr>
                <w:noProof/>
                <w:webHidden/>
              </w:rPr>
              <w:tab/>
            </w:r>
            <w:r w:rsidR="00E23068">
              <w:rPr>
                <w:noProof/>
                <w:webHidden/>
              </w:rPr>
              <w:fldChar w:fldCharType="begin"/>
            </w:r>
            <w:r w:rsidR="00E23068">
              <w:rPr>
                <w:noProof/>
                <w:webHidden/>
              </w:rPr>
              <w:instrText xml:space="preserve"> PAGEREF _Toc43033950 \h </w:instrText>
            </w:r>
            <w:r w:rsidR="00E23068">
              <w:rPr>
                <w:noProof/>
                <w:webHidden/>
              </w:rPr>
            </w:r>
            <w:r w:rsidR="00E23068">
              <w:rPr>
                <w:noProof/>
                <w:webHidden/>
              </w:rPr>
              <w:fldChar w:fldCharType="separate"/>
            </w:r>
            <w:r w:rsidR="00E23068">
              <w:rPr>
                <w:noProof/>
                <w:webHidden/>
              </w:rPr>
              <w:t>2</w:t>
            </w:r>
            <w:r w:rsidR="00E23068">
              <w:rPr>
                <w:noProof/>
                <w:webHidden/>
              </w:rPr>
              <w:fldChar w:fldCharType="end"/>
            </w:r>
          </w:hyperlink>
        </w:p>
        <w:p w14:paraId="218E68E8" w14:textId="12CD8BB0" w:rsidR="00E23068" w:rsidRDefault="000A582E">
          <w:pPr>
            <w:pStyle w:val="11"/>
            <w:tabs>
              <w:tab w:val="left" w:pos="440"/>
              <w:tab w:val="right" w:leader="dot" w:pos="9912"/>
            </w:tabs>
            <w:rPr>
              <w:rFonts w:asciiTheme="minorHAnsi" w:eastAsiaTheme="minorEastAsia" w:hAnsiTheme="minorHAnsi"/>
              <w:noProof/>
            </w:rPr>
          </w:pPr>
          <w:hyperlink w:anchor="_Toc43033951" w:history="1">
            <w:r w:rsidR="00E23068" w:rsidRPr="00510213">
              <w:rPr>
                <w:rStyle w:val="ab"/>
                <w:noProof/>
                <w:lang w:val="ru-RU"/>
              </w:rPr>
              <w:t>1.</w:t>
            </w:r>
            <w:r w:rsidR="00E23068">
              <w:rPr>
                <w:rFonts w:asciiTheme="minorHAnsi" w:eastAsiaTheme="minorEastAsia" w:hAnsiTheme="minorHAnsi"/>
                <w:noProof/>
              </w:rPr>
              <w:tab/>
            </w:r>
            <w:r w:rsidR="00E23068" w:rsidRPr="00510213">
              <w:rPr>
                <w:rStyle w:val="ab"/>
                <w:noProof/>
                <w:lang w:val="ru-RU"/>
              </w:rPr>
              <w:t>ВВЕДЕНИЕ</w:t>
            </w:r>
            <w:r w:rsidR="00E23068">
              <w:rPr>
                <w:noProof/>
                <w:webHidden/>
              </w:rPr>
              <w:tab/>
            </w:r>
            <w:r w:rsidR="00E23068">
              <w:rPr>
                <w:noProof/>
                <w:webHidden/>
              </w:rPr>
              <w:fldChar w:fldCharType="begin"/>
            </w:r>
            <w:r w:rsidR="00E23068">
              <w:rPr>
                <w:noProof/>
                <w:webHidden/>
              </w:rPr>
              <w:instrText xml:space="preserve"> PAGEREF _Toc43033951 \h </w:instrText>
            </w:r>
            <w:r w:rsidR="00E23068">
              <w:rPr>
                <w:noProof/>
                <w:webHidden/>
              </w:rPr>
            </w:r>
            <w:r w:rsidR="00E23068">
              <w:rPr>
                <w:noProof/>
                <w:webHidden/>
              </w:rPr>
              <w:fldChar w:fldCharType="separate"/>
            </w:r>
            <w:r w:rsidR="00E23068">
              <w:rPr>
                <w:noProof/>
                <w:webHidden/>
              </w:rPr>
              <w:t>4</w:t>
            </w:r>
            <w:r w:rsidR="00E23068">
              <w:rPr>
                <w:noProof/>
                <w:webHidden/>
              </w:rPr>
              <w:fldChar w:fldCharType="end"/>
            </w:r>
          </w:hyperlink>
        </w:p>
        <w:p w14:paraId="6F5B4D77" w14:textId="5BE361CA" w:rsidR="00E23068" w:rsidRDefault="000A582E">
          <w:pPr>
            <w:pStyle w:val="11"/>
            <w:tabs>
              <w:tab w:val="left" w:pos="440"/>
              <w:tab w:val="right" w:leader="dot" w:pos="9912"/>
            </w:tabs>
            <w:rPr>
              <w:rFonts w:asciiTheme="minorHAnsi" w:eastAsiaTheme="minorEastAsia" w:hAnsiTheme="minorHAnsi"/>
              <w:noProof/>
            </w:rPr>
          </w:pPr>
          <w:hyperlink w:anchor="_Toc43033952" w:history="1">
            <w:r w:rsidR="00E23068" w:rsidRPr="00510213">
              <w:rPr>
                <w:rStyle w:val="ab"/>
                <w:noProof/>
                <w:lang w:val="ru-RU"/>
              </w:rPr>
              <w:t>2.</w:t>
            </w:r>
            <w:r w:rsidR="00E23068">
              <w:rPr>
                <w:rFonts w:asciiTheme="minorHAnsi" w:eastAsiaTheme="minorEastAsia" w:hAnsiTheme="minorHAnsi"/>
                <w:noProof/>
              </w:rPr>
              <w:tab/>
            </w:r>
            <w:r w:rsidR="00E23068" w:rsidRPr="00510213">
              <w:rPr>
                <w:rStyle w:val="ab"/>
                <w:noProof/>
                <w:lang w:val="ru-RU"/>
              </w:rPr>
              <w:t>ОПИСАНИЕ ПРОЕКТА</w:t>
            </w:r>
            <w:r w:rsidR="00E23068">
              <w:rPr>
                <w:noProof/>
                <w:webHidden/>
              </w:rPr>
              <w:tab/>
            </w:r>
            <w:r w:rsidR="00E23068">
              <w:rPr>
                <w:noProof/>
                <w:webHidden/>
              </w:rPr>
              <w:fldChar w:fldCharType="begin"/>
            </w:r>
            <w:r w:rsidR="00E23068">
              <w:rPr>
                <w:noProof/>
                <w:webHidden/>
              </w:rPr>
              <w:instrText xml:space="preserve"> PAGEREF _Toc43033952 \h </w:instrText>
            </w:r>
            <w:r w:rsidR="00E23068">
              <w:rPr>
                <w:noProof/>
                <w:webHidden/>
              </w:rPr>
            </w:r>
            <w:r w:rsidR="00E23068">
              <w:rPr>
                <w:noProof/>
                <w:webHidden/>
              </w:rPr>
              <w:fldChar w:fldCharType="separate"/>
            </w:r>
            <w:r w:rsidR="00E23068">
              <w:rPr>
                <w:noProof/>
                <w:webHidden/>
              </w:rPr>
              <w:t>8</w:t>
            </w:r>
            <w:r w:rsidR="00E23068">
              <w:rPr>
                <w:noProof/>
                <w:webHidden/>
              </w:rPr>
              <w:fldChar w:fldCharType="end"/>
            </w:r>
          </w:hyperlink>
        </w:p>
        <w:p w14:paraId="1CB7CF7C" w14:textId="5873A9A0" w:rsidR="00E23068" w:rsidRDefault="000A582E">
          <w:pPr>
            <w:pStyle w:val="11"/>
            <w:tabs>
              <w:tab w:val="left" w:pos="440"/>
              <w:tab w:val="right" w:leader="dot" w:pos="9912"/>
            </w:tabs>
            <w:rPr>
              <w:rFonts w:asciiTheme="minorHAnsi" w:eastAsiaTheme="minorEastAsia" w:hAnsiTheme="minorHAnsi"/>
              <w:noProof/>
            </w:rPr>
          </w:pPr>
          <w:hyperlink w:anchor="_Toc43033953" w:history="1">
            <w:r w:rsidR="00E23068" w:rsidRPr="00510213">
              <w:rPr>
                <w:rStyle w:val="ab"/>
                <w:noProof/>
                <w:lang w:val="ru-RU"/>
              </w:rPr>
              <w:t>3.</w:t>
            </w:r>
            <w:r w:rsidR="00E23068">
              <w:rPr>
                <w:rFonts w:asciiTheme="minorHAnsi" w:eastAsiaTheme="minorEastAsia" w:hAnsiTheme="minorHAnsi"/>
                <w:noProof/>
              </w:rPr>
              <w:tab/>
            </w:r>
            <w:r w:rsidR="00E23068" w:rsidRPr="00510213">
              <w:rPr>
                <w:rStyle w:val="ab"/>
                <w:noProof/>
                <w:lang w:val="ru-RU"/>
              </w:rPr>
              <w:t>НОРМАТИВНО-ПРАВОВАЯ БАЗА</w:t>
            </w:r>
            <w:r w:rsidR="00E23068">
              <w:rPr>
                <w:noProof/>
                <w:webHidden/>
              </w:rPr>
              <w:tab/>
            </w:r>
            <w:r w:rsidR="00E23068">
              <w:rPr>
                <w:noProof/>
                <w:webHidden/>
              </w:rPr>
              <w:fldChar w:fldCharType="begin"/>
            </w:r>
            <w:r w:rsidR="00E23068">
              <w:rPr>
                <w:noProof/>
                <w:webHidden/>
              </w:rPr>
              <w:instrText xml:space="preserve"> PAGEREF _Toc43033953 \h </w:instrText>
            </w:r>
            <w:r w:rsidR="00E23068">
              <w:rPr>
                <w:noProof/>
                <w:webHidden/>
              </w:rPr>
            </w:r>
            <w:r w:rsidR="00E23068">
              <w:rPr>
                <w:noProof/>
                <w:webHidden/>
              </w:rPr>
              <w:fldChar w:fldCharType="separate"/>
            </w:r>
            <w:r w:rsidR="00E23068">
              <w:rPr>
                <w:noProof/>
                <w:webHidden/>
              </w:rPr>
              <w:t>10</w:t>
            </w:r>
            <w:r w:rsidR="00E23068">
              <w:rPr>
                <w:noProof/>
                <w:webHidden/>
              </w:rPr>
              <w:fldChar w:fldCharType="end"/>
            </w:r>
          </w:hyperlink>
        </w:p>
        <w:p w14:paraId="529F8842" w14:textId="3DE5A6F9" w:rsidR="00E23068" w:rsidRDefault="000A582E">
          <w:pPr>
            <w:pStyle w:val="21"/>
            <w:tabs>
              <w:tab w:val="left" w:pos="880"/>
              <w:tab w:val="right" w:leader="dot" w:pos="9912"/>
            </w:tabs>
            <w:rPr>
              <w:rFonts w:asciiTheme="minorHAnsi" w:eastAsiaTheme="minorEastAsia" w:hAnsiTheme="minorHAnsi"/>
              <w:noProof/>
            </w:rPr>
          </w:pPr>
          <w:hyperlink w:anchor="_Toc43033954" w:history="1">
            <w:r w:rsidR="00E23068" w:rsidRPr="00510213">
              <w:rPr>
                <w:rStyle w:val="ab"/>
                <w:rFonts w:cs="Times New Roman"/>
                <w:noProof/>
              </w:rPr>
              <w:t>3.1</w:t>
            </w:r>
            <w:r w:rsidR="00E23068">
              <w:rPr>
                <w:rFonts w:asciiTheme="minorHAnsi" w:eastAsiaTheme="minorEastAsia" w:hAnsiTheme="minorHAnsi"/>
                <w:noProof/>
              </w:rPr>
              <w:tab/>
            </w:r>
            <w:r w:rsidR="00E23068" w:rsidRPr="00510213">
              <w:rPr>
                <w:rStyle w:val="ab"/>
                <w:noProof/>
              </w:rPr>
              <w:t>Применимые национальные законы и положения</w:t>
            </w:r>
            <w:r w:rsidR="00E23068">
              <w:rPr>
                <w:noProof/>
                <w:webHidden/>
              </w:rPr>
              <w:tab/>
            </w:r>
            <w:r w:rsidR="00E23068">
              <w:rPr>
                <w:noProof/>
                <w:webHidden/>
              </w:rPr>
              <w:fldChar w:fldCharType="begin"/>
            </w:r>
            <w:r w:rsidR="00E23068">
              <w:rPr>
                <w:noProof/>
                <w:webHidden/>
              </w:rPr>
              <w:instrText xml:space="preserve"> PAGEREF _Toc43033954 \h </w:instrText>
            </w:r>
            <w:r w:rsidR="00E23068">
              <w:rPr>
                <w:noProof/>
                <w:webHidden/>
              </w:rPr>
            </w:r>
            <w:r w:rsidR="00E23068">
              <w:rPr>
                <w:noProof/>
                <w:webHidden/>
              </w:rPr>
              <w:fldChar w:fldCharType="separate"/>
            </w:r>
            <w:r w:rsidR="00E23068">
              <w:rPr>
                <w:noProof/>
                <w:webHidden/>
              </w:rPr>
              <w:t>10</w:t>
            </w:r>
            <w:r w:rsidR="00E23068">
              <w:rPr>
                <w:noProof/>
                <w:webHidden/>
              </w:rPr>
              <w:fldChar w:fldCharType="end"/>
            </w:r>
          </w:hyperlink>
        </w:p>
        <w:p w14:paraId="4D3B3F5E" w14:textId="6AF9ED6B" w:rsidR="00E23068" w:rsidRDefault="000A582E">
          <w:pPr>
            <w:pStyle w:val="21"/>
            <w:tabs>
              <w:tab w:val="left" w:pos="880"/>
              <w:tab w:val="right" w:leader="dot" w:pos="9912"/>
            </w:tabs>
            <w:rPr>
              <w:rFonts w:asciiTheme="minorHAnsi" w:eastAsiaTheme="minorEastAsia" w:hAnsiTheme="minorHAnsi"/>
              <w:noProof/>
            </w:rPr>
          </w:pPr>
          <w:hyperlink w:anchor="_Toc43033955" w:history="1">
            <w:r w:rsidR="00E23068" w:rsidRPr="00510213">
              <w:rPr>
                <w:rStyle w:val="ab"/>
                <w:rFonts w:cs="Times New Roman"/>
                <w:noProof/>
              </w:rPr>
              <w:t>3.2</w:t>
            </w:r>
            <w:r w:rsidR="00E23068">
              <w:rPr>
                <w:rFonts w:asciiTheme="minorHAnsi" w:eastAsiaTheme="minorEastAsia" w:hAnsiTheme="minorHAnsi"/>
                <w:noProof/>
              </w:rPr>
              <w:tab/>
            </w:r>
            <w:r w:rsidR="00E23068" w:rsidRPr="00510213">
              <w:rPr>
                <w:rStyle w:val="ab"/>
                <w:noProof/>
              </w:rPr>
              <w:t>Экологический и социальный стандарт Всемирного банка, регулирующий взаимодействие с ключевыми сторонами</w:t>
            </w:r>
            <w:r w:rsidR="00E23068">
              <w:rPr>
                <w:noProof/>
                <w:webHidden/>
              </w:rPr>
              <w:tab/>
            </w:r>
            <w:r w:rsidR="00E23068">
              <w:rPr>
                <w:noProof/>
                <w:webHidden/>
              </w:rPr>
              <w:fldChar w:fldCharType="begin"/>
            </w:r>
            <w:r w:rsidR="00E23068">
              <w:rPr>
                <w:noProof/>
                <w:webHidden/>
              </w:rPr>
              <w:instrText xml:space="preserve"> PAGEREF _Toc43033955 \h </w:instrText>
            </w:r>
            <w:r w:rsidR="00E23068">
              <w:rPr>
                <w:noProof/>
                <w:webHidden/>
              </w:rPr>
            </w:r>
            <w:r w:rsidR="00E23068">
              <w:rPr>
                <w:noProof/>
                <w:webHidden/>
              </w:rPr>
              <w:fldChar w:fldCharType="separate"/>
            </w:r>
            <w:r w:rsidR="00E23068">
              <w:rPr>
                <w:noProof/>
                <w:webHidden/>
              </w:rPr>
              <w:t>12</w:t>
            </w:r>
            <w:r w:rsidR="00E23068">
              <w:rPr>
                <w:noProof/>
                <w:webHidden/>
              </w:rPr>
              <w:fldChar w:fldCharType="end"/>
            </w:r>
          </w:hyperlink>
        </w:p>
        <w:p w14:paraId="74FAC87F" w14:textId="1C0368F0" w:rsidR="00E23068" w:rsidRDefault="000A582E">
          <w:pPr>
            <w:pStyle w:val="11"/>
            <w:tabs>
              <w:tab w:val="left" w:pos="440"/>
              <w:tab w:val="right" w:leader="dot" w:pos="9912"/>
            </w:tabs>
            <w:rPr>
              <w:rFonts w:asciiTheme="minorHAnsi" w:eastAsiaTheme="minorEastAsia" w:hAnsiTheme="minorHAnsi"/>
              <w:noProof/>
            </w:rPr>
          </w:pPr>
          <w:hyperlink w:anchor="_Toc43033956" w:history="1">
            <w:r w:rsidR="00E23068" w:rsidRPr="00510213">
              <w:rPr>
                <w:rStyle w:val="ab"/>
                <w:noProof/>
                <w:lang w:val="ru-RU"/>
              </w:rPr>
              <w:t>4.</w:t>
            </w:r>
            <w:r w:rsidR="00E23068">
              <w:rPr>
                <w:rFonts w:asciiTheme="minorHAnsi" w:eastAsiaTheme="minorEastAsia" w:hAnsiTheme="minorHAnsi"/>
                <w:noProof/>
              </w:rPr>
              <w:tab/>
            </w:r>
            <w:r w:rsidR="00E23068" w:rsidRPr="00510213">
              <w:rPr>
                <w:rStyle w:val="ab"/>
                <w:noProof/>
                <w:lang w:val="ru-RU"/>
              </w:rPr>
              <w:t>ОПРЕДЕЛЕНИЕ И АНАЛИЗ КЛЮЧЕВЫХ СТОРОН</w:t>
            </w:r>
            <w:r w:rsidR="00E23068">
              <w:rPr>
                <w:noProof/>
                <w:webHidden/>
              </w:rPr>
              <w:tab/>
            </w:r>
            <w:r w:rsidR="00E23068">
              <w:rPr>
                <w:noProof/>
                <w:webHidden/>
              </w:rPr>
              <w:fldChar w:fldCharType="begin"/>
            </w:r>
            <w:r w:rsidR="00E23068">
              <w:rPr>
                <w:noProof/>
                <w:webHidden/>
              </w:rPr>
              <w:instrText xml:space="preserve"> PAGEREF _Toc43033956 \h </w:instrText>
            </w:r>
            <w:r w:rsidR="00E23068">
              <w:rPr>
                <w:noProof/>
                <w:webHidden/>
              </w:rPr>
            </w:r>
            <w:r w:rsidR="00E23068">
              <w:rPr>
                <w:noProof/>
                <w:webHidden/>
              </w:rPr>
              <w:fldChar w:fldCharType="separate"/>
            </w:r>
            <w:r w:rsidR="00E23068">
              <w:rPr>
                <w:noProof/>
                <w:webHidden/>
              </w:rPr>
              <w:t>14</w:t>
            </w:r>
            <w:r w:rsidR="00E23068">
              <w:rPr>
                <w:noProof/>
                <w:webHidden/>
              </w:rPr>
              <w:fldChar w:fldCharType="end"/>
            </w:r>
          </w:hyperlink>
        </w:p>
        <w:p w14:paraId="53EA97B0" w14:textId="4BEB221C" w:rsidR="00E23068" w:rsidRDefault="000A582E">
          <w:pPr>
            <w:pStyle w:val="21"/>
            <w:tabs>
              <w:tab w:val="left" w:pos="880"/>
              <w:tab w:val="right" w:leader="dot" w:pos="9912"/>
            </w:tabs>
            <w:rPr>
              <w:rFonts w:asciiTheme="minorHAnsi" w:eastAsiaTheme="minorEastAsia" w:hAnsiTheme="minorHAnsi"/>
              <w:noProof/>
            </w:rPr>
          </w:pPr>
          <w:hyperlink w:anchor="_Toc43033957" w:history="1">
            <w:r w:rsidR="00E23068" w:rsidRPr="00510213">
              <w:rPr>
                <w:rStyle w:val="ab"/>
                <w:rFonts w:cs="Times New Roman"/>
                <w:noProof/>
              </w:rPr>
              <w:t>4.1</w:t>
            </w:r>
            <w:r w:rsidR="00E23068">
              <w:rPr>
                <w:rFonts w:asciiTheme="minorHAnsi" w:eastAsiaTheme="minorEastAsia" w:hAnsiTheme="minorHAnsi"/>
                <w:noProof/>
              </w:rPr>
              <w:tab/>
            </w:r>
            <w:r w:rsidR="00E23068" w:rsidRPr="00510213">
              <w:rPr>
                <w:rStyle w:val="ab"/>
                <w:noProof/>
              </w:rPr>
              <w:t>Картирование и анализ ключевых сторон</w:t>
            </w:r>
            <w:r w:rsidR="00E23068">
              <w:rPr>
                <w:noProof/>
                <w:webHidden/>
              </w:rPr>
              <w:tab/>
            </w:r>
            <w:r w:rsidR="00E23068">
              <w:rPr>
                <w:noProof/>
                <w:webHidden/>
              </w:rPr>
              <w:fldChar w:fldCharType="begin"/>
            </w:r>
            <w:r w:rsidR="00E23068">
              <w:rPr>
                <w:noProof/>
                <w:webHidden/>
              </w:rPr>
              <w:instrText xml:space="preserve"> PAGEREF _Toc43033957 \h </w:instrText>
            </w:r>
            <w:r w:rsidR="00E23068">
              <w:rPr>
                <w:noProof/>
                <w:webHidden/>
              </w:rPr>
            </w:r>
            <w:r w:rsidR="00E23068">
              <w:rPr>
                <w:noProof/>
                <w:webHidden/>
              </w:rPr>
              <w:fldChar w:fldCharType="separate"/>
            </w:r>
            <w:r w:rsidR="00E23068">
              <w:rPr>
                <w:noProof/>
                <w:webHidden/>
              </w:rPr>
              <w:t>14</w:t>
            </w:r>
            <w:r w:rsidR="00E23068">
              <w:rPr>
                <w:noProof/>
                <w:webHidden/>
              </w:rPr>
              <w:fldChar w:fldCharType="end"/>
            </w:r>
          </w:hyperlink>
        </w:p>
        <w:p w14:paraId="69CA15F9" w14:textId="181301FB" w:rsidR="00E23068" w:rsidRDefault="000A582E">
          <w:pPr>
            <w:pStyle w:val="21"/>
            <w:tabs>
              <w:tab w:val="left" w:pos="880"/>
              <w:tab w:val="right" w:leader="dot" w:pos="9912"/>
            </w:tabs>
            <w:rPr>
              <w:rFonts w:asciiTheme="minorHAnsi" w:eastAsiaTheme="minorEastAsia" w:hAnsiTheme="minorHAnsi"/>
              <w:noProof/>
            </w:rPr>
          </w:pPr>
          <w:hyperlink w:anchor="_Toc43033958" w:history="1">
            <w:r w:rsidR="00E23068" w:rsidRPr="00510213">
              <w:rPr>
                <w:rStyle w:val="ab"/>
                <w:rFonts w:cs="Times New Roman"/>
                <w:noProof/>
              </w:rPr>
              <w:t>4.2</w:t>
            </w:r>
            <w:r w:rsidR="00E23068">
              <w:rPr>
                <w:rFonts w:asciiTheme="minorHAnsi" w:eastAsiaTheme="minorEastAsia" w:hAnsiTheme="minorHAnsi"/>
                <w:noProof/>
              </w:rPr>
              <w:tab/>
            </w:r>
            <w:r w:rsidR="00E23068" w:rsidRPr="00510213">
              <w:rPr>
                <w:rStyle w:val="ab"/>
                <w:noProof/>
              </w:rPr>
              <w:t>Непосредственно затрагиваемые проектом стороны</w:t>
            </w:r>
            <w:r w:rsidR="00E23068">
              <w:rPr>
                <w:noProof/>
                <w:webHidden/>
              </w:rPr>
              <w:tab/>
            </w:r>
            <w:r w:rsidR="00E23068">
              <w:rPr>
                <w:noProof/>
                <w:webHidden/>
              </w:rPr>
              <w:fldChar w:fldCharType="begin"/>
            </w:r>
            <w:r w:rsidR="00E23068">
              <w:rPr>
                <w:noProof/>
                <w:webHidden/>
              </w:rPr>
              <w:instrText xml:space="preserve"> PAGEREF _Toc43033958 \h </w:instrText>
            </w:r>
            <w:r w:rsidR="00E23068">
              <w:rPr>
                <w:noProof/>
                <w:webHidden/>
              </w:rPr>
            </w:r>
            <w:r w:rsidR="00E23068">
              <w:rPr>
                <w:noProof/>
                <w:webHidden/>
              </w:rPr>
              <w:fldChar w:fldCharType="separate"/>
            </w:r>
            <w:r w:rsidR="00E23068">
              <w:rPr>
                <w:noProof/>
                <w:webHidden/>
              </w:rPr>
              <w:t>14</w:t>
            </w:r>
            <w:r w:rsidR="00E23068">
              <w:rPr>
                <w:noProof/>
                <w:webHidden/>
              </w:rPr>
              <w:fldChar w:fldCharType="end"/>
            </w:r>
          </w:hyperlink>
        </w:p>
        <w:p w14:paraId="08B9E5E6" w14:textId="3A533252" w:rsidR="00E23068" w:rsidRDefault="000A582E">
          <w:pPr>
            <w:pStyle w:val="21"/>
            <w:tabs>
              <w:tab w:val="left" w:pos="880"/>
              <w:tab w:val="right" w:leader="dot" w:pos="9912"/>
            </w:tabs>
            <w:rPr>
              <w:rFonts w:asciiTheme="minorHAnsi" w:eastAsiaTheme="minorEastAsia" w:hAnsiTheme="minorHAnsi"/>
              <w:noProof/>
            </w:rPr>
          </w:pPr>
          <w:hyperlink w:anchor="_Toc43033959" w:history="1">
            <w:r w:rsidR="00E23068" w:rsidRPr="00510213">
              <w:rPr>
                <w:rStyle w:val="ab"/>
                <w:rFonts w:cs="Times New Roman"/>
                <w:noProof/>
              </w:rPr>
              <w:t>4.3</w:t>
            </w:r>
            <w:r w:rsidR="00E23068">
              <w:rPr>
                <w:rFonts w:asciiTheme="minorHAnsi" w:eastAsiaTheme="minorEastAsia" w:hAnsiTheme="minorHAnsi"/>
                <w:noProof/>
              </w:rPr>
              <w:tab/>
            </w:r>
            <w:r w:rsidR="00E23068" w:rsidRPr="00510213">
              <w:rPr>
                <w:rStyle w:val="ab"/>
                <w:noProof/>
              </w:rPr>
              <w:t>Другие заинтересованные стороны</w:t>
            </w:r>
            <w:r w:rsidR="00E23068">
              <w:rPr>
                <w:noProof/>
                <w:webHidden/>
              </w:rPr>
              <w:tab/>
            </w:r>
            <w:r w:rsidR="00E23068">
              <w:rPr>
                <w:noProof/>
                <w:webHidden/>
              </w:rPr>
              <w:fldChar w:fldCharType="begin"/>
            </w:r>
            <w:r w:rsidR="00E23068">
              <w:rPr>
                <w:noProof/>
                <w:webHidden/>
              </w:rPr>
              <w:instrText xml:space="preserve"> PAGEREF _Toc43033959 \h </w:instrText>
            </w:r>
            <w:r w:rsidR="00E23068">
              <w:rPr>
                <w:noProof/>
                <w:webHidden/>
              </w:rPr>
            </w:r>
            <w:r w:rsidR="00E23068">
              <w:rPr>
                <w:noProof/>
                <w:webHidden/>
              </w:rPr>
              <w:fldChar w:fldCharType="separate"/>
            </w:r>
            <w:r w:rsidR="00E23068">
              <w:rPr>
                <w:noProof/>
                <w:webHidden/>
              </w:rPr>
              <w:t>14</w:t>
            </w:r>
            <w:r w:rsidR="00E23068">
              <w:rPr>
                <w:noProof/>
                <w:webHidden/>
              </w:rPr>
              <w:fldChar w:fldCharType="end"/>
            </w:r>
          </w:hyperlink>
        </w:p>
        <w:p w14:paraId="5EB5665E" w14:textId="196851FE" w:rsidR="00E23068" w:rsidRDefault="000A582E">
          <w:pPr>
            <w:pStyle w:val="21"/>
            <w:tabs>
              <w:tab w:val="left" w:pos="880"/>
              <w:tab w:val="right" w:leader="dot" w:pos="9912"/>
            </w:tabs>
            <w:rPr>
              <w:rFonts w:asciiTheme="minorHAnsi" w:eastAsiaTheme="minorEastAsia" w:hAnsiTheme="minorHAnsi"/>
              <w:noProof/>
            </w:rPr>
          </w:pPr>
          <w:hyperlink w:anchor="_Toc43033960" w:history="1">
            <w:r w:rsidR="00E23068" w:rsidRPr="00510213">
              <w:rPr>
                <w:rStyle w:val="ab"/>
                <w:rFonts w:cs="Times New Roman"/>
                <w:noProof/>
              </w:rPr>
              <w:t>4.4</w:t>
            </w:r>
            <w:r w:rsidR="00E23068">
              <w:rPr>
                <w:rFonts w:asciiTheme="minorHAnsi" w:eastAsiaTheme="minorEastAsia" w:hAnsiTheme="minorHAnsi"/>
                <w:noProof/>
              </w:rPr>
              <w:tab/>
            </w:r>
            <w:r w:rsidR="00E23068" w:rsidRPr="00510213">
              <w:rPr>
                <w:rStyle w:val="ab"/>
                <w:noProof/>
              </w:rPr>
              <w:t>Социально незащищенные /уязвимые лица или группы</w:t>
            </w:r>
            <w:r w:rsidR="00E23068">
              <w:rPr>
                <w:noProof/>
                <w:webHidden/>
              </w:rPr>
              <w:tab/>
            </w:r>
            <w:r w:rsidR="00E23068">
              <w:rPr>
                <w:noProof/>
                <w:webHidden/>
              </w:rPr>
              <w:fldChar w:fldCharType="begin"/>
            </w:r>
            <w:r w:rsidR="00E23068">
              <w:rPr>
                <w:noProof/>
                <w:webHidden/>
              </w:rPr>
              <w:instrText xml:space="preserve"> PAGEREF _Toc43033960 \h </w:instrText>
            </w:r>
            <w:r w:rsidR="00E23068">
              <w:rPr>
                <w:noProof/>
                <w:webHidden/>
              </w:rPr>
            </w:r>
            <w:r w:rsidR="00E23068">
              <w:rPr>
                <w:noProof/>
                <w:webHidden/>
              </w:rPr>
              <w:fldChar w:fldCharType="separate"/>
            </w:r>
            <w:r w:rsidR="00E23068">
              <w:rPr>
                <w:noProof/>
                <w:webHidden/>
              </w:rPr>
              <w:t>15</w:t>
            </w:r>
            <w:r w:rsidR="00E23068">
              <w:rPr>
                <w:noProof/>
                <w:webHidden/>
              </w:rPr>
              <w:fldChar w:fldCharType="end"/>
            </w:r>
          </w:hyperlink>
        </w:p>
        <w:p w14:paraId="70251EBA" w14:textId="258717A3" w:rsidR="00E23068" w:rsidRDefault="000A582E">
          <w:pPr>
            <w:pStyle w:val="21"/>
            <w:tabs>
              <w:tab w:val="left" w:pos="880"/>
              <w:tab w:val="right" w:leader="dot" w:pos="9912"/>
            </w:tabs>
            <w:rPr>
              <w:rFonts w:asciiTheme="minorHAnsi" w:eastAsiaTheme="minorEastAsia" w:hAnsiTheme="minorHAnsi"/>
              <w:noProof/>
            </w:rPr>
          </w:pPr>
          <w:hyperlink w:anchor="_Toc43033961" w:history="1">
            <w:r w:rsidR="00E23068" w:rsidRPr="00510213">
              <w:rPr>
                <w:rStyle w:val="ab"/>
                <w:rFonts w:cs="Times New Roman"/>
                <w:noProof/>
              </w:rPr>
              <w:t>4.5</w:t>
            </w:r>
            <w:r w:rsidR="00E23068">
              <w:rPr>
                <w:rFonts w:asciiTheme="minorHAnsi" w:eastAsiaTheme="minorEastAsia" w:hAnsiTheme="minorHAnsi"/>
                <w:noProof/>
              </w:rPr>
              <w:tab/>
            </w:r>
            <w:r w:rsidR="00E23068" w:rsidRPr="00510213">
              <w:rPr>
                <w:rStyle w:val="ab"/>
                <w:noProof/>
              </w:rPr>
              <w:t>Категории ключевых сторон и их приоритетность</w:t>
            </w:r>
            <w:r w:rsidR="00E23068">
              <w:rPr>
                <w:noProof/>
                <w:webHidden/>
              </w:rPr>
              <w:tab/>
            </w:r>
            <w:r w:rsidR="00E23068">
              <w:rPr>
                <w:noProof/>
                <w:webHidden/>
              </w:rPr>
              <w:fldChar w:fldCharType="begin"/>
            </w:r>
            <w:r w:rsidR="00E23068">
              <w:rPr>
                <w:noProof/>
                <w:webHidden/>
              </w:rPr>
              <w:instrText xml:space="preserve"> PAGEREF _Toc43033961 \h </w:instrText>
            </w:r>
            <w:r w:rsidR="00E23068">
              <w:rPr>
                <w:noProof/>
                <w:webHidden/>
              </w:rPr>
            </w:r>
            <w:r w:rsidR="00E23068">
              <w:rPr>
                <w:noProof/>
                <w:webHidden/>
              </w:rPr>
              <w:fldChar w:fldCharType="separate"/>
            </w:r>
            <w:r w:rsidR="00E23068">
              <w:rPr>
                <w:noProof/>
                <w:webHidden/>
              </w:rPr>
              <w:t>16</w:t>
            </w:r>
            <w:r w:rsidR="00E23068">
              <w:rPr>
                <w:noProof/>
                <w:webHidden/>
              </w:rPr>
              <w:fldChar w:fldCharType="end"/>
            </w:r>
          </w:hyperlink>
        </w:p>
        <w:p w14:paraId="5B18CC11" w14:textId="5A611FFB" w:rsidR="00E23068" w:rsidRDefault="000A582E">
          <w:pPr>
            <w:pStyle w:val="11"/>
            <w:tabs>
              <w:tab w:val="left" w:pos="440"/>
              <w:tab w:val="right" w:leader="dot" w:pos="9912"/>
            </w:tabs>
            <w:rPr>
              <w:rFonts w:asciiTheme="minorHAnsi" w:eastAsiaTheme="minorEastAsia" w:hAnsiTheme="minorHAnsi"/>
              <w:noProof/>
            </w:rPr>
          </w:pPr>
          <w:hyperlink w:anchor="_Toc43033962" w:history="1">
            <w:r w:rsidR="00E23068" w:rsidRPr="00510213">
              <w:rPr>
                <w:rStyle w:val="ab"/>
                <w:noProof/>
                <w:lang w:val="ru-RU"/>
              </w:rPr>
              <w:t>5.</w:t>
            </w:r>
            <w:r w:rsidR="00E23068">
              <w:rPr>
                <w:rFonts w:asciiTheme="minorHAnsi" w:eastAsiaTheme="minorEastAsia" w:hAnsiTheme="minorHAnsi"/>
                <w:noProof/>
              </w:rPr>
              <w:tab/>
            </w:r>
            <w:r w:rsidR="00E23068" w:rsidRPr="00510213">
              <w:rPr>
                <w:rStyle w:val="ab"/>
                <w:noProof/>
                <w:lang w:val="ru-RU"/>
              </w:rPr>
              <w:t>ПРОГРАММА ВЗАИМОДЕЙСТВИЯ С КЛЮЧЕВЫМИ СТОРОНАМИ</w:t>
            </w:r>
            <w:r w:rsidR="00E23068">
              <w:rPr>
                <w:noProof/>
                <w:webHidden/>
              </w:rPr>
              <w:tab/>
            </w:r>
            <w:r w:rsidR="00E23068">
              <w:rPr>
                <w:noProof/>
                <w:webHidden/>
              </w:rPr>
              <w:fldChar w:fldCharType="begin"/>
            </w:r>
            <w:r w:rsidR="00E23068">
              <w:rPr>
                <w:noProof/>
                <w:webHidden/>
              </w:rPr>
              <w:instrText xml:space="preserve"> PAGEREF _Toc43033962 \h </w:instrText>
            </w:r>
            <w:r w:rsidR="00E23068">
              <w:rPr>
                <w:noProof/>
                <w:webHidden/>
              </w:rPr>
            </w:r>
            <w:r w:rsidR="00E23068">
              <w:rPr>
                <w:noProof/>
                <w:webHidden/>
              </w:rPr>
              <w:fldChar w:fldCharType="separate"/>
            </w:r>
            <w:r w:rsidR="00E23068">
              <w:rPr>
                <w:noProof/>
                <w:webHidden/>
              </w:rPr>
              <w:t>19</w:t>
            </w:r>
            <w:r w:rsidR="00E23068">
              <w:rPr>
                <w:noProof/>
                <w:webHidden/>
              </w:rPr>
              <w:fldChar w:fldCharType="end"/>
            </w:r>
          </w:hyperlink>
        </w:p>
        <w:p w14:paraId="615983D0" w14:textId="0AD9F68E" w:rsidR="00E23068" w:rsidRDefault="000A582E">
          <w:pPr>
            <w:pStyle w:val="21"/>
            <w:tabs>
              <w:tab w:val="right" w:leader="dot" w:pos="9912"/>
            </w:tabs>
            <w:rPr>
              <w:rFonts w:asciiTheme="minorHAnsi" w:eastAsiaTheme="minorEastAsia" w:hAnsiTheme="minorHAnsi"/>
              <w:noProof/>
            </w:rPr>
          </w:pPr>
          <w:hyperlink w:anchor="_Toc43033963" w:history="1">
            <w:r w:rsidR="00E23068">
              <w:rPr>
                <w:noProof/>
                <w:webHidden/>
              </w:rPr>
              <w:tab/>
            </w:r>
            <w:r w:rsidR="00E23068">
              <w:rPr>
                <w:noProof/>
                <w:webHidden/>
              </w:rPr>
              <w:fldChar w:fldCharType="begin"/>
            </w:r>
            <w:r w:rsidR="00E23068">
              <w:rPr>
                <w:noProof/>
                <w:webHidden/>
              </w:rPr>
              <w:instrText xml:space="preserve"> PAGEREF _Toc43033963 \h </w:instrText>
            </w:r>
            <w:r w:rsidR="00E23068">
              <w:rPr>
                <w:noProof/>
                <w:webHidden/>
              </w:rPr>
            </w:r>
            <w:r w:rsidR="00E23068">
              <w:rPr>
                <w:noProof/>
                <w:webHidden/>
              </w:rPr>
              <w:fldChar w:fldCharType="separate"/>
            </w:r>
            <w:r w:rsidR="00E23068">
              <w:rPr>
                <w:noProof/>
                <w:webHidden/>
              </w:rPr>
              <w:t>19</w:t>
            </w:r>
            <w:r w:rsidR="00E23068">
              <w:rPr>
                <w:noProof/>
                <w:webHidden/>
              </w:rPr>
              <w:fldChar w:fldCharType="end"/>
            </w:r>
          </w:hyperlink>
        </w:p>
        <w:p w14:paraId="4222A205" w14:textId="507396F4" w:rsidR="00E23068" w:rsidRDefault="000A582E">
          <w:pPr>
            <w:pStyle w:val="21"/>
            <w:tabs>
              <w:tab w:val="left" w:pos="880"/>
              <w:tab w:val="right" w:leader="dot" w:pos="9912"/>
            </w:tabs>
            <w:rPr>
              <w:rFonts w:asciiTheme="minorHAnsi" w:eastAsiaTheme="minorEastAsia" w:hAnsiTheme="minorHAnsi"/>
              <w:noProof/>
            </w:rPr>
          </w:pPr>
          <w:hyperlink w:anchor="_Toc43033964" w:history="1">
            <w:r w:rsidR="00E23068" w:rsidRPr="00510213">
              <w:rPr>
                <w:rStyle w:val="ab"/>
                <w:rFonts w:cs="Times New Roman"/>
                <w:noProof/>
              </w:rPr>
              <w:t>5.1</w:t>
            </w:r>
            <w:r w:rsidR="00E23068">
              <w:rPr>
                <w:rFonts w:asciiTheme="minorHAnsi" w:eastAsiaTheme="minorEastAsia" w:hAnsiTheme="minorHAnsi"/>
                <w:noProof/>
              </w:rPr>
              <w:tab/>
            </w:r>
            <w:r w:rsidR="00E23068" w:rsidRPr="00510213">
              <w:rPr>
                <w:rStyle w:val="ab"/>
                <w:noProof/>
              </w:rPr>
              <w:t>Краткий обзор взаимодействия с ключевыми сторонами в ходе подготовки проекта</w:t>
            </w:r>
            <w:r w:rsidR="00E23068">
              <w:rPr>
                <w:noProof/>
                <w:webHidden/>
              </w:rPr>
              <w:tab/>
            </w:r>
            <w:r w:rsidR="00E23068">
              <w:rPr>
                <w:noProof/>
                <w:webHidden/>
              </w:rPr>
              <w:fldChar w:fldCharType="begin"/>
            </w:r>
            <w:r w:rsidR="00E23068">
              <w:rPr>
                <w:noProof/>
                <w:webHidden/>
              </w:rPr>
              <w:instrText xml:space="preserve"> PAGEREF _Toc43033964 \h </w:instrText>
            </w:r>
            <w:r w:rsidR="00E23068">
              <w:rPr>
                <w:noProof/>
                <w:webHidden/>
              </w:rPr>
            </w:r>
            <w:r w:rsidR="00E23068">
              <w:rPr>
                <w:noProof/>
                <w:webHidden/>
              </w:rPr>
              <w:fldChar w:fldCharType="separate"/>
            </w:r>
            <w:r w:rsidR="00E23068">
              <w:rPr>
                <w:noProof/>
                <w:webHidden/>
              </w:rPr>
              <w:t>19</w:t>
            </w:r>
            <w:r w:rsidR="00E23068">
              <w:rPr>
                <w:noProof/>
                <w:webHidden/>
              </w:rPr>
              <w:fldChar w:fldCharType="end"/>
            </w:r>
          </w:hyperlink>
        </w:p>
        <w:p w14:paraId="52F36A8B" w14:textId="024D8AEA" w:rsidR="00E23068" w:rsidRDefault="000A582E">
          <w:pPr>
            <w:pStyle w:val="21"/>
            <w:tabs>
              <w:tab w:val="left" w:pos="880"/>
              <w:tab w:val="right" w:leader="dot" w:pos="9912"/>
            </w:tabs>
            <w:rPr>
              <w:rFonts w:asciiTheme="minorHAnsi" w:eastAsiaTheme="minorEastAsia" w:hAnsiTheme="minorHAnsi"/>
              <w:noProof/>
            </w:rPr>
          </w:pPr>
          <w:hyperlink w:anchor="_Toc43033966" w:history="1">
            <w:r w:rsidR="00E23068" w:rsidRPr="00510213">
              <w:rPr>
                <w:rStyle w:val="ab"/>
                <w:rFonts w:cs="Times New Roman"/>
                <w:noProof/>
              </w:rPr>
              <w:t>5.3</w:t>
            </w:r>
            <w:r w:rsidR="00E23068">
              <w:rPr>
                <w:rFonts w:asciiTheme="minorHAnsi" w:eastAsiaTheme="minorEastAsia" w:hAnsiTheme="minorHAnsi"/>
                <w:noProof/>
              </w:rPr>
              <w:tab/>
            </w:r>
            <w:r w:rsidR="00E23068" w:rsidRPr="00510213">
              <w:rPr>
                <w:rStyle w:val="ab"/>
                <w:noProof/>
              </w:rPr>
              <w:t>План взаимодействия с ключевыми сторонами</w:t>
            </w:r>
            <w:r w:rsidR="00E23068">
              <w:rPr>
                <w:noProof/>
                <w:webHidden/>
              </w:rPr>
              <w:tab/>
            </w:r>
            <w:r w:rsidR="00E23068">
              <w:rPr>
                <w:noProof/>
                <w:webHidden/>
              </w:rPr>
              <w:fldChar w:fldCharType="begin"/>
            </w:r>
            <w:r w:rsidR="00E23068">
              <w:rPr>
                <w:noProof/>
                <w:webHidden/>
              </w:rPr>
              <w:instrText xml:space="preserve"> PAGEREF _Toc43033966 \h </w:instrText>
            </w:r>
            <w:r w:rsidR="00E23068">
              <w:rPr>
                <w:noProof/>
                <w:webHidden/>
              </w:rPr>
            </w:r>
            <w:r w:rsidR="00E23068">
              <w:rPr>
                <w:noProof/>
                <w:webHidden/>
              </w:rPr>
              <w:fldChar w:fldCharType="separate"/>
            </w:r>
            <w:r w:rsidR="00E23068">
              <w:rPr>
                <w:noProof/>
                <w:webHidden/>
              </w:rPr>
              <w:t>23</w:t>
            </w:r>
            <w:r w:rsidR="00E23068">
              <w:rPr>
                <w:noProof/>
                <w:webHidden/>
              </w:rPr>
              <w:fldChar w:fldCharType="end"/>
            </w:r>
          </w:hyperlink>
        </w:p>
        <w:p w14:paraId="5F4B40D1" w14:textId="6C040C8D" w:rsidR="00E23068" w:rsidRDefault="000A582E">
          <w:pPr>
            <w:pStyle w:val="21"/>
            <w:tabs>
              <w:tab w:val="left" w:pos="880"/>
              <w:tab w:val="right" w:leader="dot" w:pos="9912"/>
            </w:tabs>
            <w:rPr>
              <w:rFonts w:asciiTheme="minorHAnsi" w:eastAsiaTheme="minorEastAsia" w:hAnsiTheme="minorHAnsi"/>
              <w:noProof/>
            </w:rPr>
          </w:pPr>
          <w:hyperlink w:anchor="_Toc43033967" w:history="1">
            <w:r w:rsidR="00E23068" w:rsidRPr="00510213">
              <w:rPr>
                <w:rStyle w:val="ab"/>
                <w:rFonts w:cs="Times New Roman"/>
                <w:noProof/>
              </w:rPr>
              <w:t>5.4</w:t>
            </w:r>
            <w:r w:rsidR="00E23068">
              <w:rPr>
                <w:rFonts w:asciiTheme="minorHAnsi" w:eastAsiaTheme="minorEastAsia" w:hAnsiTheme="minorHAnsi"/>
                <w:noProof/>
              </w:rPr>
              <w:tab/>
            </w:r>
            <w:r w:rsidR="00E23068" w:rsidRPr="00510213">
              <w:rPr>
                <w:rStyle w:val="ab"/>
                <w:noProof/>
              </w:rPr>
              <w:t>Предлагаемая стратегия для учета мнения уязвимых групп</w:t>
            </w:r>
            <w:r w:rsidR="00E23068">
              <w:rPr>
                <w:noProof/>
                <w:webHidden/>
              </w:rPr>
              <w:tab/>
            </w:r>
            <w:r w:rsidR="00E23068">
              <w:rPr>
                <w:noProof/>
                <w:webHidden/>
              </w:rPr>
              <w:fldChar w:fldCharType="begin"/>
            </w:r>
            <w:r w:rsidR="00E23068">
              <w:rPr>
                <w:noProof/>
                <w:webHidden/>
              </w:rPr>
              <w:instrText xml:space="preserve"> PAGEREF _Toc43033967 \h </w:instrText>
            </w:r>
            <w:r w:rsidR="00E23068">
              <w:rPr>
                <w:noProof/>
                <w:webHidden/>
              </w:rPr>
            </w:r>
            <w:r w:rsidR="00E23068">
              <w:rPr>
                <w:noProof/>
                <w:webHidden/>
              </w:rPr>
              <w:fldChar w:fldCharType="separate"/>
            </w:r>
            <w:r w:rsidR="00E23068">
              <w:rPr>
                <w:noProof/>
                <w:webHidden/>
              </w:rPr>
              <w:t>23</w:t>
            </w:r>
            <w:r w:rsidR="00E23068">
              <w:rPr>
                <w:noProof/>
                <w:webHidden/>
              </w:rPr>
              <w:fldChar w:fldCharType="end"/>
            </w:r>
          </w:hyperlink>
        </w:p>
        <w:p w14:paraId="65028876" w14:textId="2ED0ADF8" w:rsidR="00E23068" w:rsidRDefault="000A582E">
          <w:pPr>
            <w:pStyle w:val="21"/>
            <w:tabs>
              <w:tab w:val="left" w:pos="880"/>
              <w:tab w:val="right" w:leader="dot" w:pos="9912"/>
            </w:tabs>
            <w:rPr>
              <w:rFonts w:asciiTheme="minorHAnsi" w:eastAsiaTheme="minorEastAsia" w:hAnsiTheme="minorHAnsi"/>
              <w:noProof/>
            </w:rPr>
          </w:pPr>
          <w:hyperlink w:anchor="_Toc43033968" w:history="1">
            <w:r w:rsidR="00E23068" w:rsidRPr="00510213">
              <w:rPr>
                <w:rStyle w:val="ab"/>
                <w:rFonts w:cs="Times New Roman"/>
                <w:noProof/>
              </w:rPr>
              <w:t>5.5</w:t>
            </w:r>
            <w:r w:rsidR="00E23068">
              <w:rPr>
                <w:rFonts w:asciiTheme="minorHAnsi" w:eastAsiaTheme="minorEastAsia" w:hAnsiTheme="minorHAnsi"/>
                <w:noProof/>
              </w:rPr>
              <w:tab/>
            </w:r>
            <w:r w:rsidR="00E23068" w:rsidRPr="00510213">
              <w:rPr>
                <w:rStyle w:val="ab"/>
                <w:rFonts w:cs="Times New Roman"/>
                <w:noProof/>
              </w:rPr>
              <w:t>Предлагаемая стратеги раскрытия информации</w:t>
            </w:r>
            <w:r w:rsidR="00E23068">
              <w:rPr>
                <w:noProof/>
                <w:webHidden/>
              </w:rPr>
              <w:tab/>
            </w:r>
            <w:r w:rsidR="00E23068">
              <w:rPr>
                <w:noProof/>
                <w:webHidden/>
              </w:rPr>
              <w:fldChar w:fldCharType="begin"/>
            </w:r>
            <w:r w:rsidR="00E23068">
              <w:rPr>
                <w:noProof/>
                <w:webHidden/>
              </w:rPr>
              <w:instrText xml:space="preserve"> PAGEREF _Toc43033968 \h </w:instrText>
            </w:r>
            <w:r w:rsidR="00E23068">
              <w:rPr>
                <w:noProof/>
                <w:webHidden/>
              </w:rPr>
            </w:r>
            <w:r w:rsidR="00E23068">
              <w:rPr>
                <w:noProof/>
                <w:webHidden/>
              </w:rPr>
              <w:fldChar w:fldCharType="separate"/>
            </w:r>
            <w:r w:rsidR="00E23068">
              <w:rPr>
                <w:noProof/>
                <w:webHidden/>
              </w:rPr>
              <w:t>23</w:t>
            </w:r>
            <w:r w:rsidR="00E23068">
              <w:rPr>
                <w:noProof/>
                <w:webHidden/>
              </w:rPr>
              <w:fldChar w:fldCharType="end"/>
            </w:r>
          </w:hyperlink>
        </w:p>
        <w:p w14:paraId="2D39FE58" w14:textId="74860670" w:rsidR="00E23068" w:rsidRDefault="000A582E">
          <w:pPr>
            <w:pStyle w:val="21"/>
            <w:tabs>
              <w:tab w:val="left" w:pos="880"/>
              <w:tab w:val="right" w:leader="dot" w:pos="9912"/>
            </w:tabs>
            <w:rPr>
              <w:rFonts w:asciiTheme="minorHAnsi" w:eastAsiaTheme="minorEastAsia" w:hAnsiTheme="minorHAnsi"/>
              <w:noProof/>
            </w:rPr>
          </w:pPr>
          <w:hyperlink w:anchor="_Toc43033969" w:history="1">
            <w:r w:rsidR="00E23068" w:rsidRPr="00510213">
              <w:rPr>
                <w:rStyle w:val="ab"/>
                <w:rFonts w:cs="Times New Roman"/>
                <w:noProof/>
              </w:rPr>
              <w:t>5.6</w:t>
            </w:r>
            <w:r w:rsidR="00E23068">
              <w:rPr>
                <w:rFonts w:asciiTheme="minorHAnsi" w:eastAsiaTheme="minorEastAsia" w:hAnsiTheme="minorHAnsi"/>
                <w:noProof/>
              </w:rPr>
              <w:tab/>
            </w:r>
            <w:r w:rsidR="00E23068" w:rsidRPr="00510213">
              <w:rPr>
                <w:rStyle w:val="ab"/>
                <w:rFonts w:cs="Times New Roman"/>
                <w:noProof/>
              </w:rPr>
              <w:t>Информирование ключевых сторон</w:t>
            </w:r>
            <w:r w:rsidR="00E23068">
              <w:rPr>
                <w:noProof/>
                <w:webHidden/>
              </w:rPr>
              <w:tab/>
            </w:r>
            <w:r w:rsidR="00E23068">
              <w:rPr>
                <w:noProof/>
                <w:webHidden/>
              </w:rPr>
              <w:fldChar w:fldCharType="begin"/>
            </w:r>
            <w:r w:rsidR="00E23068">
              <w:rPr>
                <w:noProof/>
                <w:webHidden/>
              </w:rPr>
              <w:instrText xml:space="preserve"> PAGEREF _Toc43033969 \h </w:instrText>
            </w:r>
            <w:r w:rsidR="00E23068">
              <w:rPr>
                <w:noProof/>
                <w:webHidden/>
              </w:rPr>
            </w:r>
            <w:r w:rsidR="00E23068">
              <w:rPr>
                <w:noProof/>
                <w:webHidden/>
              </w:rPr>
              <w:fldChar w:fldCharType="separate"/>
            </w:r>
            <w:r w:rsidR="00E23068">
              <w:rPr>
                <w:noProof/>
                <w:webHidden/>
              </w:rPr>
              <w:t>23</w:t>
            </w:r>
            <w:r w:rsidR="00E23068">
              <w:rPr>
                <w:noProof/>
                <w:webHidden/>
              </w:rPr>
              <w:fldChar w:fldCharType="end"/>
            </w:r>
          </w:hyperlink>
        </w:p>
        <w:p w14:paraId="24DF49E4" w14:textId="3DA5FF3C" w:rsidR="00E23068" w:rsidRDefault="000A582E">
          <w:pPr>
            <w:pStyle w:val="11"/>
            <w:tabs>
              <w:tab w:val="left" w:pos="440"/>
              <w:tab w:val="right" w:leader="dot" w:pos="9912"/>
            </w:tabs>
            <w:rPr>
              <w:rFonts w:asciiTheme="minorHAnsi" w:eastAsiaTheme="minorEastAsia" w:hAnsiTheme="minorHAnsi"/>
              <w:noProof/>
            </w:rPr>
          </w:pPr>
          <w:hyperlink w:anchor="_Toc43033970" w:history="1">
            <w:r w:rsidR="00E23068" w:rsidRPr="00510213">
              <w:rPr>
                <w:rStyle w:val="ab"/>
                <w:noProof/>
                <w:lang w:val="ru-RU"/>
              </w:rPr>
              <w:t>6.</w:t>
            </w:r>
            <w:r w:rsidR="00E23068">
              <w:rPr>
                <w:rFonts w:asciiTheme="minorHAnsi" w:eastAsiaTheme="minorEastAsia" w:hAnsiTheme="minorHAnsi"/>
                <w:noProof/>
              </w:rPr>
              <w:tab/>
            </w:r>
            <w:r w:rsidR="00E23068" w:rsidRPr="00510213">
              <w:rPr>
                <w:rStyle w:val="ab"/>
                <w:noProof/>
                <w:lang w:val="ru-RU"/>
              </w:rPr>
              <w:t>РЕСУРСЫ И ОБЯЗАННОСТИ ПО РЕАЛИЗАЦИИ МЕРОПРИЯТИЙ В РАМКАХ ВЗАИМОДЕЙСТВИЯ С КЛЮЧЕВЫМИ СТОРОНАМИ</w:t>
            </w:r>
            <w:r w:rsidR="00E23068">
              <w:rPr>
                <w:noProof/>
                <w:webHidden/>
              </w:rPr>
              <w:tab/>
            </w:r>
            <w:r w:rsidR="00E23068">
              <w:rPr>
                <w:noProof/>
                <w:webHidden/>
              </w:rPr>
              <w:fldChar w:fldCharType="begin"/>
            </w:r>
            <w:r w:rsidR="00E23068">
              <w:rPr>
                <w:noProof/>
                <w:webHidden/>
              </w:rPr>
              <w:instrText xml:space="preserve"> PAGEREF _Toc43033970 \h </w:instrText>
            </w:r>
            <w:r w:rsidR="00E23068">
              <w:rPr>
                <w:noProof/>
                <w:webHidden/>
              </w:rPr>
            </w:r>
            <w:r w:rsidR="00E23068">
              <w:rPr>
                <w:noProof/>
                <w:webHidden/>
              </w:rPr>
              <w:fldChar w:fldCharType="separate"/>
            </w:r>
            <w:r w:rsidR="00E23068">
              <w:rPr>
                <w:noProof/>
                <w:webHidden/>
              </w:rPr>
              <w:t>28</w:t>
            </w:r>
            <w:r w:rsidR="00E23068">
              <w:rPr>
                <w:noProof/>
                <w:webHidden/>
              </w:rPr>
              <w:fldChar w:fldCharType="end"/>
            </w:r>
          </w:hyperlink>
        </w:p>
        <w:p w14:paraId="25227417" w14:textId="5B4A9896" w:rsidR="00E23068" w:rsidRDefault="000A582E">
          <w:pPr>
            <w:pStyle w:val="21"/>
            <w:tabs>
              <w:tab w:val="left" w:pos="880"/>
              <w:tab w:val="right" w:leader="dot" w:pos="9912"/>
            </w:tabs>
            <w:rPr>
              <w:rFonts w:asciiTheme="minorHAnsi" w:eastAsiaTheme="minorEastAsia" w:hAnsiTheme="minorHAnsi"/>
              <w:noProof/>
            </w:rPr>
          </w:pPr>
          <w:hyperlink w:anchor="_Toc43033971" w:history="1">
            <w:r w:rsidR="00E23068" w:rsidRPr="00510213">
              <w:rPr>
                <w:rStyle w:val="ab"/>
                <w:rFonts w:cs="Times New Roman"/>
                <w:noProof/>
              </w:rPr>
              <w:t>6.1</w:t>
            </w:r>
            <w:r w:rsidR="00E23068">
              <w:rPr>
                <w:rFonts w:asciiTheme="minorHAnsi" w:eastAsiaTheme="minorEastAsia" w:hAnsiTheme="minorHAnsi"/>
                <w:noProof/>
              </w:rPr>
              <w:tab/>
            </w:r>
            <w:r w:rsidR="00E23068" w:rsidRPr="00510213">
              <w:rPr>
                <w:rStyle w:val="ab"/>
                <w:noProof/>
              </w:rPr>
              <w:t>Механизмы реализации</w:t>
            </w:r>
            <w:r w:rsidR="00E23068">
              <w:rPr>
                <w:noProof/>
                <w:webHidden/>
              </w:rPr>
              <w:tab/>
            </w:r>
            <w:r w:rsidR="00E23068">
              <w:rPr>
                <w:noProof/>
                <w:webHidden/>
              </w:rPr>
              <w:fldChar w:fldCharType="begin"/>
            </w:r>
            <w:r w:rsidR="00E23068">
              <w:rPr>
                <w:noProof/>
                <w:webHidden/>
              </w:rPr>
              <w:instrText xml:space="preserve"> PAGEREF _Toc43033971 \h </w:instrText>
            </w:r>
            <w:r w:rsidR="00E23068">
              <w:rPr>
                <w:noProof/>
                <w:webHidden/>
              </w:rPr>
            </w:r>
            <w:r w:rsidR="00E23068">
              <w:rPr>
                <w:noProof/>
                <w:webHidden/>
              </w:rPr>
              <w:fldChar w:fldCharType="separate"/>
            </w:r>
            <w:r w:rsidR="00E23068">
              <w:rPr>
                <w:noProof/>
                <w:webHidden/>
              </w:rPr>
              <w:t>28</w:t>
            </w:r>
            <w:r w:rsidR="00E23068">
              <w:rPr>
                <w:noProof/>
                <w:webHidden/>
              </w:rPr>
              <w:fldChar w:fldCharType="end"/>
            </w:r>
          </w:hyperlink>
        </w:p>
        <w:p w14:paraId="35CC5C0A" w14:textId="5E705D9C" w:rsidR="00E23068" w:rsidRDefault="000A582E">
          <w:pPr>
            <w:pStyle w:val="21"/>
            <w:tabs>
              <w:tab w:val="left" w:pos="880"/>
              <w:tab w:val="right" w:leader="dot" w:pos="9912"/>
            </w:tabs>
            <w:rPr>
              <w:rFonts w:asciiTheme="minorHAnsi" w:eastAsiaTheme="minorEastAsia" w:hAnsiTheme="minorHAnsi"/>
              <w:noProof/>
            </w:rPr>
          </w:pPr>
          <w:hyperlink w:anchor="_Toc43033972" w:history="1">
            <w:r w:rsidR="00E23068" w:rsidRPr="00510213">
              <w:rPr>
                <w:rStyle w:val="ab"/>
                <w:rFonts w:cs="Times New Roman"/>
                <w:noProof/>
              </w:rPr>
              <w:t>6.2</w:t>
            </w:r>
            <w:r w:rsidR="00E23068">
              <w:rPr>
                <w:rFonts w:asciiTheme="minorHAnsi" w:eastAsiaTheme="minorEastAsia" w:hAnsiTheme="minorHAnsi"/>
                <w:noProof/>
              </w:rPr>
              <w:tab/>
            </w:r>
            <w:r w:rsidR="00E23068" w:rsidRPr="00510213">
              <w:rPr>
                <w:rStyle w:val="ab"/>
                <w:noProof/>
              </w:rPr>
              <w:t>Роли и обязанности</w:t>
            </w:r>
            <w:r w:rsidR="00E23068">
              <w:rPr>
                <w:noProof/>
                <w:webHidden/>
              </w:rPr>
              <w:tab/>
            </w:r>
            <w:r w:rsidR="00E23068">
              <w:rPr>
                <w:noProof/>
                <w:webHidden/>
              </w:rPr>
              <w:fldChar w:fldCharType="begin"/>
            </w:r>
            <w:r w:rsidR="00E23068">
              <w:rPr>
                <w:noProof/>
                <w:webHidden/>
              </w:rPr>
              <w:instrText xml:space="preserve"> PAGEREF _Toc43033972 \h </w:instrText>
            </w:r>
            <w:r w:rsidR="00E23068">
              <w:rPr>
                <w:noProof/>
                <w:webHidden/>
              </w:rPr>
            </w:r>
            <w:r w:rsidR="00E23068">
              <w:rPr>
                <w:noProof/>
                <w:webHidden/>
              </w:rPr>
              <w:fldChar w:fldCharType="separate"/>
            </w:r>
            <w:r w:rsidR="00E23068">
              <w:rPr>
                <w:noProof/>
                <w:webHidden/>
              </w:rPr>
              <w:t>28</w:t>
            </w:r>
            <w:r w:rsidR="00E23068">
              <w:rPr>
                <w:noProof/>
                <w:webHidden/>
              </w:rPr>
              <w:fldChar w:fldCharType="end"/>
            </w:r>
          </w:hyperlink>
        </w:p>
        <w:p w14:paraId="7BF3C29F" w14:textId="5F15AD0C" w:rsidR="00E23068" w:rsidRDefault="000A582E">
          <w:pPr>
            <w:pStyle w:val="21"/>
            <w:tabs>
              <w:tab w:val="left" w:pos="880"/>
              <w:tab w:val="right" w:leader="dot" w:pos="9912"/>
            </w:tabs>
            <w:rPr>
              <w:rFonts w:asciiTheme="minorHAnsi" w:eastAsiaTheme="minorEastAsia" w:hAnsiTheme="minorHAnsi"/>
              <w:noProof/>
            </w:rPr>
          </w:pPr>
          <w:hyperlink w:anchor="_Toc43033973" w:history="1">
            <w:r w:rsidR="00E23068" w:rsidRPr="00510213">
              <w:rPr>
                <w:rStyle w:val="ab"/>
                <w:rFonts w:cs="Times New Roman"/>
                <w:noProof/>
              </w:rPr>
              <w:t>6.3</w:t>
            </w:r>
            <w:r w:rsidR="00E23068">
              <w:rPr>
                <w:rFonts w:asciiTheme="minorHAnsi" w:eastAsiaTheme="minorEastAsia" w:hAnsiTheme="minorHAnsi"/>
                <w:noProof/>
              </w:rPr>
              <w:tab/>
            </w:r>
            <w:r w:rsidR="00E23068" w:rsidRPr="00510213">
              <w:rPr>
                <w:rStyle w:val="ab"/>
                <w:noProof/>
              </w:rPr>
              <w:t>Раскрытие информации</w:t>
            </w:r>
            <w:r w:rsidR="00E23068">
              <w:rPr>
                <w:noProof/>
                <w:webHidden/>
              </w:rPr>
              <w:tab/>
            </w:r>
            <w:r w:rsidR="00E23068">
              <w:rPr>
                <w:noProof/>
                <w:webHidden/>
              </w:rPr>
              <w:fldChar w:fldCharType="begin"/>
            </w:r>
            <w:r w:rsidR="00E23068">
              <w:rPr>
                <w:noProof/>
                <w:webHidden/>
              </w:rPr>
              <w:instrText xml:space="preserve"> PAGEREF _Toc43033973 \h </w:instrText>
            </w:r>
            <w:r w:rsidR="00E23068">
              <w:rPr>
                <w:noProof/>
                <w:webHidden/>
              </w:rPr>
            </w:r>
            <w:r w:rsidR="00E23068">
              <w:rPr>
                <w:noProof/>
                <w:webHidden/>
              </w:rPr>
              <w:fldChar w:fldCharType="separate"/>
            </w:r>
            <w:r w:rsidR="00E23068">
              <w:rPr>
                <w:noProof/>
                <w:webHidden/>
              </w:rPr>
              <w:t>29</w:t>
            </w:r>
            <w:r w:rsidR="00E23068">
              <w:rPr>
                <w:noProof/>
                <w:webHidden/>
              </w:rPr>
              <w:fldChar w:fldCharType="end"/>
            </w:r>
          </w:hyperlink>
        </w:p>
        <w:p w14:paraId="517E498B" w14:textId="3E972737" w:rsidR="00E23068" w:rsidRDefault="000A582E">
          <w:pPr>
            <w:pStyle w:val="21"/>
            <w:tabs>
              <w:tab w:val="left" w:pos="880"/>
              <w:tab w:val="right" w:leader="dot" w:pos="9912"/>
            </w:tabs>
            <w:rPr>
              <w:rFonts w:asciiTheme="minorHAnsi" w:eastAsiaTheme="minorEastAsia" w:hAnsiTheme="minorHAnsi"/>
              <w:noProof/>
            </w:rPr>
          </w:pPr>
          <w:hyperlink w:anchor="_Toc43033974" w:history="1">
            <w:r w:rsidR="00E23068" w:rsidRPr="00510213">
              <w:rPr>
                <w:rStyle w:val="ab"/>
                <w:rFonts w:cs="Times New Roman"/>
                <w:noProof/>
              </w:rPr>
              <w:t>6.4</w:t>
            </w:r>
            <w:r w:rsidR="00E23068">
              <w:rPr>
                <w:rFonts w:asciiTheme="minorHAnsi" w:eastAsiaTheme="minorEastAsia" w:hAnsiTheme="minorHAnsi"/>
                <w:noProof/>
              </w:rPr>
              <w:tab/>
            </w:r>
            <w:r w:rsidR="00E23068" w:rsidRPr="00510213">
              <w:rPr>
                <w:rStyle w:val="ab"/>
                <w:noProof/>
              </w:rPr>
              <w:t>Примерный бюджет</w:t>
            </w:r>
            <w:r w:rsidR="00E23068">
              <w:rPr>
                <w:noProof/>
                <w:webHidden/>
              </w:rPr>
              <w:tab/>
            </w:r>
            <w:r w:rsidR="00E23068">
              <w:rPr>
                <w:noProof/>
                <w:webHidden/>
              </w:rPr>
              <w:fldChar w:fldCharType="begin"/>
            </w:r>
            <w:r w:rsidR="00E23068">
              <w:rPr>
                <w:noProof/>
                <w:webHidden/>
              </w:rPr>
              <w:instrText xml:space="preserve"> PAGEREF _Toc43033974 \h </w:instrText>
            </w:r>
            <w:r w:rsidR="00E23068">
              <w:rPr>
                <w:noProof/>
                <w:webHidden/>
              </w:rPr>
            </w:r>
            <w:r w:rsidR="00E23068">
              <w:rPr>
                <w:noProof/>
                <w:webHidden/>
              </w:rPr>
              <w:fldChar w:fldCharType="separate"/>
            </w:r>
            <w:r w:rsidR="00E23068">
              <w:rPr>
                <w:noProof/>
                <w:webHidden/>
              </w:rPr>
              <w:t>29</w:t>
            </w:r>
            <w:r w:rsidR="00E23068">
              <w:rPr>
                <w:noProof/>
                <w:webHidden/>
              </w:rPr>
              <w:fldChar w:fldCharType="end"/>
            </w:r>
          </w:hyperlink>
        </w:p>
        <w:p w14:paraId="74D83608" w14:textId="68499AF4" w:rsidR="00E23068" w:rsidRDefault="000A582E">
          <w:pPr>
            <w:pStyle w:val="11"/>
            <w:tabs>
              <w:tab w:val="left" w:pos="440"/>
              <w:tab w:val="right" w:leader="dot" w:pos="9912"/>
            </w:tabs>
            <w:rPr>
              <w:rFonts w:asciiTheme="minorHAnsi" w:eastAsiaTheme="minorEastAsia" w:hAnsiTheme="minorHAnsi"/>
              <w:noProof/>
            </w:rPr>
          </w:pPr>
          <w:hyperlink w:anchor="_Toc43033975" w:history="1">
            <w:r w:rsidR="00E23068" w:rsidRPr="00510213">
              <w:rPr>
                <w:rStyle w:val="ab"/>
                <w:noProof/>
                <w:lang w:val="ru-RU"/>
              </w:rPr>
              <w:t>7.</w:t>
            </w:r>
            <w:r w:rsidR="00E23068">
              <w:rPr>
                <w:rFonts w:asciiTheme="minorHAnsi" w:eastAsiaTheme="minorEastAsia" w:hAnsiTheme="minorHAnsi"/>
                <w:noProof/>
              </w:rPr>
              <w:tab/>
            </w:r>
            <w:r w:rsidR="00E23068" w:rsidRPr="00510213">
              <w:rPr>
                <w:rStyle w:val="ab"/>
                <w:noProof/>
                <w:lang w:val="ru-RU"/>
              </w:rPr>
              <w:t>МЕХАНИЗМ РАССМОТРЕНИЯ ОБРАЩЕНИЙ</w:t>
            </w:r>
            <w:r w:rsidR="00E23068">
              <w:rPr>
                <w:noProof/>
                <w:webHidden/>
              </w:rPr>
              <w:tab/>
            </w:r>
            <w:r w:rsidR="00E23068">
              <w:rPr>
                <w:noProof/>
                <w:webHidden/>
              </w:rPr>
              <w:fldChar w:fldCharType="begin"/>
            </w:r>
            <w:r w:rsidR="00E23068">
              <w:rPr>
                <w:noProof/>
                <w:webHidden/>
              </w:rPr>
              <w:instrText xml:space="preserve"> PAGEREF _Toc43033975 \h </w:instrText>
            </w:r>
            <w:r w:rsidR="00E23068">
              <w:rPr>
                <w:noProof/>
                <w:webHidden/>
              </w:rPr>
            </w:r>
            <w:r w:rsidR="00E23068">
              <w:rPr>
                <w:noProof/>
                <w:webHidden/>
              </w:rPr>
              <w:fldChar w:fldCharType="separate"/>
            </w:r>
            <w:r w:rsidR="00E23068">
              <w:rPr>
                <w:noProof/>
                <w:webHidden/>
              </w:rPr>
              <w:t>31</w:t>
            </w:r>
            <w:r w:rsidR="00E23068">
              <w:rPr>
                <w:noProof/>
                <w:webHidden/>
              </w:rPr>
              <w:fldChar w:fldCharType="end"/>
            </w:r>
          </w:hyperlink>
        </w:p>
        <w:p w14:paraId="259DB743" w14:textId="7BA4A783" w:rsidR="00E23068" w:rsidRDefault="000A582E">
          <w:pPr>
            <w:pStyle w:val="21"/>
            <w:tabs>
              <w:tab w:val="left" w:pos="880"/>
              <w:tab w:val="right" w:leader="dot" w:pos="9912"/>
            </w:tabs>
            <w:rPr>
              <w:rFonts w:asciiTheme="minorHAnsi" w:eastAsiaTheme="minorEastAsia" w:hAnsiTheme="minorHAnsi"/>
              <w:noProof/>
            </w:rPr>
          </w:pPr>
          <w:hyperlink w:anchor="_Toc43033976" w:history="1">
            <w:r w:rsidR="00E23068" w:rsidRPr="00510213">
              <w:rPr>
                <w:rStyle w:val="ab"/>
                <w:rFonts w:cs="Times New Roman"/>
                <w:noProof/>
              </w:rPr>
              <w:t>7.1</w:t>
            </w:r>
            <w:r w:rsidR="00E23068">
              <w:rPr>
                <w:rFonts w:asciiTheme="minorHAnsi" w:eastAsiaTheme="minorEastAsia" w:hAnsiTheme="minorHAnsi"/>
                <w:noProof/>
              </w:rPr>
              <w:tab/>
            </w:r>
            <w:r w:rsidR="00E23068" w:rsidRPr="00510213">
              <w:rPr>
                <w:rStyle w:val="ab"/>
                <w:noProof/>
              </w:rPr>
              <w:t>Описание механизма рассмотрения обращений</w:t>
            </w:r>
            <w:r w:rsidR="00E23068">
              <w:rPr>
                <w:noProof/>
                <w:webHidden/>
              </w:rPr>
              <w:tab/>
            </w:r>
            <w:r w:rsidR="00E23068">
              <w:rPr>
                <w:noProof/>
                <w:webHidden/>
              </w:rPr>
              <w:fldChar w:fldCharType="begin"/>
            </w:r>
            <w:r w:rsidR="00E23068">
              <w:rPr>
                <w:noProof/>
                <w:webHidden/>
              </w:rPr>
              <w:instrText xml:space="preserve"> PAGEREF _Toc43033976 \h </w:instrText>
            </w:r>
            <w:r w:rsidR="00E23068">
              <w:rPr>
                <w:noProof/>
                <w:webHidden/>
              </w:rPr>
            </w:r>
            <w:r w:rsidR="00E23068">
              <w:rPr>
                <w:noProof/>
                <w:webHidden/>
              </w:rPr>
              <w:fldChar w:fldCharType="separate"/>
            </w:r>
            <w:r w:rsidR="00E23068">
              <w:rPr>
                <w:noProof/>
                <w:webHidden/>
              </w:rPr>
              <w:t>31</w:t>
            </w:r>
            <w:r w:rsidR="00E23068">
              <w:rPr>
                <w:noProof/>
                <w:webHidden/>
              </w:rPr>
              <w:fldChar w:fldCharType="end"/>
            </w:r>
          </w:hyperlink>
        </w:p>
        <w:p w14:paraId="2E8C3D9D" w14:textId="1BDB93A7" w:rsidR="00E23068" w:rsidRDefault="000A582E">
          <w:pPr>
            <w:pStyle w:val="21"/>
            <w:tabs>
              <w:tab w:val="left" w:pos="880"/>
              <w:tab w:val="right" w:leader="dot" w:pos="9912"/>
            </w:tabs>
            <w:rPr>
              <w:rFonts w:asciiTheme="minorHAnsi" w:eastAsiaTheme="minorEastAsia" w:hAnsiTheme="minorHAnsi"/>
              <w:noProof/>
            </w:rPr>
          </w:pPr>
          <w:hyperlink w:anchor="_Toc43033977" w:history="1">
            <w:r w:rsidR="00E23068" w:rsidRPr="00510213">
              <w:rPr>
                <w:rStyle w:val="ab"/>
                <w:rFonts w:cs="Times New Roman"/>
                <w:noProof/>
              </w:rPr>
              <w:t>7.2</w:t>
            </w:r>
            <w:r w:rsidR="00E23068">
              <w:rPr>
                <w:rFonts w:asciiTheme="minorHAnsi" w:eastAsiaTheme="minorEastAsia" w:hAnsiTheme="minorHAnsi"/>
                <w:noProof/>
              </w:rPr>
              <w:tab/>
            </w:r>
            <w:r w:rsidR="00E23068" w:rsidRPr="00510213">
              <w:rPr>
                <w:rStyle w:val="ab"/>
                <w:noProof/>
              </w:rPr>
              <w:t>Процедура рассмотрения обращений</w:t>
            </w:r>
            <w:r w:rsidR="00E23068">
              <w:rPr>
                <w:noProof/>
                <w:webHidden/>
              </w:rPr>
              <w:tab/>
            </w:r>
            <w:r w:rsidR="00E23068">
              <w:rPr>
                <w:noProof/>
                <w:webHidden/>
              </w:rPr>
              <w:fldChar w:fldCharType="begin"/>
            </w:r>
            <w:r w:rsidR="00E23068">
              <w:rPr>
                <w:noProof/>
                <w:webHidden/>
              </w:rPr>
              <w:instrText xml:space="preserve"> PAGEREF _Toc43033977 \h </w:instrText>
            </w:r>
            <w:r w:rsidR="00E23068">
              <w:rPr>
                <w:noProof/>
                <w:webHidden/>
              </w:rPr>
            </w:r>
            <w:r w:rsidR="00E23068">
              <w:rPr>
                <w:noProof/>
                <w:webHidden/>
              </w:rPr>
              <w:fldChar w:fldCharType="separate"/>
            </w:r>
            <w:r w:rsidR="00E23068">
              <w:rPr>
                <w:noProof/>
                <w:webHidden/>
              </w:rPr>
              <w:t>31</w:t>
            </w:r>
            <w:r w:rsidR="00E23068">
              <w:rPr>
                <w:noProof/>
                <w:webHidden/>
              </w:rPr>
              <w:fldChar w:fldCharType="end"/>
            </w:r>
          </w:hyperlink>
        </w:p>
        <w:p w14:paraId="55247352" w14:textId="6536511B" w:rsidR="00E23068" w:rsidRDefault="000A582E">
          <w:pPr>
            <w:pStyle w:val="21"/>
            <w:tabs>
              <w:tab w:val="left" w:pos="880"/>
              <w:tab w:val="right" w:leader="dot" w:pos="9912"/>
            </w:tabs>
            <w:rPr>
              <w:rFonts w:asciiTheme="minorHAnsi" w:eastAsiaTheme="minorEastAsia" w:hAnsiTheme="minorHAnsi"/>
              <w:noProof/>
            </w:rPr>
          </w:pPr>
          <w:hyperlink w:anchor="_Toc43033978" w:history="1">
            <w:r w:rsidR="00E23068" w:rsidRPr="00510213">
              <w:rPr>
                <w:rStyle w:val="ab"/>
                <w:rFonts w:cs="Times New Roman"/>
                <w:noProof/>
              </w:rPr>
              <w:t>7.3</w:t>
            </w:r>
            <w:r w:rsidR="00E23068">
              <w:rPr>
                <w:rFonts w:asciiTheme="minorHAnsi" w:eastAsiaTheme="minorEastAsia" w:hAnsiTheme="minorHAnsi"/>
                <w:noProof/>
              </w:rPr>
              <w:tab/>
            </w:r>
            <w:r w:rsidR="00E23068" w:rsidRPr="00510213">
              <w:rPr>
                <w:rStyle w:val="ab"/>
                <w:noProof/>
              </w:rPr>
              <w:t>Мониторинг обращений и соответствующая отчетность</w:t>
            </w:r>
            <w:r w:rsidR="00E23068">
              <w:rPr>
                <w:noProof/>
                <w:webHidden/>
              </w:rPr>
              <w:tab/>
            </w:r>
            <w:r w:rsidR="00E23068">
              <w:rPr>
                <w:noProof/>
                <w:webHidden/>
              </w:rPr>
              <w:fldChar w:fldCharType="begin"/>
            </w:r>
            <w:r w:rsidR="00E23068">
              <w:rPr>
                <w:noProof/>
                <w:webHidden/>
              </w:rPr>
              <w:instrText xml:space="preserve"> PAGEREF _Toc43033978 \h </w:instrText>
            </w:r>
            <w:r w:rsidR="00E23068">
              <w:rPr>
                <w:noProof/>
                <w:webHidden/>
              </w:rPr>
            </w:r>
            <w:r w:rsidR="00E23068">
              <w:rPr>
                <w:noProof/>
                <w:webHidden/>
              </w:rPr>
              <w:fldChar w:fldCharType="separate"/>
            </w:r>
            <w:r w:rsidR="00E23068">
              <w:rPr>
                <w:noProof/>
                <w:webHidden/>
              </w:rPr>
              <w:t>35</w:t>
            </w:r>
            <w:r w:rsidR="00E23068">
              <w:rPr>
                <w:noProof/>
                <w:webHidden/>
              </w:rPr>
              <w:fldChar w:fldCharType="end"/>
            </w:r>
          </w:hyperlink>
        </w:p>
        <w:p w14:paraId="7268EEF9" w14:textId="7DD8F96E" w:rsidR="00E23068" w:rsidRDefault="000A582E">
          <w:pPr>
            <w:pStyle w:val="21"/>
            <w:tabs>
              <w:tab w:val="left" w:pos="880"/>
              <w:tab w:val="right" w:leader="dot" w:pos="9912"/>
            </w:tabs>
            <w:rPr>
              <w:rFonts w:asciiTheme="minorHAnsi" w:eastAsiaTheme="minorEastAsia" w:hAnsiTheme="minorHAnsi"/>
              <w:noProof/>
            </w:rPr>
          </w:pPr>
          <w:hyperlink w:anchor="_Toc43033979" w:history="1">
            <w:r w:rsidR="00E23068" w:rsidRPr="00510213">
              <w:rPr>
                <w:rStyle w:val="ab"/>
                <w:rFonts w:cs="Times New Roman"/>
                <w:noProof/>
              </w:rPr>
              <w:t>7.4</w:t>
            </w:r>
            <w:r w:rsidR="00E23068">
              <w:rPr>
                <w:rFonts w:asciiTheme="minorHAnsi" w:eastAsiaTheme="minorEastAsia" w:hAnsiTheme="minorHAnsi"/>
                <w:noProof/>
              </w:rPr>
              <w:tab/>
            </w:r>
            <w:r w:rsidR="00E23068" w:rsidRPr="00510213">
              <w:rPr>
                <w:rStyle w:val="ab"/>
                <w:noProof/>
              </w:rPr>
              <w:t>Каналы для подачи обращений</w:t>
            </w:r>
            <w:r w:rsidR="00E23068">
              <w:rPr>
                <w:noProof/>
                <w:webHidden/>
              </w:rPr>
              <w:tab/>
            </w:r>
            <w:r w:rsidR="00E23068">
              <w:rPr>
                <w:noProof/>
                <w:webHidden/>
              </w:rPr>
              <w:fldChar w:fldCharType="begin"/>
            </w:r>
            <w:r w:rsidR="00E23068">
              <w:rPr>
                <w:noProof/>
                <w:webHidden/>
              </w:rPr>
              <w:instrText xml:space="preserve"> PAGEREF _Toc43033979 \h </w:instrText>
            </w:r>
            <w:r w:rsidR="00E23068">
              <w:rPr>
                <w:noProof/>
                <w:webHidden/>
              </w:rPr>
            </w:r>
            <w:r w:rsidR="00E23068">
              <w:rPr>
                <w:noProof/>
                <w:webHidden/>
              </w:rPr>
              <w:fldChar w:fldCharType="separate"/>
            </w:r>
            <w:r w:rsidR="00E23068">
              <w:rPr>
                <w:noProof/>
                <w:webHidden/>
              </w:rPr>
              <w:t>35</w:t>
            </w:r>
            <w:r w:rsidR="00E23068">
              <w:rPr>
                <w:noProof/>
                <w:webHidden/>
              </w:rPr>
              <w:fldChar w:fldCharType="end"/>
            </w:r>
          </w:hyperlink>
        </w:p>
        <w:p w14:paraId="3EA4ACA9" w14:textId="31EE4F45" w:rsidR="00E23068" w:rsidRDefault="000A582E">
          <w:pPr>
            <w:pStyle w:val="21"/>
            <w:tabs>
              <w:tab w:val="left" w:pos="880"/>
              <w:tab w:val="right" w:leader="dot" w:pos="9912"/>
            </w:tabs>
            <w:rPr>
              <w:rFonts w:asciiTheme="minorHAnsi" w:eastAsiaTheme="minorEastAsia" w:hAnsiTheme="minorHAnsi"/>
              <w:noProof/>
            </w:rPr>
          </w:pPr>
          <w:hyperlink w:anchor="_Toc43033980" w:history="1">
            <w:r w:rsidR="00E23068" w:rsidRPr="00510213">
              <w:rPr>
                <w:rStyle w:val="ab"/>
                <w:rFonts w:cs="Times New Roman"/>
                <w:noProof/>
              </w:rPr>
              <w:t>7.5</w:t>
            </w:r>
            <w:r w:rsidR="00E23068">
              <w:rPr>
                <w:rFonts w:asciiTheme="minorHAnsi" w:eastAsiaTheme="minorEastAsia" w:hAnsiTheme="minorHAnsi"/>
                <w:noProof/>
              </w:rPr>
              <w:tab/>
            </w:r>
            <w:r w:rsidR="00E23068" w:rsidRPr="00510213">
              <w:rPr>
                <w:rStyle w:val="ab"/>
                <w:noProof/>
              </w:rPr>
              <w:t>Система рассмотрения обращений Всемирного банка</w:t>
            </w:r>
            <w:r w:rsidR="00E23068">
              <w:rPr>
                <w:noProof/>
                <w:webHidden/>
              </w:rPr>
              <w:tab/>
            </w:r>
            <w:r w:rsidR="00E23068">
              <w:rPr>
                <w:noProof/>
                <w:webHidden/>
              </w:rPr>
              <w:fldChar w:fldCharType="begin"/>
            </w:r>
            <w:r w:rsidR="00E23068">
              <w:rPr>
                <w:noProof/>
                <w:webHidden/>
              </w:rPr>
              <w:instrText xml:space="preserve"> PAGEREF _Toc43033980 \h </w:instrText>
            </w:r>
            <w:r w:rsidR="00E23068">
              <w:rPr>
                <w:noProof/>
                <w:webHidden/>
              </w:rPr>
            </w:r>
            <w:r w:rsidR="00E23068">
              <w:rPr>
                <w:noProof/>
                <w:webHidden/>
              </w:rPr>
              <w:fldChar w:fldCharType="separate"/>
            </w:r>
            <w:r w:rsidR="00E23068">
              <w:rPr>
                <w:noProof/>
                <w:webHidden/>
              </w:rPr>
              <w:t>36</w:t>
            </w:r>
            <w:r w:rsidR="00E23068">
              <w:rPr>
                <w:noProof/>
                <w:webHidden/>
              </w:rPr>
              <w:fldChar w:fldCharType="end"/>
            </w:r>
          </w:hyperlink>
        </w:p>
        <w:p w14:paraId="4E809FF1" w14:textId="6AC7923E" w:rsidR="00E23068" w:rsidRDefault="000A582E">
          <w:pPr>
            <w:pStyle w:val="11"/>
            <w:tabs>
              <w:tab w:val="left" w:pos="440"/>
              <w:tab w:val="right" w:leader="dot" w:pos="9912"/>
            </w:tabs>
            <w:rPr>
              <w:rFonts w:asciiTheme="minorHAnsi" w:eastAsiaTheme="minorEastAsia" w:hAnsiTheme="minorHAnsi"/>
              <w:noProof/>
            </w:rPr>
          </w:pPr>
          <w:hyperlink w:anchor="_Toc43033981" w:history="1">
            <w:r w:rsidR="00E23068" w:rsidRPr="00510213">
              <w:rPr>
                <w:rStyle w:val="ab"/>
                <w:noProof/>
                <w:lang w:val="ru-RU"/>
              </w:rPr>
              <w:t>8.</w:t>
            </w:r>
            <w:r w:rsidR="00E23068">
              <w:rPr>
                <w:rFonts w:asciiTheme="minorHAnsi" w:eastAsiaTheme="minorEastAsia" w:hAnsiTheme="minorHAnsi"/>
                <w:noProof/>
              </w:rPr>
              <w:tab/>
            </w:r>
            <w:r w:rsidR="00E23068" w:rsidRPr="00510213">
              <w:rPr>
                <w:rStyle w:val="ab"/>
                <w:noProof/>
                <w:lang w:val="ru-RU"/>
              </w:rPr>
              <w:t>ОТЧЕТНОСТЬ</w:t>
            </w:r>
            <w:r w:rsidR="00E23068">
              <w:rPr>
                <w:noProof/>
                <w:webHidden/>
              </w:rPr>
              <w:tab/>
            </w:r>
            <w:r w:rsidR="00E23068">
              <w:rPr>
                <w:noProof/>
                <w:webHidden/>
              </w:rPr>
              <w:fldChar w:fldCharType="begin"/>
            </w:r>
            <w:r w:rsidR="00E23068">
              <w:rPr>
                <w:noProof/>
                <w:webHidden/>
              </w:rPr>
              <w:instrText xml:space="preserve"> PAGEREF _Toc43033981 \h </w:instrText>
            </w:r>
            <w:r w:rsidR="00E23068">
              <w:rPr>
                <w:noProof/>
                <w:webHidden/>
              </w:rPr>
            </w:r>
            <w:r w:rsidR="00E23068">
              <w:rPr>
                <w:noProof/>
                <w:webHidden/>
              </w:rPr>
              <w:fldChar w:fldCharType="separate"/>
            </w:r>
            <w:r w:rsidR="00E23068">
              <w:rPr>
                <w:noProof/>
                <w:webHidden/>
              </w:rPr>
              <w:t>38</w:t>
            </w:r>
            <w:r w:rsidR="00E23068">
              <w:rPr>
                <w:noProof/>
                <w:webHidden/>
              </w:rPr>
              <w:fldChar w:fldCharType="end"/>
            </w:r>
          </w:hyperlink>
        </w:p>
        <w:p w14:paraId="67FF153D" w14:textId="57C3554D" w:rsidR="00342607" w:rsidRPr="00D35F28" w:rsidRDefault="00525B58">
          <w:pPr>
            <w:rPr>
              <w:sz w:val="24"/>
              <w:szCs w:val="24"/>
              <w:lang w:val="ru-RU"/>
            </w:rPr>
          </w:pPr>
          <w:r w:rsidRPr="00D35F28">
            <w:rPr>
              <w:rFonts w:ascii="Times New Roman" w:hAnsi="Times New Roman"/>
              <w:sz w:val="24"/>
              <w:szCs w:val="24"/>
              <w:lang w:val="ru-RU"/>
            </w:rPr>
            <w:fldChar w:fldCharType="end"/>
          </w:r>
        </w:p>
      </w:sdtContent>
    </w:sdt>
    <w:p w14:paraId="5BD33FA9" w14:textId="77777777" w:rsidR="00E23068" w:rsidRDefault="00E23068" w:rsidP="006662CA">
      <w:pPr>
        <w:pStyle w:val="1"/>
        <w:numPr>
          <w:ilvl w:val="0"/>
          <w:numId w:val="0"/>
        </w:numPr>
        <w:ind w:left="720"/>
        <w:rPr>
          <w:lang w:val="ru-RU"/>
        </w:rPr>
      </w:pPr>
      <w:bookmarkStart w:id="0" w:name="_Toc43033950"/>
    </w:p>
    <w:p w14:paraId="36658CE7" w14:textId="77777777" w:rsidR="00E23068" w:rsidRDefault="00E23068" w:rsidP="006662CA">
      <w:pPr>
        <w:pStyle w:val="1"/>
        <w:numPr>
          <w:ilvl w:val="0"/>
          <w:numId w:val="0"/>
        </w:numPr>
        <w:ind w:left="720"/>
        <w:rPr>
          <w:lang w:val="ru-RU"/>
        </w:rPr>
      </w:pPr>
    </w:p>
    <w:p w14:paraId="5A000777" w14:textId="77777777" w:rsidR="000A582E" w:rsidRPr="000A582E" w:rsidRDefault="000A582E" w:rsidP="000A582E">
      <w:pPr>
        <w:rPr>
          <w:lang w:val="ru-RU" w:eastAsia="ru-RU"/>
        </w:rPr>
      </w:pPr>
    </w:p>
    <w:p w14:paraId="607BA18B" w14:textId="523E2D88" w:rsidR="007F1C39" w:rsidRPr="00D35F28" w:rsidRDefault="00E41C36" w:rsidP="006662CA">
      <w:pPr>
        <w:pStyle w:val="1"/>
        <w:numPr>
          <w:ilvl w:val="0"/>
          <w:numId w:val="0"/>
        </w:numPr>
        <w:ind w:left="720"/>
        <w:rPr>
          <w:lang w:val="ru-RU"/>
        </w:rPr>
      </w:pPr>
      <w:r w:rsidRPr="00D35F28">
        <w:rPr>
          <w:lang w:val="ru-RU"/>
        </w:rPr>
        <w:t>Сокращения</w:t>
      </w:r>
      <w:bookmarkEnd w:id="0"/>
      <w:r w:rsidRPr="00D35F28">
        <w:rPr>
          <w:lang w:val="ru-RU"/>
        </w:rPr>
        <w:t xml:space="preserve"> </w:t>
      </w:r>
    </w:p>
    <w:p w14:paraId="51838D34" w14:textId="77777777" w:rsidR="00F44A57" w:rsidRPr="00D35F28" w:rsidRDefault="00F44A57" w:rsidP="00F44A57">
      <w:pPr>
        <w:rPr>
          <w:sz w:val="24"/>
          <w:szCs w:val="24"/>
          <w:lang w:val="ru-RU" w:eastAsia="ru-RU"/>
        </w:rPr>
      </w:pPr>
    </w:p>
    <w:tbl>
      <w:tblPr>
        <w:tblStyle w:val="TableGrid0"/>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554"/>
        <w:gridCol w:w="6929"/>
      </w:tblGrid>
      <w:tr w:rsidR="00E02CA6" w:rsidRPr="00D35F28" w14:paraId="7377040B" w14:textId="77777777" w:rsidTr="149053C8">
        <w:trPr>
          <w:jc w:val="center"/>
        </w:trPr>
        <w:tc>
          <w:tcPr>
            <w:tcW w:w="1425" w:type="dxa"/>
          </w:tcPr>
          <w:p w14:paraId="08D82F86" w14:textId="64938E96" w:rsidR="00E02CA6" w:rsidRPr="00D35F28" w:rsidRDefault="00033A9F" w:rsidP="002900F4">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АБР</w:t>
            </w:r>
          </w:p>
        </w:tc>
        <w:tc>
          <w:tcPr>
            <w:tcW w:w="555" w:type="dxa"/>
          </w:tcPr>
          <w:p w14:paraId="06D8EFBB" w14:textId="449A0411" w:rsidR="00E02CA6" w:rsidRPr="00D35F28" w:rsidRDefault="00E02CA6"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68A3EAE3" w14:textId="2EF6F3C2" w:rsidR="00E02CA6" w:rsidRPr="00D35F28" w:rsidRDefault="00876C66" w:rsidP="002900F4">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Азиатский банк развития </w:t>
            </w:r>
          </w:p>
        </w:tc>
      </w:tr>
      <w:tr w:rsidR="00142907" w:rsidRPr="00D35F28" w14:paraId="4E8E67F1" w14:textId="77777777" w:rsidTr="149053C8">
        <w:trPr>
          <w:jc w:val="center"/>
        </w:trPr>
        <w:tc>
          <w:tcPr>
            <w:tcW w:w="1425" w:type="dxa"/>
          </w:tcPr>
          <w:p w14:paraId="0F9E39F8" w14:textId="7F34CD9C" w:rsidR="00142907" w:rsidRPr="00D35F28" w:rsidRDefault="00033A9F" w:rsidP="002900F4">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rPr>
              <w:t>АПСД</w:t>
            </w:r>
          </w:p>
        </w:tc>
        <w:tc>
          <w:tcPr>
            <w:tcW w:w="555" w:type="dxa"/>
          </w:tcPr>
          <w:p w14:paraId="4422A993" w14:textId="39FB5C47" w:rsidR="00142907" w:rsidRPr="00D35F28" w:rsidRDefault="0014290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00D03503" w14:textId="50366D38" w:rsidR="00142907" w:rsidRPr="00D35F28" w:rsidRDefault="00876C66" w:rsidP="002900F4">
            <w:pPr>
              <w:widowControl w:val="0"/>
              <w:autoSpaceDE w:val="0"/>
              <w:autoSpaceDN w:val="0"/>
              <w:adjustRightInd w:val="0"/>
              <w:rPr>
                <w:rFonts w:ascii="Times New Roman" w:hAnsi="Times New Roman" w:cs="Times New Roman"/>
                <w:sz w:val="24"/>
                <w:szCs w:val="24"/>
                <w:lang w:val="ru-RU" w:bidi="th-TH"/>
              </w:rPr>
            </w:pPr>
            <w:bookmarkStart w:id="1" w:name="_Hlk42958432"/>
            <w:r w:rsidRPr="00D35F28">
              <w:rPr>
                <w:rFonts w:ascii="Times New Roman" w:hAnsi="Times New Roman" w:cs="Times New Roman"/>
                <w:sz w:val="24"/>
                <w:szCs w:val="24"/>
                <w:lang w:val="ru-RU"/>
              </w:rPr>
              <w:t xml:space="preserve">Активные программы содействия занятости </w:t>
            </w:r>
            <w:bookmarkEnd w:id="1"/>
          </w:p>
        </w:tc>
      </w:tr>
      <w:tr w:rsidR="00F44A57" w:rsidRPr="00D35F28" w14:paraId="6BA536ED" w14:textId="77777777" w:rsidTr="149053C8">
        <w:trPr>
          <w:jc w:val="center"/>
        </w:trPr>
        <w:tc>
          <w:tcPr>
            <w:tcW w:w="1425" w:type="dxa"/>
          </w:tcPr>
          <w:p w14:paraId="04189372" w14:textId="1AD2483A" w:rsidR="00F44A57" w:rsidRPr="00D35F28" w:rsidRDefault="00F44A57"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COVID-19</w:t>
            </w:r>
          </w:p>
        </w:tc>
        <w:tc>
          <w:tcPr>
            <w:tcW w:w="555" w:type="dxa"/>
          </w:tcPr>
          <w:p w14:paraId="46048346" w14:textId="4C3E4542"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3DDD3E20" w14:textId="4BC74C62"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Коронавирусная инфекция</w:t>
            </w:r>
            <w:r w:rsidR="00F44A57" w:rsidRPr="00D35F28">
              <w:rPr>
                <w:rFonts w:ascii="Times New Roman" w:hAnsi="Times New Roman" w:cs="Times New Roman"/>
                <w:sz w:val="24"/>
                <w:szCs w:val="24"/>
                <w:lang w:val="ru-RU" w:bidi="th-TH"/>
              </w:rPr>
              <w:t xml:space="preserve"> 2019</w:t>
            </w:r>
          </w:p>
        </w:tc>
      </w:tr>
      <w:tr w:rsidR="00F44A57" w:rsidRPr="00D35F28" w14:paraId="51F115F9" w14:textId="77777777" w:rsidTr="149053C8">
        <w:trPr>
          <w:jc w:val="center"/>
        </w:trPr>
        <w:tc>
          <w:tcPr>
            <w:tcW w:w="1425" w:type="dxa"/>
          </w:tcPr>
          <w:p w14:paraId="5DC9C928" w14:textId="24527565"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ККД</w:t>
            </w:r>
          </w:p>
        </w:tc>
        <w:tc>
          <w:tcPr>
            <w:tcW w:w="555" w:type="dxa"/>
          </w:tcPr>
          <w:p w14:paraId="7292807A" w14:textId="0BF3D1D1"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2136E4B7" w14:textId="60271B84"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Координационный комитет доноров</w:t>
            </w:r>
          </w:p>
        </w:tc>
      </w:tr>
      <w:tr w:rsidR="00F44A57" w:rsidRPr="00D35F28" w14:paraId="35FB2513" w14:textId="77777777" w:rsidTr="149053C8">
        <w:trPr>
          <w:jc w:val="center"/>
        </w:trPr>
        <w:tc>
          <w:tcPr>
            <w:tcW w:w="1425" w:type="dxa"/>
          </w:tcPr>
          <w:p w14:paraId="5FF2FE32" w14:textId="60221BB2"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ЭиС</w:t>
            </w:r>
          </w:p>
        </w:tc>
        <w:tc>
          <w:tcPr>
            <w:tcW w:w="555" w:type="dxa"/>
          </w:tcPr>
          <w:p w14:paraId="201B9B4E" w14:textId="23C4F46D"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080EAC78" w14:textId="5821B3E7"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Экологический и социальный</w:t>
            </w:r>
          </w:p>
        </w:tc>
      </w:tr>
      <w:tr w:rsidR="00F44A57" w:rsidRPr="000A582E" w14:paraId="1E4A5CC3" w14:textId="77777777" w:rsidTr="149053C8">
        <w:trPr>
          <w:jc w:val="center"/>
        </w:trPr>
        <w:tc>
          <w:tcPr>
            <w:tcW w:w="1425" w:type="dxa"/>
          </w:tcPr>
          <w:p w14:paraId="751C0E4A" w14:textId="198DB84D"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ЕБРР</w:t>
            </w:r>
          </w:p>
        </w:tc>
        <w:tc>
          <w:tcPr>
            <w:tcW w:w="555" w:type="dxa"/>
          </w:tcPr>
          <w:p w14:paraId="087FB689" w14:textId="55E1C799"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505D170E" w14:textId="118E171A"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Европейский банк реконструкции и развития </w:t>
            </w:r>
          </w:p>
        </w:tc>
      </w:tr>
      <w:tr w:rsidR="00F44A57" w:rsidRPr="000A582E" w14:paraId="09C3A051" w14:textId="77777777" w:rsidTr="149053C8">
        <w:trPr>
          <w:jc w:val="center"/>
        </w:trPr>
        <w:tc>
          <w:tcPr>
            <w:tcW w:w="1425" w:type="dxa"/>
          </w:tcPr>
          <w:p w14:paraId="68A0E9C4" w14:textId="03392232" w:rsidR="00F44A57" w:rsidRPr="00D35F28" w:rsidRDefault="00204E4B"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ПСЭО</w:t>
            </w:r>
          </w:p>
        </w:tc>
        <w:tc>
          <w:tcPr>
            <w:tcW w:w="555" w:type="dxa"/>
          </w:tcPr>
          <w:p w14:paraId="7AED673F" w14:textId="51B315CB"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0034EF0E" w14:textId="1ED38CA1" w:rsidR="00F44A57" w:rsidRPr="00D35F28" w:rsidRDefault="00204E4B"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План экологических и социальных обязательств</w:t>
            </w:r>
          </w:p>
        </w:tc>
      </w:tr>
      <w:tr w:rsidR="00F44A57" w:rsidRPr="00D35F28" w14:paraId="10348514" w14:textId="77777777" w:rsidTr="149053C8">
        <w:trPr>
          <w:jc w:val="center"/>
        </w:trPr>
        <w:tc>
          <w:tcPr>
            <w:tcW w:w="1425" w:type="dxa"/>
          </w:tcPr>
          <w:p w14:paraId="2A90FE65" w14:textId="13821393" w:rsidR="00F44A57" w:rsidRPr="00D35F28" w:rsidRDefault="007F480C"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СЭП</w:t>
            </w:r>
          </w:p>
        </w:tc>
        <w:tc>
          <w:tcPr>
            <w:tcW w:w="555" w:type="dxa"/>
          </w:tcPr>
          <w:p w14:paraId="46BE8C14" w14:textId="5E57E516"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177C2217" w14:textId="3A091D36" w:rsidR="00F44A57" w:rsidRPr="00D35F28" w:rsidRDefault="007F480C"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Социально-экологические принципы</w:t>
            </w:r>
          </w:p>
        </w:tc>
      </w:tr>
      <w:tr w:rsidR="00F44A57" w:rsidRPr="00D35F28" w14:paraId="03AB1E20" w14:textId="77777777" w:rsidTr="149053C8">
        <w:trPr>
          <w:jc w:val="center"/>
        </w:trPr>
        <w:tc>
          <w:tcPr>
            <w:tcW w:w="1425" w:type="dxa"/>
          </w:tcPr>
          <w:p w14:paraId="2D528914" w14:textId="6234CCD5" w:rsidR="00F44A57" w:rsidRPr="00D35F28" w:rsidRDefault="0075754E"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СЭС</w:t>
            </w:r>
          </w:p>
        </w:tc>
        <w:tc>
          <w:tcPr>
            <w:tcW w:w="555" w:type="dxa"/>
          </w:tcPr>
          <w:p w14:paraId="1BC7B985" w14:textId="6CFC5CC0" w:rsidR="00F44A57" w:rsidRPr="00D35F28" w:rsidRDefault="00F44A57" w:rsidP="00F44A57">
            <w:pPr>
              <w:widowControl w:val="0"/>
              <w:autoSpaceDE w:val="0"/>
              <w:autoSpaceDN w:val="0"/>
              <w:adjustRightInd w:val="0"/>
              <w:jc w:val="center"/>
              <w:rPr>
                <w:rFonts w:ascii="Times New Roman" w:hAnsi="Times New Roman" w:cs="Times New Roman"/>
                <w:bCs/>
                <w:sz w:val="24"/>
                <w:szCs w:val="24"/>
                <w:lang w:val="ru-RU"/>
              </w:rPr>
            </w:pPr>
            <w:r w:rsidRPr="00D35F28">
              <w:rPr>
                <w:rFonts w:ascii="Times New Roman" w:hAnsi="Times New Roman" w:cs="Times New Roman"/>
                <w:sz w:val="24"/>
                <w:szCs w:val="24"/>
                <w:lang w:val="ru-RU" w:bidi="th-TH"/>
              </w:rPr>
              <w:t>–</w:t>
            </w:r>
          </w:p>
        </w:tc>
        <w:tc>
          <w:tcPr>
            <w:tcW w:w="6946" w:type="dxa"/>
          </w:tcPr>
          <w:p w14:paraId="52618EAB" w14:textId="44886728" w:rsidR="00F44A57" w:rsidRPr="00D35F28" w:rsidRDefault="0075754E"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bCs/>
                <w:sz w:val="24"/>
                <w:szCs w:val="24"/>
                <w:lang w:val="ru-RU"/>
              </w:rPr>
              <w:t>Социально-экологический</w:t>
            </w:r>
            <w:r w:rsidR="00876C66" w:rsidRPr="00D35F28">
              <w:rPr>
                <w:rFonts w:ascii="Times New Roman" w:hAnsi="Times New Roman" w:cs="Times New Roman"/>
                <w:bCs/>
                <w:sz w:val="24"/>
                <w:szCs w:val="24"/>
                <w:lang w:val="ru-RU"/>
              </w:rPr>
              <w:t xml:space="preserve"> стандарт </w:t>
            </w:r>
          </w:p>
        </w:tc>
      </w:tr>
      <w:tr w:rsidR="00F44A57" w:rsidRPr="000A582E" w14:paraId="6A7F10F4" w14:textId="77777777" w:rsidTr="149053C8">
        <w:trPr>
          <w:jc w:val="center"/>
        </w:trPr>
        <w:tc>
          <w:tcPr>
            <w:tcW w:w="1425" w:type="dxa"/>
          </w:tcPr>
          <w:p w14:paraId="49E216FF" w14:textId="40A4A09E" w:rsidR="00F44A57" w:rsidRPr="00D35F28" w:rsidRDefault="005F3668"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ПУОСС</w:t>
            </w:r>
          </w:p>
        </w:tc>
        <w:tc>
          <w:tcPr>
            <w:tcW w:w="555" w:type="dxa"/>
          </w:tcPr>
          <w:p w14:paraId="328C5286" w14:textId="287F10D6"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01992076" w14:textId="17CB92FC" w:rsidR="00F44A57" w:rsidRPr="00D35F28" w:rsidRDefault="005F3668" w:rsidP="00F44A57">
            <w:pPr>
              <w:widowControl w:val="0"/>
              <w:autoSpaceDE w:val="0"/>
              <w:autoSpaceDN w:val="0"/>
              <w:adjustRightInd w:val="0"/>
              <w:rPr>
                <w:rFonts w:ascii="Times New Roman" w:hAnsi="Times New Roman" w:cs="Times New Roman"/>
                <w:bCs/>
                <w:sz w:val="24"/>
                <w:szCs w:val="24"/>
                <w:lang w:val="ru-RU"/>
              </w:rPr>
            </w:pPr>
            <w:r w:rsidRPr="00D35F28">
              <w:rPr>
                <w:rFonts w:ascii="Times New Roman" w:hAnsi="Times New Roman" w:cs="Times New Roman"/>
                <w:bCs/>
                <w:sz w:val="24"/>
                <w:szCs w:val="24"/>
                <w:lang w:val="ru-RU"/>
              </w:rPr>
              <w:t>План управления окружающей и социальной средой</w:t>
            </w:r>
          </w:p>
        </w:tc>
      </w:tr>
      <w:tr w:rsidR="001E50D0" w:rsidRPr="00D35F28" w14:paraId="54FFFCD2" w14:textId="77777777" w:rsidTr="149053C8">
        <w:trPr>
          <w:jc w:val="center"/>
        </w:trPr>
        <w:tc>
          <w:tcPr>
            <w:tcW w:w="1425" w:type="dxa"/>
          </w:tcPr>
          <w:p w14:paraId="137B9B6F" w14:textId="710C458D" w:rsidR="001E50D0" w:rsidRPr="00D35F28" w:rsidRDefault="009736E7"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ВВП</w:t>
            </w:r>
          </w:p>
        </w:tc>
        <w:tc>
          <w:tcPr>
            <w:tcW w:w="555" w:type="dxa"/>
          </w:tcPr>
          <w:p w14:paraId="0806B284" w14:textId="24910680" w:rsidR="001E50D0" w:rsidRPr="00D35F28" w:rsidRDefault="001E50D0"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03FB267B" w14:textId="0F55E219" w:rsidR="001E50D0"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Внутренний валовый продукт </w:t>
            </w:r>
          </w:p>
        </w:tc>
      </w:tr>
      <w:tr w:rsidR="00F44A57" w:rsidRPr="000A582E" w14:paraId="7C5565E6" w14:textId="77777777" w:rsidTr="149053C8">
        <w:trPr>
          <w:jc w:val="center"/>
        </w:trPr>
        <w:tc>
          <w:tcPr>
            <w:tcW w:w="1425" w:type="dxa"/>
          </w:tcPr>
          <w:p w14:paraId="51D9CC11" w14:textId="77777777" w:rsidR="00F44A57" w:rsidRPr="00D35F28" w:rsidRDefault="00F44A57"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GIZ</w:t>
            </w:r>
          </w:p>
        </w:tc>
        <w:tc>
          <w:tcPr>
            <w:tcW w:w="555" w:type="dxa"/>
          </w:tcPr>
          <w:p w14:paraId="791F9F69" w14:textId="2DB5A88D" w:rsidR="00F44A57" w:rsidRPr="00D35F28" w:rsidRDefault="00F44A57" w:rsidP="00F44A57">
            <w:pPr>
              <w:widowControl w:val="0"/>
              <w:autoSpaceDE w:val="0"/>
              <w:autoSpaceDN w:val="0"/>
              <w:adjustRightInd w:val="0"/>
              <w:jc w:val="center"/>
              <w:rPr>
                <w:rFonts w:ascii="Times New Roman" w:hAnsi="Times New Roman" w:cs="Times New Roman"/>
                <w:i/>
                <w:iCs/>
                <w:sz w:val="24"/>
                <w:szCs w:val="24"/>
                <w:lang w:val="ru-RU" w:bidi="th-TH"/>
              </w:rPr>
            </w:pPr>
            <w:r w:rsidRPr="00D35F28">
              <w:rPr>
                <w:rFonts w:ascii="Times New Roman" w:hAnsi="Times New Roman" w:cs="Times New Roman"/>
                <w:sz w:val="24"/>
                <w:szCs w:val="24"/>
                <w:lang w:val="ru-RU" w:bidi="th-TH"/>
              </w:rPr>
              <w:t>–</w:t>
            </w:r>
          </w:p>
        </w:tc>
        <w:tc>
          <w:tcPr>
            <w:tcW w:w="6946" w:type="dxa"/>
          </w:tcPr>
          <w:p w14:paraId="2B768191" w14:textId="61BBD549" w:rsidR="00F44A57" w:rsidRPr="008D4877" w:rsidRDefault="00F44A57"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i/>
                <w:iCs/>
                <w:sz w:val="24"/>
                <w:szCs w:val="24"/>
                <w:lang w:val="ru-RU" w:bidi="th-TH"/>
              </w:rPr>
              <w:t>Deutsche Gesellschaft für Internationale Zusammenarbeit</w:t>
            </w:r>
            <w:r w:rsidR="008D4877">
              <w:rPr>
                <w:rFonts w:ascii="Times New Roman" w:hAnsi="Times New Roman" w:cs="Times New Roman"/>
                <w:sz w:val="24"/>
                <w:szCs w:val="24"/>
                <w:lang w:val="ru-RU" w:bidi="th-TH"/>
              </w:rPr>
              <w:t> </w:t>
            </w:r>
            <w:r w:rsidR="008D4877" w:rsidRPr="008D4877">
              <w:rPr>
                <w:rFonts w:ascii="Times New Roman" w:hAnsi="Times New Roman" w:cs="Times New Roman"/>
                <w:sz w:val="24"/>
                <w:szCs w:val="24"/>
                <w:lang w:val="ru-RU" w:bidi="th-TH"/>
              </w:rPr>
              <w:t>-</w:t>
            </w:r>
            <w:r w:rsidR="00876C66" w:rsidRPr="00D35F28">
              <w:rPr>
                <w:rFonts w:ascii="Times New Roman" w:hAnsi="Times New Roman" w:cs="Times New Roman"/>
                <w:sz w:val="24"/>
                <w:szCs w:val="24"/>
                <w:lang w:val="ru-RU" w:bidi="th-TH"/>
              </w:rPr>
              <w:t>Германское общество по международному сотрудничеству</w:t>
            </w:r>
          </w:p>
        </w:tc>
      </w:tr>
      <w:tr w:rsidR="001E50D0" w:rsidRPr="00D35F28" w14:paraId="580EAAFD" w14:textId="77777777" w:rsidTr="149053C8">
        <w:trPr>
          <w:jc w:val="center"/>
        </w:trPr>
        <w:tc>
          <w:tcPr>
            <w:tcW w:w="1425" w:type="dxa"/>
          </w:tcPr>
          <w:p w14:paraId="77648F94" w14:textId="009BBA05" w:rsidR="001E50D0" w:rsidRPr="00D35F28" w:rsidRDefault="00033A9F" w:rsidP="00F80803">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МРО</w:t>
            </w:r>
          </w:p>
        </w:tc>
        <w:tc>
          <w:tcPr>
            <w:tcW w:w="555" w:type="dxa"/>
          </w:tcPr>
          <w:p w14:paraId="67E51653" w14:textId="77777777" w:rsidR="001E50D0" w:rsidRPr="00D35F28" w:rsidRDefault="001E50D0" w:rsidP="00F80803">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5A966E34" w14:textId="7B4B5F43" w:rsidR="001E50D0" w:rsidRPr="00D35F28" w:rsidRDefault="00876C66" w:rsidP="00F80803">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Механизм рассмотрения обращений </w:t>
            </w:r>
          </w:p>
        </w:tc>
      </w:tr>
      <w:tr w:rsidR="00F44A57" w:rsidRPr="00D35F28" w14:paraId="6A572DC4" w14:textId="77777777" w:rsidTr="149053C8">
        <w:trPr>
          <w:jc w:val="center"/>
        </w:trPr>
        <w:tc>
          <w:tcPr>
            <w:tcW w:w="1425" w:type="dxa"/>
          </w:tcPr>
          <w:p w14:paraId="4028FB08" w14:textId="59CB7337"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КРО</w:t>
            </w:r>
          </w:p>
        </w:tc>
        <w:tc>
          <w:tcPr>
            <w:tcW w:w="555" w:type="dxa"/>
          </w:tcPr>
          <w:p w14:paraId="2ED2D2BF" w14:textId="2D0FF5A7"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7F3333CD" w14:textId="4B131012"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Комитет по рассмотрению обращений</w:t>
            </w:r>
          </w:p>
        </w:tc>
      </w:tr>
      <w:tr w:rsidR="00F44A57" w:rsidRPr="000A582E" w14:paraId="7A966B39" w14:textId="77777777" w:rsidTr="149053C8">
        <w:trPr>
          <w:jc w:val="center"/>
        </w:trPr>
        <w:tc>
          <w:tcPr>
            <w:tcW w:w="1425" w:type="dxa"/>
          </w:tcPr>
          <w:p w14:paraId="6024D4BF" w14:textId="13C14FEB"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СРО</w:t>
            </w:r>
          </w:p>
        </w:tc>
        <w:tc>
          <w:tcPr>
            <w:tcW w:w="555" w:type="dxa"/>
          </w:tcPr>
          <w:p w14:paraId="27D9768C" w14:textId="075DBA03"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00027D88" w14:textId="355C59C2"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Служба по рассмотрению обращений Всемирного банка </w:t>
            </w:r>
          </w:p>
        </w:tc>
      </w:tr>
      <w:tr w:rsidR="00F44A57" w:rsidRPr="00D35F28" w14:paraId="739606AC" w14:textId="77777777" w:rsidTr="149053C8">
        <w:trPr>
          <w:jc w:val="center"/>
        </w:trPr>
        <w:tc>
          <w:tcPr>
            <w:tcW w:w="1425" w:type="dxa"/>
          </w:tcPr>
          <w:p w14:paraId="779C58F9" w14:textId="0D697C7E"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ИЧР</w:t>
            </w:r>
          </w:p>
        </w:tc>
        <w:tc>
          <w:tcPr>
            <w:tcW w:w="555" w:type="dxa"/>
          </w:tcPr>
          <w:p w14:paraId="3CD4D927" w14:textId="31B5B69E"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440E4C68" w14:textId="34FAE412"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Индекс человеческого развития </w:t>
            </w:r>
          </w:p>
        </w:tc>
      </w:tr>
      <w:tr w:rsidR="00F44A57" w:rsidRPr="000A582E" w14:paraId="7F900052" w14:textId="77777777" w:rsidTr="149053C8">
        <w:trPr>
          <w:jc w:val="center"/>
        </w:trPr>
        <w:tc>
          <w:tcPr>
            <w:tcW w:w="1425" w:type="dxa"/>
          </w:tcPr>
          <w:p w14:paraId="5D8AECF8" w14:textId="54991391"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ВИЧ</w:t>
            </w:r>
            <w:r w:rsidR="00F44A57" w:rsidRPr="00D35F28">
              <w:rPr>
                <w:rFonts w:ascii="Times New Roman" w:hAnsi="Times New Roman" w:cs="Times New Roman"/>
                <w:sz w:val="24"/>
                <w:szCs w:val="24"/>
                <w:lang w:val="ru-RU" w:bidi="th-TH"/>
              </w:rPr>
              <w:t>/</w:t>
            </w:r>
            <w:r w:rsidRPr="00D35F28">
              <w:rPr>
                <w:rFonts w:ascii="Times New Roman" w:hAnsi="Times New Roman" w:cs="Times New Roman"/>
                <w:sz w:val="24"/>
                <w:szCs w:val="24"/>
                <w:lang w:val="ru-RU" w:bidi="th-TH"/>
              </w:rPr>
              <w:t>СПИД</w:t>
            </w:r>
          </w:p>
        </w:tc>
        <w:tc>
          <w:tcPr>
            <w:tcW w:w="555" w:type="dxa"/>
          </w:tcPr>
          <w:p w14:paraId="571D013D" w14:textId="232BA7B6"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35B1C2EE" w14:textId="2A4483DE"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Вирус иммунодефицита человека/Синдром приобретенного иммунодефицита </w:t>
            </w:r>
          </w:p>
        </w:tc>
      </w:tr>
      <w:tr w:rsidR="00F44A57" w:rsidRPr="00D35F28" w14:paraId="7C1F1225" w14:textId="77777777" w:rsidTr="149053C8">
        <w:trPr>
          <w:jc w:val="center"/>
        </w:trPr>
        <w:tc>
          <w:tcPr>
            <w:tcW w:w="1425" w:type="dxa"/>
          </w:tcPr>
          <w:p w14:paraId="38A3794C" w14:textId="726D6C12"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ИКТ</w:t>
            </w:r>
          </w:p>
        </w:tc>
        <w:tc>
          <w:tcPr>
            <w:tcW w:w="555" w:type="dxa"/>
          </w:tcPr>
          <w:p w14:paraId="707AECB8" w14:textId="5CCDC290"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72713585" w14:textId="5D87A1D2"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Информационно-коммуникационные технологии </w:t>
            </w:r>
          </w:p>
        </w:tc>
      </w:tr>
      <w:tr w:rsidR="00F44A57" w:rsidRPr="00D35F28" w14:paraId="0BB82FB5" w14:textId="77777777" w:rsidTr="149053C8">
        <w:trPr>
          <w:jc w:val="center"/>
        </w:trPr>
        <w:tc>
          <w:tcPr>
            <w:tcW w:w="1425" w:type="dxa"/>
          </w:tcPr>
          <w:p w14:paraId="02E659DE" w14:textId="03464C76"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ИБР</w:t>
            </w:r>
          </w:p>
        </w:tc>
        <w:tc>
          <w:tcPr>
            <w:tcW w:w="555" w:type="dxa"/>
          </w:tcPr>
          <w:p w14:paraId="52FBE16B" w14:textId="5CADF929"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5A1250F2" w14:textId="6A589F26"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Исламский банк развития </w:t>
            </w:r>
          </w:p>
        </w:tc>
      </w:tr>
      <w:tr w:rsidR="00F44A57" w:rsidRPr="00D35F28" w14:paraId="028B7D53" w14:textId="77777777" w:rsidTr="149053C8">
        <w:trPr>
          <w:jc w:val="center"/>
        </w:trPr>
        <w:tc>
          <w:tcPr>
            <w:tcW w:w="1425" w:type="dxa"/>
          </w:tcPr>
          <w:p w14:paraId="63B4D941" w14:textId="24DDC1B1" w:rsidR="00F44A57" w:rsidRPr="00D35F28" w:rsidRDefault="00F44A57"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KfW</w:t>
            </w:r>
          </w:p>
        </w:tc>
        <w:tc>
          <w:tcPr>
            <w:tcW w:w="555" w:type="dxa"/>
          </w:tcPr>
          <w:p w14:paraId="29220476" w14:textId="193C747C" w:rsidR="00F44A57" w:rsidRPr="00D35F28" w:rsidRDefault="00F44A57" w:rsidP="00F44A57">
            <w:pPr>
              <w:widowControl w:val="0"/>
              <w:autoSpaceDE w:val="0"/>
              <w:autoSpaceDN w:val="0"/>
              <w:adjustRightInd w:val="0"/>
              <w:jc w:val="center"/>
              <w:rPr>
                <w:rFonts w:ascii="Times New Roman" w:hAnsi="Times New Roman" w:cs="Times New Roman"/>
                <w:i/>
                <w:iCs/>
                <w:sz w:val="24"/>
                <w:szCs w:val="24"/>
                <w:lang w:val="ru-RU" w:bidi="th-TH"/>
              </w:rPr>
            </w:pPr>
            <w:r w:rsidRPr="00D35F28">
              <w:rPr>
                <w:rFonts w:ascii="Times New Roman" w:hAnsi="Times New Roman" w:cs="Times New Roman"/>
                <w:sz w:val="24"/>
                <w:szCs w:val="24"/>
                <w:lang w:val="ru-RU" w:bidi="th-TH"/>
              </w:rPr>
              <w:t>–</w:t>
            </w:r>
          </w:p>
        </w:tc>
        <w:tc>
          <w:tcPr>
            <w:tcW w:w="6946" w:type="dxa"/>
          </w:tcPr>
          <w:p w14:paraId="2BFF772B" w14:textId="4568FA14" w:rsidR="00F44A57" w:rsidRPr="008D4877" w:rsidRDefault="00F44A57" w:rsidP="008D4877">
            <w:pPr>
              <w:widowControl w:val="0"/>
              <w:autoSpaceDE w:val="0"/>
              <w:autoSpaceDN w:val="0"/>
              <w:adjustRightInd w:val="0"/>
              <w:rPr>
                <w:rFonts w:ascii="Times New Roman" w:hAnsi="Times New Roman" w:cs="Times New Roman"/>
                <w:sz w:val="24"/>
                <w:szCs w:val="24"/>
                <w:lang w:bidi="th-TH"/>
              </w:rPr>
            </w:pPr>
            <w:r w:rsidRPr="00D35F28">
              <w:rPr>
                <w:rFonts w:ascii="Times New Roman" w:hAnsi="Times New Roman" w:cs="Times New Roman"/>
                <w:i/>
                <w:iCs/>
                <w:sz w:val="24"/>
                <w:szCs w:val="24"/>
                <w:lang w:bidi="th-TH"/>
              </w:rPr>
              <w:t>Kreditanstalt für Wiederaufbau</w:t>
            </w:r>
            <w:r w:rsidRPr="00D35F28">
              <w:rPr>
                <w:rFonts w:ascii="Times New Roman" w:hAnsi="Times New Roman" w:cs="Times New Roman"/>
                <w:sz w:val="24"/>
                <w:szCs w:val="24"/>
                <w:lang w:bidi="th-TH"/>
              </w:rPr>
              <w:t xml:space="preserve"> (Credit Institute for Reconstruction</w:t>
            </w:r>
            <w:r w:rsidR="008D4877">
              <w:rPr>
                <w:rFonts w:ascii="Times New Roman" w:hAnsi="Times New Roman" w:cs="Times New Roman"/>
                <w:sz w:val="24"/>
                <w:szCs w:val="24"/>
                <w:lang w:bidi="th-TH"/>
              </w:rPr>
              <w:t xml:space="preserve"> – </w:t>
            </w:r>
            <w:r w:rsidR="008D4877">
              <w:rPr>
                <w:rFonts w:ascii="Times New Roman" w:hAnsi="Times New Roman" w:cs="Times New Roman"/>
                <w:sz w:val="24"/>
                <w:szCs w:val="24"/>
                <w:lang w:val="ru-RU" w:bidi="th-TH"/>
              </w:rPr>
              <w:t>Германский</w:t>
            </w:r>
            <w:r w:rsidR="008D4877" w:rsidRPr="008D4877">
              <w:rPr>
                <w:rFonts w:ascii="Times New Roman" w:hAnsi="Times New Roman" w:cs="Times New Roman"/>
                <w:sz w:val="24"/>
                <w:szCs w:val="24"/>
                <w:lang w:bidi="th-TH"/>
              </w:rPr>
              <w:t xml:space="preserve"> </w:t>
            </w:r>
            <w:r w:rsidR="008D4877">
              <w:rPr>
                <w:rFonts w:ascii="Times New Roman" w:hAnsi="Times New Roman" w:cs="Times New Roman"/>
                <w:sz w:val="24"/>
                <w:szCs w:val="24"/>
                <w:lang w:val="ru-RU" w:bidi="th-TH"/>
              </w:rPr>
              <w:t>Банк</w:t>
            </w:r>
            <w:r w:rsidR="008D4877" w:rsidRPr="008D4877">
              <w:rPr>
                <w:rFonts w:ascii="Times New Roman" w:hAnsi="Times New Roman" w:cs="Times New Roman"/>
                <w:sz w:val="24"/>
                <w:szCs w:val="24"/>
                <w:lang w:bidi="th-TH"/>
              </w:rPr>
              <w:t xml:space="preserve"> </w:t>
            </w:r>
            <w:r w:rsidR="008D4877">
              <w:rPr>
                <w:rFonts w:ascii="Times New Roman" w:hAnsi="Times New Roman" w:cs="Times New Roman"/>
                <w:sz w:val="24"/>
                <w:szCs w:val="24"/>
                <w:lang w:val="ru-RU" w:bidi="th-TH"/>
              </w:rPr>
              <w:t>Развития</w:t>
            </w:r>
            <w:r w:rsidR="008D4877" w:rsidRPr="008D4877">
              <w:rPr>
                <w:rFonts w:ascii="Times New Roman" w:hAnsi="Times New Roman" w:cs="Times New Roman"/>
                <w:sz w:val="24"/>
                <w:szCs w:val="24"/>
                <w:lang w:bidi="th-TH"/>
              </w:rPr>
              <w:t xml:space="preserve"> </w:t>
            </w:r>
            <w:r w:rsidR="008D4877">
              <w:rPr>
                <w:rFonts w:ascii="Times New Roman" w:hAnsi="Times New Roman" w:cs="Times New Roman"/>
                <w:sz w:val="24"/>
                <w:szCs w:val="24"/>
                <w:lang w:bidi="th-TH"/>
              </w:rPr>
              <w:t>KfW</w:t>
            </w:r>
          </w:p>
        </w:tc>
      </w:tr>
      <w:tr w:rsidR="00E92B2F" w:rsidRPr="00D35F28" w14:paraId="125ED48F" w14:textId="77777777" w:rsidTr="149053C8">
        <w:trPr>
          <w:jc w:val="center"/>
        </w:trPr>
        <w:tc>
          <w:tcPr>
            <w:tcW w:w="1425" w:type="dxa"/>
          </w:tcPr>
          <w:p w14:paraId="3A7F5D9F" w14:textId="1DA993AB" w:rsidR="00E92B2F"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КС</w:t>
            </w:r>
          </w:p>
        </w:tc>
        <w:tc>
          <w:tcPr>
            <w:tcW w:w="555" w:type="dxa"/>
          </w:tcPr>
          <w:p w14:paraId="43375EC6" w14:textId="1E22D792" w:rsidR="00E92B2F" w:rsidRPr="00D35F28" w:rsidRDefault="00E92B2F"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3E3BACBE" w14:textId="0A3197BD" w:rsidR="00E92B2F"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Кыргызский сом </w:t>
            </w:r>
          </w:p>
        </w:tc>
      </w:tr>
      <w:tr w:rsidR="00F44A57" w:rsidRPr="00D35F28" w14:paraId="1B538975" w14:textId="77777777" w:rsidTr="149053C8">
        <w:trPr>
          <w:jc w:val="center"/>
        </w:trPr>
        <w:tc>
          <w:tcPr>
            <w:tcW w:w="1425" w:type="dxa"/>
          </w:tcPr>
          <w:p w14:paraId="7D910769" w14:textId="6BA84AB5"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КПЭ</w:t>
            </w:r>
          </w:p>
        </w:tc>
        <w:tc>
          <w:tcPr>
            <w:tcW w:w="555" w:type="dxa"/>
          </w:tcPr>
          <w:p w14:paraId="0DF82A91" w14:textId="3F4D83AD"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3FD64CF8" w14:textId="77FC44F1"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Ключевые показатели эффективности </w:t>
            </w:r>
          </w:p>
        </w:tc>
      </w:tr>
      <w:tr w:rsidR="00F44A57" w:rsidRPr="00D35F28" w14:paraId="5AFCE272" w14:textId="77777777" w:rsidTr="149053C8">
        <w:trPr>
          <w:jc w:val="center"/>
        </w:trPr>
        <w:tc>
          <w:tcPr>
            <w:tcW w:w="1425" w:type="dxa"/>
          </w:tcPr>
          <w:p w14:paraId="25B7D6F6" w14:textId="3D6DFEE8"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МСУ</w:t>
            </w:r>
          </w:p>
        </w:tc>
        <w:tc>
          <w:tcPr>
            <w:tcW w:w="555" w:type="dxa"/>
          </w:tcPr>
          <w:p w14:paraId="7ED04DB4" w14:textId="1BC15A64"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18BE6387" w14:textId="1158FF12" w:rsidR="00F44A57" w:rsidRPr="00D35F28" w:rsidRDefault="00876C66"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Органы местного самоуправления </w:t>
            </w:r>
          </w:p>
        </w:tc>
      </w:tr>
      <w:tr w:rsidR="00F44A57" w:rsidRPr="00D35F28" w14:paraId="4A4B5E1E" w14:textId="77777777" w:rsidTr="149053C8">
        <w:trPr>
          <w:jc w:val="center"/>
        </w:trPr>
        <w:tc>
          <w:tcPr>
            <w:tcW w:w="1425" w:type="dxa"/>
          </w:tcPr>
          <w:p w14:paraId="5E4B3B0F" w14:textId="0BD1E525"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ФОМС</w:t>
            </w:r>
          </w:p>
        </w:tc>
        <w:tc>
          <w:tcPr>
            <w:tcW w:w="555" w:type="dxa"/>
          </w:tcPr>
          <w:p w14:paraId="736B18FD" w14:textId="63B5804C"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0725A584" w14:textId="12ECE90A"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Фонд обязательного медицинского страхования</w:t>
            </w:r>
          </w:p>
        </w:tc>
      </w:tr>
      <w:tr w:rsidR="00F44A57" w:rsidRPr="000A582E" w14:paraId="1FAFA813" w14:textId="77777777" w:rsidTr="149053C8">
        <w:trPr>
          <w:jc w:val="center"/>
        </w:trPr>
        <w:tc>
          <w:tcPr>
            <w:tcW w:w="1425" w:type="dxa"/>
          </w:tcPr>
          <w:p w14:paraId="576E4800" w14:textId="3D96E242"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МТСР</w:t>
            </w:r>
          </w:p>
        </w:tc>
        <w:tc>
          <w:tcPr>
            <w:tcW w:w="555" w:type="dxa"/>
          </w:tcPr>
          <w:p w14:paraId="06C14C9D" w14:textId="4507D8DF"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3CCD0117" w14:textId="71136FCF"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Министерство труда и социального развития </w:t>
            </w:r>
          </w:p>
        </w:tc>
      </w:tr>
      <w:tr w:rsidR="00F44A57" w:rsidRPr="00D35F28" w14:paraId="7AED447E" w14:textId="77777777" w:rsidTr="149053C8">
        <w:trPr>
          <w:jc w:val="center"/>
        </w:trPr>
        <w:tc>
          <w:tcPr>
            <w:tcW w:w="1425" w:type="dxa"/>
          </w:tcPr>
          <w:p w14:paraId="22C64421" w14:textId="6457BF82"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МИБ</w:t>
            </w:r>
          </w:p>
        </w:tc>
        <w:tc>
          <w:tcPr>
            <w:tcW w:w="555" w:type="dxa"/>
          </w:tcPr>
          <w:p w14:paraId="75305600" w14:textId="5917C71D"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2B306707" w14:textId="5FEFB594"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Многомерный индекс бедности </w:t>
            </w:r>
          </w:p>
        </w:tc>
      </w:tr>
      <w:tr w:rsidR="00F44A57" w:rsidRPr="00D35F28" w14:paraId="18EA3F75" w14:textId="77777777" w:rsidTr="149053C8">
        <w:trPr>
          <w:jc w:val="center"/>
        </w:trPr>
        <w:tc>
          <w:tcPr>
            <w:tcW w:w="1425" w:type="dxa"/>
          </w:tcPr>
          <w:p w14:paraId="7B698484" w14:textId="4B40DCDB"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н/п</w:t>
            </w:r>
          </w:p>
        </w:tc>
        <w:tc>
          <w:tcPr>
            <w:tcW w:w="555" w:type="dxa"/>
          </w:tcPr>
          <w:p w14:paraId="7DD20E46" w14:textId="003E9727"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1A0DA7C7" w14:textId="4DE3E75C"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Неприменимо </w:t>
            </w:r>
          </w:p>
        </w:tc>
      </w:tr>
      <w:tr w:rsidR="00F44A57" w:rsidRPr="00D35F28" w14:paraId="3DA67F44" w14:textId="77777777" w:rsidTr="149053C8">
        <w:trPr>
          <w:jc w:val="center"/>
        </w:trPr>
        <w:tc>
          <w:tcPr>
            <w:tcW w:w="1425" w:type="dxa"/>
          </w:tcPr>
          <w:p w14:paraId="6D912DE3" w14:textId="01F3670C"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НПО</w:t>
            </w:r>
          </w:p>
        </w:tc>
        <w:tc>
          <w:tcPr>
            <w:tcW w:w="555" w:type="dxa"/>
          </w:tcPr>
          <w:p w14:paraId="0628F13C" w14:textId="7C39710E"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759A5B1E" w14:textId="6468D43A"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Неправительственная организация </w:t>
            </w:r>
          </w:p>
        </w:tc>
      </w:tr>
      <w:tr w:rsidR="00F44A57" w:rsidRPr="00D35F28" w14:paraId="6220B3D9" w14:textId="77777777" w:rsidTr="149053C8">
        <w:trPr>
          <w:jc w:val="center"/>
        </w:trPr>
        <w:tc>
          <w:tcPr>
            <w:tcW w:w="1425" w:type="dxa"/>
          </w:tcPr>
          <w:p w14:paraId="376D26CD" w14:textId="3B16089B"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ТБ</w:t>
            </w:r>
          </w:p>
        </w:tc>
        <w:tc>
          <w:tcPr>
            <w:tcW w:w="555" w:type="dxa"/>
          </w:tcPr>
          <w:p w14:paraId="628A9C71" w14:textId="42B327A3"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71764ACE" w14:textId="710EA2E6"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Техника безопасности </w:t>
            </w:r>
          </w:p>
        </w:tc>
      </w:tr>
      <w:tr w:rsidR="004137F4" w:rsidRPr="00D35F28" w14:paraId="2C5BB015" w14:textId="77777777" w:rsidTr="149053C8">
        <w:trPr>
          <w:jc w:val="center"/>
        </w:trPr>
        <w:tc>
          <w:tcPr>
            <w:tcW w:w="1425" w:type="dxa"/>
          </w:tcPr>
          <w:p w14:paraId="29EF87B9" w14:textId="21EE31D9" w:rsidR="004137F4"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ФП</w:t>
            </w:r>
          </w:p>
        </w:tc>
        <w:tc>
          <w:tcPr>
            <w:tcW w:w="555" w:type="dxa"/>
          </w:tcPr>
          <w:p w14:paraId="653686E4" w14:textId="71A1844D" w:rsidR="004137F4" w:rsidRPr="00D35F28" w:rsidRDefault="004137F4"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77E1CBFD" w14:textId="1B83D199" w:rsidR="004137F4"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Финансовые посредники </w:t>
            </w:r>
          </w:p>
        </w:tc>
      </w:tr>
      <w:tr w:rsidR="00F44A57" w:rsidRPr="00D35F28" w14:paraId="14AE1701" w14:textId="77777777" w:rsidTr="149053C8">
        <w:trPr>
          <w:jc w:val="center"/>
        </w:trPr>
        <w:tc>
          <w:tcPr>
            <w:tcW w:w="1425" w:type="dxa"/>
          </w:tcPr>
          <w:p w14:paraId="1BA08525" w14:textId="6B25CD54"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ФОР</w:t>
            </w:r>
          </w:p>
        </w:tc>
        <w:tc>
          <w:tcPr>
            <w:tcW w:w="555" w:type="dxa"/>
          </w:tcPr>
          <w:p w14:paraId="1BE18BD6" w14:textId="6E0482AF"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782092D6" w14:textId="3924F7F6"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Финансирование на основе результатов </w:t>
            </w:r>
          </w:p>
        </w:tc>
      </w:tr>
      <w:tr w:rsidR="00F44A57" w:rsidRPr="00D35F28" w14:paraId="387893D6" w14:textId="77777777" w:rsidTr="149053C8">
        <w:trPr>
          <w:jc w:val="center"/>
        </w:trPr>
        <w:tc>
          <w:tcPr>
            <w:tcW w:w="1425" w:type="dxa"/>
          </w:tcPr>
          <w:p w14:paraId="75B52D32" w14:textId="23619C37"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ОЗ</w:t>
            </w:r>
          </w:p>
        </w:tc>
        <w:tc>
          <w:tcPr>
            <w:tcW w:w="555" w:type="dxa"/>
          </w:tcPr>
          <w:p w14:paraId="0E20A28F" w14:textId="3E16780C"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4293BAF8" w14:textId="2BF9D171"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Организация здравоохранения </w:t>
            </w:r>
          </w:p>
        </w:tc>
      </w:tr>
      <w:tr w:rsidR="00F44A57" w:rsidRPr="00D35F28" w14:paraId="114F1B98" w14:textId="77777777" w:rsidTr="149053C8">
        <w:trPr>
          <w:jc w:val="center"/>
        </w:trPr>
        <w:tc>
          <w:tcPr>
            <w:tcW w:w="1425" w:type="dxa"/>
          </w:tcPr>
          <w:p w14:paraId="04CC471F" w14:textId="4623541F"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ОРП</w:t>
            </w:r>
          </w:p>
        </w:tc>
        <w:tc>
          <w:tcPr>
            <w:tcW w:w="555" w:type="dxa"/>
          </w:tcPr>
          <w:p w14:paraId="19D2DC29" w14:textId="7F084397"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2BD12397" w14:textId="1B74BFD4"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Отдел по реализации проекта </w:t>
            </w:r>
          </w:p>
        </w:tc>
      </w:tr>
      <w:tr w:rsidR="00F44A57" w:rsidRPr="00D35F28" w14:paraId="0C51D844" w14:textId="77777777" w:rsidTr="149053C8">
        <w:trPr>
          <w:jc w:val="center"/>
        </w:trPr>
        <w:tc>
          <w:tcPr>
            <w:tcW w:w="1425" w:type="dxa"/>
          </w:tcPr>
          <w:p w14:paraId="22E2517D" w14:textId="652C31C7"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МНР</w:t>
            </w:r>
          </w:p>
        </w:tc>
        <w:tc>
          <w:tcPr>
            <w:tcW w:w="555" w:type="dxa"/>
          </w:tcPr>
          <w:p w14:paraId="7A8D73A1" w14:textId="7B15F2E2"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5F5CF5E2" w14:textId="3C3CF21D"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Механизм начала работы</w:t>
            </w:r>
          </w:p>
        </w:tc>
      </w:tr>
      <w:tr w:rsidR="00F44A57" w:rsidRPr="00D35F28" w14:paraId="0BCA12CD" w14:textId="77777777" w:rsidTr="149053C8">
        <w:trPr>
          <w:jc w:val="center"/>
        </w:trPr>
        <w:tc>
          <w:tcPr>
            <w:tcW w:w="1425" w:type="dxa"/>
          </w:tcPr>
          <w:p w14:paraId="05EB46E6" w14:textId="5266EEAE"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СК</w:t>
            </w:r>
          </w:p>
        </w:tc>
        <w:tc>
          <w:tcPr>
            <w:tcW w:w="555" w:type="dxa"/>
          </w:tcPr>
          <w:p w14:paraId="5800843E" w14:textId="1413D233"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2E0B8A6C" w14:textId="3B9971D2"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Социальный контракт </w:t>
            </w:r>
          </w:p>
        </w:tc>
      </w:tr>
      <w:tr w:rsidR="00F44A57" w:rsidRPr="000A582E" w14:paraId="42083E5C" w14:textId="77777777" w:rsidTr="149053C8">
        <w:trPr>
          <w:jc w:val="center"/>
        </w:trPr>
        <w:tc>
          <w:tcPr>
            <w:tcW w:w="1425" w:type="dxa"/>
          </w:tcPr>
          <w:p w14:paraId="14A43D41" w14:textId="292465E1"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ПВКС</w:t>
            </w:r>
          </w:p>
        </w:tc>
        <w:tc>
          <w:tcPr>
            <w:tcW w:w="555" w:type="dxa"/>
          </w:tcPr>
          <w:p w14:paraId="7ABF232A" w14:textId="57739903"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7BCEA7CC" w14:textId="41813E3A"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План взаимодействия с ключевыми сторонами </w:t>
            </w:r>
          </w:p>
        </w:tc>
      </w:tr>
      <w:tr w:rsidR="00773791" w:rsidRPr="00D35F28" w14:paraId="109C6B71" w14:textId="77777777" w:rsidTr="149053C8">
        <w:trPr>
          <w:jc w:val="center"/>
        </w:trPr>
        <w:tc>
          <w:tcPr>
            <w:tcW w:w="1425" w:type="dxa"/>
          </w:tcPr>
          <w:p w14:paraId="0741DF1D" w14:textId="3BB335AE" w:rsidR="00773791"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СЗ</w:t>
            </w:r>
          </w:p>
        </w:tc>
        <w:tc>
          <w:tcPr>
            <w:tcW w:w="555" w:type="dxa"/>
          </w:tcPr>
          <w:p w14:paraId="05191C94" w14:textId="0F3598BD" w:rsidR="00773791" w:rsidRPr="00D35F28" w:rsidRDefault="00773791"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2F6A005B" w14:textId="2D55F84B" w:rsidR="00773791"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Социальная защита </w:t>
            </w:r>
          </w:p>
        </w:tc>
      </w:tr>
      <w:tr w:rsidR="00F44A57" w:rsidRPr="00D35F28" w14:paraId="45FB0626" w14:textId="77777777" w:rsidTr="149053C8">
        <w:trPr>
          <w:jc w:val="center"/>
        </w:trPr>
        <w:tc>
          <w:tcPr>
            <w:tcW w:w="1425" w:type="dxa"/>
          </w:tcPr>
          <w:p w14:paraId="1725E008" w14:textId="5FAC84EE"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УБК</w:t>
            </w:r>
          </w:p>
        </w:tc>
        <w:tc>
          <w:tcPr>
            <w:tcW w:w="555" w:type="dxa"/>
          </w:tcPr>
          <w:p w14:paraId="7283A778" w14:textId="08C1E18F" w:rsidR="00F44A57" w:rsidRPr="00D35F28" w:rsidRDefault="00F44A57" w:rsidP="00F44A57">
            <w:pPr>
              <w:widowControl w:val="0"/>
              <w:autoSpaceDE w:val="0"/>
              <w:autoSpaceDN w:val="0"/>
              <w:adjustRightInd w:val="0"/>
              <w:jc w:val="center"/>
              <w:rPr>
                <w:rFonts w:ascii="Times New Roman" w:hAnsi="Times New Roman" w:cs="Times New Roman"/>
                <w:i/>
                <w:iCs/>
                <w:sz w:val="24"/>
                <w:szCs w:val="24"/>
                <w:lang w:val="ru-RU" w:bidi="th-TH"/>
              </w:rPr>
            </w:pPr>
            <w:r w:rsidRPr="00D35F28">
              <w:rPr>
                <w:rFonts w:ascii="Times New Roman" w:hAnsi="Times New Roman" w:cs="Times New Roman"/>
                <w:sz w:val="24"/>
                <w:szCs w:val="24"/>
                <w:lang w:val="ru-RU" w:bidi="th-TH"/>
              </w:rPr>
              <w:t>–</w:t>
            </w:r>
          </w:p>
        </w:tc>
        <w:tc>
          <w:tcPr>
            <w:tcW w:w="6946" w:type="dxa"/>
          </w:tcPr>
          <w:p w14:paraId="23105E36" w14:textId="043740AA"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пособие «Уй-булого комок» </w:t>
            </w:r>
          </w:p>
        </w:tc>
      </w:tr>
      <w:tr w:rsidR="00F44A57" w:rsidRPr="000A582E" w14:paraId="6E9089DE" w14:textId="77777777" w:rsidTr="149053C8">
        <w:trPr>
          <w:jc w:val="center"/>
        </w:trPr>
        <w:tc>
          <w:tcPr>
            <w:tcW w:w="1425" w:type="dxa"/>
          </w:tcPr>
          <w:p w14:paraId="0BD1A462" w14:textId="3AE5F441"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ПРООН</w:t>
            </w:r>
          </w:p>
        </w:tc>
        <w:tc>
          <w:tcPr>
            <w:tcW w:w="555" w:type="dxa"/>
          </w:tcPr>
          <w:p w14:paraId="7B577515" w14:textId="10F6D9C8"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049BF848" w14:textId="7D2F260E"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Программа развития Организации Объединенных Наций </w:t>
            </w:r>
          </w:p>
        </w:tc>
      </w:tr>
      <w:tr w:rsidR="00F44A57" w:rsidRPr="000A582E" w14:paraId="5AA267CD" w14:textId="77777777" w:rsidTr="149053C8">
        <w:trPr>
          <w:jc w:val="center"/>
        </w:trPr>
        <w:tc>
          <w:tcPr>
            <w:tcW w:w="1425" w:type="dxa"/>
          </w:tcPr>
          <w:p w14:paraId="3A05EDD4" w14:textId="20070A38"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ЮНИСЕФ</w:t>
            </w:r>
            <w:r w:rsidR="00F44A57" w:rsidRPr="00D35F28">
              <w:rPr>
                <w:rFonts w:ascii="Times New Roman" w:hAnsi="Times New Roman" w:cs="Times New Roman"/>
                <w:sz w:val="24"/>
                <w:szCs w:val="24"/>
                <w:lang w:val="ru-RU" w:bidi="th-TH"/>
              </w:rPr>
              <w:t xml:space="preserve"> </w:t>
            </w:r>
          </w:p>
        </w:tc>
        <w:tc>
          <w:tcPr>
            <w:tcW w:w="555" w:type="dxa"/>
          </w:tcPr>
          <w:p w14:paraId="3726CE4C" w14:textId="690D9549"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1081B250" w14:textId="71551ABB"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Детский фонд Организации Объединенных Наций</w:t>
            </w:r>
          </w:p>
        </w:tc>
      </w:tr>
      <w:tr w:rsidR="00F44A57" w:rsidRPr="000A582E" w14:paraId="5196442F" w14:textId="77777777" w:rsidTr="149053C8">
        <w:trPr>
          <w:jc w:val="center"/>
        </w:trPr>
        <w:tc>
          <w:tcPr>
            <w:tcW w:w="1425" w:type="dxa"/>
          </w:tcPr>
          <w:p w14:paraId="2374FAEB" w14:textId="77777777" w:rsidR="00F44A57" w:rsidRPr="00D35F28" w:rsidRDefault="00F44A57"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USAID</w:t>
            </w:r>
          </w:p>
        </w:tc>
        <w:tc>
          <w:tcPr>
            <w:tcW w:w="555" w:type="dxa"/>
          </w:tcPr>
          <w:p w14:paraId="19915394" w14:textId="4925043C"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59CABBDF" w14:textId="600EF016"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Агентство США по международному развитию </w:t>
            </w:r>
          </w:p>
        </w:tc>
      </w:tr>
      <w:tr w:rsidR="00F44A57" w:rsidRPr="00D35F28" w14:paraId="0A48DB11" w14:textId="77777777" w:rsidTr="149053C8">
        <w:trPr>
          <w:jc w:val="center"/>
        </w:trPr>
        <w:tc>
          <w:tcPr>
            <w:tcW w:w="1425" w:type="dxa"/>
          </w:tcPr>
          <w:p w14:paraId="0CC2A7AD" w14:textId="594C5648"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ВК</w:t>
            </w:r>
          </w:p>
        </w:tc>
        <w:tc>
          <w:tcPr>
            <w:tcW w:w="555" w:type="dxa"/>
          </w:tcPr>
          <w:p w14:paraId="7DBCFE78" w14:textId="2C204F29"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22A76134" w14:textId="33CD17D5"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Видеоконференция </w:t>
            </w:r>
          </w:p>
        </w:tc>
      </w:tr>
      <w:tr w:rsidR="00F44A57" w:rsidRPr="00D35F28" w14:paraId="258CDA35" w14:textId="77777777" w:rsidTr="149053C8">
        <w:trPr>
          <w:jc w:val="center"/>
        </w:trPr>
        <w:tc>
          <w:tcPr>
            <w:tcW w:w="1425" w:type="dxa"/>
          </w:tcPr>
          <w:p w14:paraId="2808C01E" w14:textId="4413BBA1"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ГВБ</w:t>
            </w:r>
          </w:p>
        </w:tc>
        <w:tc>
          <w:tcPr>
            <w:tcW w:w="555" w:type="dxa"/>
          </w:tcPr>
          <w:p w14:paraId="0669F9F0" w14:textId="6E8997CE"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72BF076D" w14:textId="77CA4D79"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Группа Всемирного банка </w:t>
            </w:r>
          </w:p>
        </w:tc>
      </w:tr>
      <w:tr w:rsidR="00F44A57" w:rsidRPr="00D35F28" w14:paraId="528F9FA7" w14:textId="77777777" w:rsidTr="149053C8">
        <w:trPr>
          <w:jc w:val="center"/>
        </w:trPr>
        <w:tc>
          <w:tcPr>
            <w:tcW w:w="1425" w:type="dxa"/>
          </w:tcPr>
          <w:p w14:paraId="279BF59A" w14:textId="6BE3BB46"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ВОЗ</w:t>
            </w:r>
          </w:p>
        </w:tc>
        <w:tc>
          <w:tcPr>
            <w:tcW w:w="555" w:type="dxa"/>
          </w:tcPr>
          <w:p w14:paraId="5E7E580F" w14:textId="2F91B7B7" w:rsidR="00F44A57" w:rsidRPr="00D35F28" w:rsidRDefault="00F44A57" w:rsidP="00F44A57">
            <w:pPr>
              <w:widowControl w:val="0"/>
              <w:autoSpaceDE w:val="0"/>
              <w:autoSpaceDN w:val="0"/>
              <w:adjustRightInd w:val="0"/>
              <w:jc w:val="center"/>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w:t>
            </w:r>
          </w:p>
        </w:tc>
        <w:tc>
          <w:tcPr>
            <w:tcW w:w="6946" w:type="dxa"/>
          </w:tcPr>
          <w:p w14:paraId="2529E053" w14:textId="70F9E870" w:rsidR="00F44A57" w:rsidRPr="00D35F28" w:rsidRDefault="00033A9F" w:rsidP="00F44A57">
            <w:pPr>
              <w:widowControl w:val="0"/>
              <w:autoSpaceDE w:val="0"/>
              <w:autoSpaceDN w:val="0"/>
              <w:adjustRightInd w:val="0"/>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Всемирная организация здравоохранения</w:t>
            </w:r>
          </w:p>
        </w:tc>
      </w:tr>
    </w:tbl>
    <w:p w14:paraId="20875F2B" w14:textId="045AAD92" w:rsidR="00216A6E" w:rsidRPr="00D35F28" w:rsidRDefault="00216A6E">
      <w:pPr>
        <w:rPr>
          <w:rFonts w:ascii="Times New Roman" w:eastAsiaTheme="majorEastAsia" w:hAnsi="Times New Roman" w:cs="Times New Roman"/>
          <w:b/>
          <w:color w:val="1F3864" w:themeColor="accent1" w:themeShade="80"/>
          <w:sz w:val="24"/>
          <w:szCs w:val="24"/>
          <w:lang w:val="ru-RU" w:eastAsia="ru-RU"/>
        </w:rPr>
      </w:pPr>
      <w:r w:rsidRPr="00D35F28">
        <w:rPr>
          <w:sz w:val="24"/>
          <w:szCs w:val="24"/>
          <w:lang w:val="ru-RU"/>
        </w:rPr>
        <w:br w:type="page"/>
      </w:r>
    </w:p>
    <w:p w14:paraId="4060CBA6" w14:textId="16BA48DA" w:rsidR="00CF6BA8" w:rsidRPr="00D35F28" w:rsidRDefault="00E41C36" w:rsidP="006662CA">
      <w:pPr>
        <w:pStyle w:val="1"/>
        <w:rPr>
          <w:lang w:val="ru-RU"/>
        </w:rPr>
      </w:pPr>
      <w:bookmarkStart w:id="2" w:name="_Toc43033951"/>
      <w:r w:rsidRPr="00D35F28">
        <w:rPr>
          <w:lang w:val="ru-RU"/>
        </w:rPr>
        <w:t>ВВЕДЕНИЕ</w:t>
      </w:r>
      <w:bookmarkEnd w:id="2"/>
    </w:p>
    <w:p w14:paraId="7F614C57" w14:textId="77777777" w:rsidR="00944C65" w:rsidRPr="00D35F28" w:rsidRDefault="00944C65" w:rsidP="006662CA">
      <w:pPr>
        <w:spacing w:after="0" w:line="240" w:lineRule="auto"/>
        <w:jc w:val="both"/>
        <w:rPr>
          <w:rFonts w:ascii="Times New Roman" w:hAnsi="Times New Roman" w:cs="Times New Roman"/>
          <w:sz w:val="24"/>
          <w:szCs w:val="24"/>
          <w:lang w:val="ru-RU"/>
        </w:rPr>
      </w:pPr>
    </w:p>
    <w:p w14:paraId="43A07B3A" w14:textId="6AF5E66B" w:rsidR="0098159E" w:rsidRPr="00D35F28" w:rsidRDefault="00246554" w:rsidP="002B4179">
      <w:pPr>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Пандемия COVID-19 </w:t>
      </w:r>
      <w:r w:rsidR="00D7744E" w:rsidRPr="00D35F28">
        <w:rPr>
          <w:rFonts w:ascii="Times New Roman" w:hAnsi="Times New Roman" w:cs="Times New Roman"/>
          <w:sz w:val="24"/>
          <w:szCs w:val="24"/>
          <w:lang w:val="ru-RU"/>
        </w:rPr>
        <w:t>так или иначе</w:t>
      </w:r>
      <w:r w:rsidRPr="00D35F28">
        <w:rPr>
          <w:rFonts w:ascii="Times New Roman" w:hAnsi="Times New Roman" w:cs="Times New Roman"/>
          <w:sz w:val="24"/>
          <w:szCs w:val="24"/>
          <w:lang w:val="ru-RU"/>
        </w:rPr>
        <w:t xml:space="preserve"> повлияла на многие страны мира. </w:t>
      </w:r>
      <w:r w:rsidR="00594960" w:rsidRPr="00D35F28">
        <w:rPr>
          <w:rFonts w:ascii="Times New Roman" w:hAnsi="Times New Roman" w:cs="Times New Roman"/>
          <w:sz w:val="24"/>
          <w:szCs w:val="24"/>
          <w:lang w:val="ru-RU"/>
        </w:rPr>
        <w:t xml:space="preserve">Кыргызстан не </w:t>
      </w:r>
      <w:r w:rsidRPr="00D35F28">
        <w:rPr>
          <w:rFonts w:ascii="Times New Roman" w:hAnsi="Times New Roman" w:cs="Times New Roman"/>
          <w:sz w:val="24"/>
          <w:szCs w:val="24"/>
          <w:lang w:val="ru-RU"/>
        </w:rPr>
        <w:t xml:space="preserve">стал исключением. Кризис, вызванный коронавирусом COVID-19 привел к экономическому спаду, </w:t>
      </w:r>
      <w:r w:rsidR="009D229A" w:rsidRPr="00D35F28">
        <w:rPr>
          <w:rFonts w:ascii="Times New Roman" w:hAnsi="Times New Roman" w:cs="Times New Roman"/>
          <w:sz w:val="24"/>
          <w:szCs w:val="24"/>
          <w:lang w:val="ru-RU"/>
        </w:rPr>
        <w:t>и</w:t>
      </w:r>
      <w:r w:rsidRPr="00D35F28">
        <w:rPr>
          <w:rFonts w:ascii="Times New Roman" w:hAnsi="Times New Roman" w:cs="Times New Roman"/>
          <w:sz w:val="24"/>
          <w:szCs w:val="24"/>
          <w:lang w:val="ru-RU"/>
        </w:rPr>
        <w:t xml:space="preserve"> систем</w:t>
      </w:r>
      <w:r w:rsidR="009D229A" w:rsidRPr="00D35F28">
        <w:rPr>
          <w:rFonts w:ascii="Times New Roman" w:hAnsi="Times New Roman" w:cs="Times New Roman"/>
          <w:sz w:val="24"/>
          <w:szCs w:val="24"/>
          <w:lang w:val="ru-RU"/>
        </w:rPr>
        <w:t>е</w:t>
      </w:r>
      <w:r w:rsidRPr="00D35F28">
        <w:rPr>
          <w:rFonts w:ascii="Times New Roman" w:hAnsi="Times New Roman" w:cs="Times New Roman"/>
          <w:sz w:val="24"/>
          <w:szCs w:val="24"/>
          <w:lang w:val="ru-RU"/>
        </w:rPr>
        <w:t xml:space="preserve"> социальной защиты Кыргызской Республики </w:t>
      </w:r>
      <w:r w:rsidR="009D229A" w:rsidRPr="00D35F28">
        <w:rPr>
          <w:rFonts w:ascii="Times New Roman" w:hAnsi="Times New Roman" w:cs="Times New Roman"/>
          <w:sz w:val="24"/>
          <w:szCs w:val="24"/>
          <w:lang w:val="ru-RU"/>
        </w:rPr>
        <w:t>предстоит</w:t>
      </w:r>
      <w:r w:rsidRPr="00D35F28">
        <w:rPr>
          <w:rFonts w:ascii="Times New Roman" w:hAnsi="Times New Roman" w:cs="Times New Roman"/>
          <w:sz w:val="24"/>
          <w:szCs w:val="24"/>
          <w:lang w:val="ru-RU"/>
        </w:rPr>
        <w:t xml:space="preserve"> сыграть </w:t>
      </w:r>
      <w:r w:rsidR="009D229A" w:rsidRPr="00D35F28">
        <w:rPr>
          <w:rFonts w:ascii="Times New Roman" w:hAnsi="Times New Roman" w:cs="Times New Roman"/>
          <w:sz w:val="24"/>
          <w:szCs w:val="24"/>
          <w:lang w:val="ru-RU"/>
        </w:rPr>
        <w:t>ключевую</w:t>
      </w:r>
      <w:r w:rsidRPr="00D35F28">
        <w:rPr>
          <w:rFonts w:ascii="Times New Roman" w:hAnsi="Times New Roman" w:cs="Times New Roman"/>
          <w:sz w:val="24"/>
          <w:szCs w:val="24"/>
          <w:lang w:val="ru-RU"/>
        </w:rPr>
        <w:t xml:space="preserve"> роль в поддержке малообеспеченных и уязвимых лиц.</w:t>
      </w:r>
      <w:r w:rsidR="0098159E" w:rsidRPr="00D35F28">
        <w:rPr>
          <w:rFonts w:ascii="Times New Roman" w:hAnsi="Times New Roman" w:cs="Times New Roman"/>
          <w:sz w:val="24"/>
          <w:szCs w:val="24"/>
          <w:lang w:val="ru-RU"/>
        </w:rPr>
        <w:t xml:space="preserve"> </w:t>
      </w:r>
      <w:r w:rsidRPr="00D35F28">
        <w:rPr>
          <w:rFonts w:ascii="Times New Roman" w:hAnsi="Times New Roman" w:cs="Times New Roman"/>
          <w:sz w:val="24"/>
          <w:szCs w:val="24"/>
          <w:lang w:val="ru-RU"/>
        </w:rPr>
        <w:t xml:space="preserve">Острее всего экономические последствия </w:t>
      </w:r>
      <w:r w:rsidR="00594960" w:rsidRPr="00D35F28">
        <w:rPr>
          <w:rFonts w:ascii="Times New Roman" w:hAnsi="Times New Roman" w:cs="Times New Roman"/>
          <w:sz w:val="24"/>
          <w:szCs w:val="24"/>
          <w:lang w:val="ru-RU"/>
        </w:rPr>
        <w:t>этого</w:t>
      </w:r>
      <w:r w:rsidR="009D229A" w:rsidRPr="00D35F28">
        <w:rPr>
          <w:rFonts w:ascii="Times New Roman" w:hAnsi="Times New Roman" w:cs="Times New Roman"/>
          <w:sz w:val="24"/>
          <w:szCs w:val="24"/>
          <w:lang w:val="ru-RU"/>
        </w:rPr>
        <w:t xml:space="preserve"> </w:t>
      </w:r>
      <w:r w:rsidRPr="00D35F28">
        <w:rPr>
          <w:rFonts w:ascii="Times New Roman" w:hAnsi="Times New Roman" w:cs="Times New Roman"/>
          <w:sz w:val="24"/>
          <w:szCs w:val="24"/>
          <w:lang w:val="ru-RU"/>
        </w:rPr>
        <w:t>спада ощущают</w:t>
      </w:r>
      <w:r w:rsidR="00594960" w:rsidRPr="00D35F28">
        <w:rPr>
          <w:rFonts w:ascii="Times New Roman" w:hAnsi="Times New Roman" w:cs="Times New Roman"/>
          <w:sz w:val="24"/>
          <w:szCs w:val="24"/>
          <w:lang w:val="ru-RU"/>
        </w:rPr>
        <w:t>ся</w:t>
      </w:r>
      <w:r w:rsidRPr="00D35F28">
        <w:rPr>
          <w:rFonts w:ascii="Times New Roman" w:hAnsi="Times New Roman" w:cs="Times New Roman"/>
          <w:sz w:val="24"/>
          <w:szCs w:val="24"/>
          <w:lang w:val="ru-RU"/>
        </w:rPr>
        <w:t xml:space="preserve"> именно малообеспеченны</w:t>
      </w:r>
      <w:r w:rsidR="00594960" w:rsidRPr="00D35F28">
        <w:rPr>
          <w:rFonts w:ascii="Times New Roman" w:hAnsi="Times New Roman" w:cs="Times New Roman"/>
          <w:sz w:val="24"/>
          <w:szCs w:val="24"/>
          <w:lang w:val="ru-RU"/>
        </w:rPr>
        <w:t>ми</w:t>
      </w:r>
      <w:r w:rsidRPr="00D35F28">
        <w:rPr>
          <w:rFonts w:ascii="Times New Roman" w:hAnsi="Times New Roman" w:cs="Times New Roman"/>
          <w:sz w:val="24"/>
          <w:szCs w:val="24"/>
          <w:lang w:val="ru-RU"/>
        </w:rPr>
        <w:t xml:space="preserve"> и уязвимы</w:t>
      </w:r>
      <w:r w:rsidR="00594960" w:rsidRPr="00D35F28">
        <w:rPr>
          <w:rFonts w:ascii="Times New Roman" w:hAnsi="Times New Roman" w:cs="Times New Roman"/>
          <w:sz w:val="24"/>
          <w:szCs w:val="24"/>
          <w:lang w:val="ru-RU"/>
        </w:rPr>
        <w:t>ми</w:t>
      </w:r>
      <w:r w:rsidRPr="00D35F28">
        <w:rPr>
          <w:rFonts w:ascii="Times New Roman" w:hAnsi="Times New Roman" w:cs="Times New Roman"/>
          <w:sz w:val="24"/>
          <w:szCs w:val="24"/>
          <w:lang w:val="ru-RU"/>
        </w:rPr>
        <w:t xml:space="preserve"> домохозяйства</w:t>
      </w:r>
      <w:r w:rsidR="00594960" w:rsidRPr="00D35F28">
        <w:rPr>
          <w:rFonts w:ascii="Times New Roman" w:hAnsi="Times New Roman" w:cs="Times New Roman"/>
          <w:sz w:val="24"/>
          <w:szCs w:val="24"/>
          <w:lang w:val="ru-RU"/>
        </w:rPr>
        <w:t>ми</w:t>
      </w:r>
      <w:r w:rsidRPr="00D35F28">
        <w:rPr>
          <w:rFonts w:ascii="Times New Roman" w:hAnsi="Times New Roman" w:cs="Times New Roman"/>
          <w:sz w:val="24"/>
          <w:szCs w:val="24"/>
          <w:lang w:val="ru-RU"/>
        </w:rPr>
        <w:t xml:space="preserve">. </w:t>
      </w:r>
      <w:r w:rsidR="008C0A53">
        <w:rPr>
          <w:rFonts w:ascii="Times New Roman" w:hAnsi="Times New Roman" w:cs="Times New Roman"/>
          <w:sz w:val="24"/>
          <w:szCs w:val="24"/>
          <w:lang w:val="ru-RU"/>
        </w:rPr>
        <w:t>Ожидается</w:t>
      </w:r>
      <w:r w:rsidRPr="00D35F28">
        <w:rPr>
          <w:rFonts w:ascii="Times New Roman" w:hAnsi="Times New Roman" w:cs="Times New Roman"/>
          <w:sz w:val="24"/>
          <w:szCs w:val="24"/>
          <w:lang w:val="ru-RU"/>
        </w:rPr>
        <w:t xml:space="preserve"> </w:t>
      </w:r>
      <w:r w:rsidR="009D229A" w:rsidRPr="00D35F28">
        <w:rPr>
          <w:rFonts w:ascii="Times New Roman" w:hAnsi="Times New Roman" w:cs="Times New Roman"/>
          <w:sz w:val="24"/>
          <w:szCs w:val="24"/>
          <w:lang w:val="ru-RU"/>
        </w:rPr>
        <w:t xml:space="preserve">значительное </w:t>
      </w:r>
      <w:r w:rsidRPr="00D35F28">
        <w:rPr>
          <w:rFonts w:ascii="Times New Roman" w:hAnsi="Times New Roman" w:cs="Times New Roman"/>
          <w:sz w:val="24"/>
          <w:szCs w:val="24"/>
          <w:lang w:val="ru-RU"/>
        </w:rPr>
        <w:t>сокращени</w:t>
      </w:r>
      <w:r w:rsidR="009D229A" w:rsidRPr="00D35F28">
        <w:rPr>
          <w:rFonts w:ascii="Times New Roman" w:hAnsi="Times New Roman" w:cs="Times New Roman"/>
          <w:sz w:val="24"/>
          <w:szCs w:val="24"/>
          <w:lang w:val="ru-RU"/>
        </w:rPr>
        <w:t>е</w:t>
      </w:r>
      <w:r w:rsidRPr="00D35F28">
        <w:rPr>
          <w:rFonts w:ascii="Times New Roman" w:hAnsi="Times New Roman" w:cs="Times New Roman"/>
          <w:sz w:val="24"/>
          <w:szCs w:val="24"/>
          <w:lang w:val="ru-RU"/>
        </w:rPr>
        <w:t xml:space="preserve"> рабочих мест</w:t>
      </w:r>
      <w:r w:rsidR="009D229A" w:rsidRPr="00D35F28">
        <w:rPr>
          <w:rFonts w:ascii="Times New Roman" w:hAnsi="Times New Roman" w:cs="Times New Roman"/>
          <w:sz w:val="24"/>
          <w:szCs w:val="24"/>
          <w:lang w:val="ru-RU"/>
        </w:rPr>
        <w:t>, что</w:t>
      </w:r>
      <w:r w:rsidR="0098159E" w:rsidRPr="00D35F28">
        <w:rPr>
          <w:rFonts w:ascii="Times New Roman" w:hAnsi="Times New Roman" w:cs="Times New Roman"/>
          <w:sz w:val="24"/>
          <w:szCs w:val="24"/>
          <w:lang w:val="ru-RU"/>
        </w:rPr>
        <w:t xml:space="preserve"> увеличит распространени</w:t>
      </w:r>
      <w:r w:rsidR="009D229A" w:rsidRPr="00D35F28">
        <w:rPr>
          <w:rFonts w:ascii="Times New Roman" w:hAnsi="Times New Roman" w:cs="Times New Roman"/>
          <w:sz w:val="24"/>
          <w:szCs w:val="24"/>
          <w:lang w:val="ru-RU"/>
        </w:rPr>
        <w:t>е</w:t>
      </w:r>
      <w:r w:rsidR="0098159E" w:rsidRPr="00D35F28">
        <w:rPr>
          <w:rFonts w:ascii="Times New Roman" w:hAnsi="Times New Roman" w:cs="Times New Roman"/>
          <w:sz w:val="24"/>
          <w:szCs w:val="24"/>
          <w:lang w:val="ru-RU"/>
        </w:rPr>
        <w:t xml:space="preserve"> и глубин</w:t>
      </w:r>
      <w:r w:rsidR="009D229A" w:rsidRPr="00D35F28">
        <w:rPr>
          <w:rFonts w:ascii="Times New Roman" w:hAnsi="Times New Roman" w:cs="Times New Roman"/>
          <w:sz w:val="24"/>
          <w:szCs w:val="24"/>
          <w:lang w:val="ru-RU"/>
        </w:rPr>
        <w:t>у</w:t>
      </w:r>
      <w:r w:rsidR="0098159E" w:rsidRPr="00D35F28">
        <w:rPr>
          <w:rFonts w:ascii="Times New Roman" w:hAnsi="Times New Roman" w:cs="Times New Roman"/>
          <w:sz w:val="24"/>
          <w:szCs w:val="24"/>
          <w:lang w:val="ru-RU"/>
        </w:rPr>
        <w:t xml:space="preserve"> бедности. </w:t>
      </w:r>
      <w:r w:rsidR="001D0FEE" w:rsidRPr="00D35F28">
        <w:rPr>
          <w:rFonts w:ascii="Times New Roman" w:hAnsi="Times New Roman" w:cs="Times New Roman"/>
          <w:sz w:val="24"/>
          <w:szCs w:val="24"/>
          <w:lang w:val="ru-RU"/>
        </w:rPr>
        <w:t xml:space="preserve">В </w:t>
      </w:r>
      <w:r w:rsidR="0098159E" w:rsidRPr="00D35F28">
        <w:rPr>
          <w:rFonts w:ascii="Times New Roman" w:hAnsi="Times New Roman" w:cs="Times New Roman"/>
          <w:sz w:val="24"/>
          <w:szCs w:val="24"/>
          <w:lang w:val="ru-RU"/>
        </w:rPr>
        <w:t>Кыргызской Республик</w:t>
      </w:r>
      <w:r w:rsidR="001D0FEE" w:rsidRPr="00D35F28">
        <w:rPr>
          <w:rFonts w:ascii="Times New Roman" w:hAnsi="Times New Roman" w:cs="Times New Roman"/>
          <w:sz w:val="24"/>
          <w:szCs w:val="24"/>
          <w:lang w:val="ru-RU"/>
        </w:rPr>
        <w:t>е</w:t>
      </w:r>
      <w:r w:rsidR="0098159E" w:rsidRPr="00D35F28">
        <w:rPr>
          <w:rFonts w:ascii="Times New Roman" w:hAnsi="Times New Roman" w:cs="Times New Roman"/>
          <w:sz w:val="24"/>
          <w:szCs w:val="24"/>
          <w:lang w:val="ru-RU"/>
        </w:rPr>
        <w:t xml:space="preserve"> </w:t>
      </w:r>
      <w:r w:rsidR="001D0FEE" w:rsidRPr="00D35F28">
        <w:rPr>
          <w:rFonts w:ascii="Times New Roman" w:hAnsi="Times New Roman" w:cs="Times New Roman"/>
          <w:sz w:val="24"/>
          <w:szCs w:val="24"/>
          <w:lang w:val="ru-RU"/>
        </w:rPr>
        <w:t xml:space="preserve">ситуация </w:t>
      </w:r>
      <w:r w:rsidR="0098159E" w:rsidRPr="00D35F28">
        <w:rPr>
          <w:rFonts w:ascii="Times New Roman" w:hAnsi="Times New Roman" w:cs="Times New Roman"/>
          <w:sz w:val="24"/>
          <w:szCs w:val="24"/>
          <w:lang w:val="ru-RU"/>
        </w:rPr>
        <w:t>усугубля</w:t>
      </w:r>
      <w:r w:rsidR="001D0FEE" w:rsidRPr="00D35F28">
        <w:rPr>
          <w:rFonts w:ascii="Times New Roman" w:hAnsi="Times New Roman" w:cs="Times New Roman"/>
          <w:sz w:val="24"/>
          <w:szCs w:val="24"/>
          <w:lang w:val="ru-RU"/>
        </w:rPr>
        <w:t>е</w:t>
      </w:r>
      <w:r w:rsidR="0098159E" w:rsidRPr="00D35F28">
        <w:rPr>
          <w:rFonts w:ascii="Times New Roman" w:hAnsi="Times New Roman" w:cs="Times New Roman"/>
          <w:sz w:val="24"/>
          <w:szCs w:val="24"/>
          <w:lang w:val="ru-RU"/>
        </w:rPr>
        <w:t xml:space="preserve">тся </w:t>
      </w:r>
      <w:r w:rsidR="004F235B" w:rsidRPr="00D35F28">
        <w:rPr>
          <w:rFonts w:ascii="Times New Roman" w:hAnsi="Times New Roman" w:cs="Times New Roman"/>
          <w:sz w:val="24"/>
          <w:szCs w:val="24"/>
          <w:lang w:val="ru-RU"/>
        </w:rPr>
        <w:t xml:space="preserve">еще и </w:t>
      </w:r>
      <w:r w:rsidR="0098159E" w:rsidRPr="00D35F28">
        <w:rPr>
          <w:rFonts w:ascii="Times New Roman" w:hAnsi="Times New Roman" w:cs="Times New Roman"/>
          <w:sz w:val="24"/>
          <w:szCs w:val="24"/>
          <w:lang w:val="ru-RU"/>
        </w:rPr>
        <w:t xml:space="preserve">тем, что </w:t>
      </w:r>
      <w:r w:rsidR="001D0FEE" w:rsidRPr="00D35F28">
        <w:rPr>
          <w:rFonts w:ascii="Times New Roman" w:hAnsi="Times New Roman" w:cs="Times New Roman"/>
          <w:sz w:val="24"/>
          <w:szCs w:val="24"/>
          <w:lang w:val="ru-RU"/>
        </w:rPr>
        <w:t>огромное</w:t>
      </w:r>
      <w:r w:rsidR="0098159E" w:rsidRPr="00D35F28">
        <w:rPr>
          <w:rFonts w:ascii="Times New Roman" w:hAnsi="Times New Roman" w:cs="Times New Roman"/>
          <w:sz w:val="24"/>
          <w:szCs w:val="24"/>
          <w:lang w:val="ru-RU"/>
        </w:rPr>
        <w:t xml:space="preserve"> количество граждан работает </w:t>
      </w:r>
      <w:r w:rsidR="001D0FEE" w:rsidRPr="00D35F28">
        <w:rPr>
          <w:rFonts w:ascii="Times New Roman" w:hAnsi="Times New Roman" w:cs="Times New Roman"/>
          <w:sz w:val="24"/>
          <w:szCs w:val="24"/>
          <w:lang w:val="ru-RU"/>
        </w:rPr>
        <w:t>в неформальном секторе</w:t>
      </w:r>
      <w:r w:rsidR="0098159E" w:rsidRPr="00D35F28">
        <w:rPr>
          <w:rFonts w:ascii="Times New Roman" w:hAnsi="Times New Roman" w:cs="Times New Roman"/>
          <w:sz w:val="24"/>
          <w:szCs w:val="24"/>
          <w:lang w:val="ru-RU"/>
        </w:rPr>
        <w:t xml:space="preserve"> (60 процентов от общей занятости)</w:t>
      </w:r>
      <w:r w:rsidR="001D0FEE" w:rsidRPr="00D35F28">
        <w:rPr>
          <w:rFonts w:ascii="Times New Roman" w:hAnsi="Times New Roman" w:cs="Times New Roman"/>
          <w:sz w:val="24"/>
          <w:szCs w:val="24"/>
          <w:lang w:val="ru-RU"/>
        </w:rPr>
        <w:t xml:space="preserve"> либо</w:t>
      </w:r>
      <w:r w:rsidR="0098159E" w:rsidRPr="00D35F28">
        <w:rPr>
          <w:rFonts w:ascii="Times New Roman" w:hAnsi="Times New Roman" w:cs="Times New Roman"/>
          <w:sz w:val="24"/>
          <w:szCs w:val="24"/>
          <w:lang w:val="ru-RU"/>
        </w:rPr>
        <w:t xml:space="preserve"> самозанят</w:t>
      </w:r>
      <w:r w:rsidR="001D0FEE" w:rsidRPr="00D35F28">
        <w:rPr>
          <w:rFonts w:ascii="Times New Roman" w:hAnsi="Times New Roman" w:cs="Times New Roman"/>
          <w:sz w:val="24"/>
          <w:szCs w:val="24"/>
          <w:lang w:val="ru-RU"/>
        </w:rPr>
        <w:t>о</w:t>
      </w:r>
      <w:r w:rsidR="0098159E" w:rsidRPr="00D35F28">
        <w:rPr>
          <w:rFonts w:ascii="Times New Roman" w:hAnsi="Times New Roman" w:cs="Times New Roman"/>
          <w:sz w:val="24"/>
          <w:szCs w:val="24"/>
          <w:lang w:val="ru-RU"/>
        </w:rPr>
        <w:t xml:space="preserve"> (35 процентов от общей занятости)</w:t>
      </w:r>
      <w:r w:rsidR="001D0FEE" w:rsidRPr="00D35F28">
        <w:rPr>
          <w:rFonts w:ascii="Times New Roman" w:hAnsi="Times New Roman" w:cs="Times New Roman"/>
          <w:sz w:val="24"/>
          <w:szCs w:val="24"/>
          <w:lang w:val="ru-RU"/>
        </w:rPr>
        <w:t xml:space="preserve">. Эти люди </w:t>
      </w:r>
      <w:r w:rsidR="0098159E" w:rsidRPr="00D35F28">
        <w:rPr>
          <w:rFonts w:ascii="Times New Roman" w:hAnsi="Times New Roman" w:cs="Times New Roman"/>
          <w:sz w:val="24"/>
          <w:szCs w:val="24"/>
          <w:lang w:val="ru-RU"/>
        </w:rPr>
        <w:t>не охвачен</w:t>
      </w:r>
      <w:r w:rsidR="001D0FEE" w:rsidRPr="00D35F28">
        <w:rPr>
          <w:rFonts w:ascii="Times New Roman" w:hAnsi="Times New Roman" w:cs="Times New Roman"/>
          <w:sz w:val="24"/>
          <w:szCs w:val="24"/>
          <w:lang w:val="ru-RU"/>
        </w:rPr>
        <w:t>ы</w:t>
      </w:r>
      <w:r w:rsidR="0098159E" w:rsidRPr="00D35F28">
        <w:rPr>
          <w:rFonts w:ascii="Times New Roman" w:hAnsi="Times New Roman" w:cs="Times New Roman"/>
          <w:sz w:val="24"/>
          <w:szCs w:val="24"/>
          <w:lang w:val="ru-RU"/>
        </w:rPr>
        <w:t xml:space="preserve"> программами социального страхования. Помимо этого, </w:t>
      </w:r>
      <w:r w:rsidR="001D0FEE" w:rsidRPr="00D35F28">
        <w:rPr>
          <w:rFonts w:ascii="Times New Roman" w:hAnsi="Times New Roman" w:cs="Times New Roman"/>
          <w:sz w:val="24"/>
          <w:szCs w:val="24"/>
          <w:lang w:val="ru-RU"/>
        </w:rPr>
        <w:t xml:space="preserve">из-за </w:t>
      </w:r>
      <w:r w:rsidR="0098159E" w:rsidRPr="00D35F28">
        <w:rPr>
          <w:rFonts w:ascii="Times New Roman" w:hAnsi="Times New Roman" w:cs="Times New Roman"/>
          <w:sz w:val="24"/>
          <w:szCs w:val="24"/>
          <w:lang w:val="ru-RU"/>
        </w:rPr>
        <w:t>сокращени</w:t>
      </w:r>
      <w:r w:rsidR="001D0FEE" w:rsidRPr="00D35F28">
        <w:rPr>
          <w:rFonts w:ascii="Times New Roman" w:hAnsi="Times New Roman" w:cs="Times New Roman"/>
          <w:sz w:val="24"/>
          <w:szCs w:val="24"/>
          <w:lang w:val="ru-RU"/>
        </w:rPr>
        <w:t>я</w:t>
      </w:r>
      <w:r w:rsidR="0098159E" w:rsidRPr="00D35F28">
        <w:rPr>
          <w:rFonts w:ascii="Times New Roman" w:hAnsi="Times New Roman" w:cs="Times New Roman"/>
          <w:sz w:val="24"/>
          <w:szCs w:val="24"/>
          <w:lang w:val="ru-RU"/>
        </w:rPr>
        <w:t xml:space="preserve"> денежных </w:t>
      </w:r>
      <w:r w:rsidR="001D0FEE" w:rsidRPr="00D35F28">
        <w:rPr>
          <w:rFonts w:ascii="Times New Roman" w:hAnsi="Times New Roman" w:cs="Times New Roman"/>
          <w:sz w:val="24"/>
          <w:szCs w:val="24"/>
          <w:lang w:val="ru-RU"/>
        </w:rPr>
        <w:t>переводов</w:t>
      </w:r>
      <w:r w:rsidR="0098159E" w:rsidRPr="00D35F28">
        <w:rPr>
          <w:rFonts w:ascii="Times New Roman" w:hAnsi="Times New Roman" w:cs="Times New Roman"/>
          <w:sz w:val="24"/>
          <w:szCs w:val="24"/>
          <w:lang w:val="ru-RU"/>
        </w:rPr>
        <w:t xml:space="preserve"> трудовых мигрантов (</w:t>
      </w:r>
      <w:r w:rsidR="001D0FEE" w:rsidRPr="00D35F28">
        <w:rPr>
          <w:rFonts w:ascii="Times New Roman" w:hAnsi="Times New Roman" w:cs="Times New Roman"/>
          <w:sz w:val="24"/>
          <w:szCs w:val="24"/>
          <w:lang w:val="ru-RU"/>
        </w:rPr>
        <w:t xml:space="preserve">а это – </w:t>
      </w:r>
      <w:r w:rsidR="0098159E" w:rsidRPr="00D35F28">
        <w:rPr>
          <w:rFonts w:ascii="Times New Roman" w:hAnsi="Times New Roman" w:cs="Times New Roman"/>
          <w:sz w:val="24"/>
          <w:szCs w:val="24"/>
          <w:lang w:val="ru-RU"/>
        </w:rPr>
        <w:t>30% внутреннего валового продукта (ВВП)</w:t>
      </w:r>
      <w:r w:rsidR="001D0FEE" w:rsidRPr="00D35F28">
        <w:rPr>
          <w:rFonts w:ascii="Times New Roman" w:hAnsi="Times New Roman" w:cs="Times New Roman"/>
          <w:sz w:val="24"/>
          <w:szCs w:val="24"/>
          <w:lang w:val="ru-RU"/>
        </w:rPr>
        <w:t xml:space="preserve">, </w:t>
      </w:r>
      <w:r w:rsidR="008C0A53">
        <w:rPr>
          <w:rFonts w:ascii="Times New Roman" w:hAnsi="Times New Roman" w:cs="Times New Roman"/>
          <w:sz w:val="24"/>
          <w:szCs w:val="24"/>
          <w:lang w:val="ru-RU"/>
        </w:rPr>
        <w:t>и</w:t>
      </w:r>
      <w:r w:rsidR="001D0FEE" w:rsidRPr="00D35F28">
        <w:rPr>
          <w:rFonts w:ascii="Times New Roman" w:hAnsi="Times New Roman" w:cs="Times New Roman"/>
          <w:sz w:val="24"/>
          <w:szCs w:val="24"/>
          <w:lang w:val="ru-RU"/>
        </w:rPr>
        <w:t xml:space="preserve"> получают их</w:t>
      </w:r>
      <w:r w:rsidR="0098159E" w:rsidRPr="00D35F28">
        <w:rPr>
          <w:rFonts w:ascii="Times New Roman" w:hAnsi="Times New Roman" w:cs="Times New Roman"/>
          <w:sz w:val="24"/>
          <w:szCs w:val="24"/>
          <w:lang w:val="ru-RU"/>
        </w:rPr>
        <w:t xml:space="preserve"> в основном малообеспеченны</w:t>
      </w:r>
      <w:r w:rsidR="001D0FEE" w:rsidRPr="00D35F28">
        <w:rPr>
          <w:rFonts w:ascii="Times New Roman" w:hAnsi="Times New Roman" w:cs="Times New Roman"/>
          <w:sz w:val="24"/>
          <w:szCs w:val="24"/>
          <w:lang w:val="ru-RU"/>
        </w:rPr>
        <w:t>е</w:t>
      </w:r>
      <w:r w:rsidR="0098159E" w:rsidRPr="00D35F28">
        <w:rPr>
          <w:rFonts w:ascii="Times New Roman" w:hAnsi="Times New Roman" w:cs="Times New Roman"/>
          <w:sz w:val="24"/>
          <w:szCs w:val="24"/>
          <w:lang w:val="ru-RU"/>
        </w:rPr>
        <w:t xml:space="preserve"> домохозяйства) </w:t>
      </w:r>
      <w:r w:rsidR="001D0FEE" w:rsidRPr="00D35F28">
        <w:rPr>
          <w:rFonts w:ascii="Times New Roman" w:hAnsi="Times New Roman" w:cs="Times New Roman"/>
          <w:sz w:val="24"/>
          <w:szCs w:val="24"/>
          <w:lang w:val="ru-RU"/>
        </w:rPr>
        <w:t>и</w:t>
      </w:r>
      <w:r w:rsidR="0098159E" w:rsidRPr="00D35F28">
        <w:rPr>
          <w:rFonts w:ascii="Times New Roman" w:hAnsi="Times New Roman" w:cs="Times New Roman"/>
          <w:sz w:val="24"/>
          <w:szCs w:val="24"/>
          <w:lang w:val="ru-RU"/>
        </w:rPr>
        <w:t xml:space="preserve"> высокой инфляции </w:t>
      </w:r>
      <w:r w:rsidR="001D0FEE" w:rsidRPr="00D35F28">
        <w:rPr>
          <w:rFonts w:ascii="Times New Roman" w:hAnsi="Times New Roman" w:cs="Times New Roman"/>
          <w:sz w:val="24"/>
          <w:szCs w:val="24"/>
          <w:lang w:val="ru-RU"/>
        </w:rPr>
        <w:t>снизилась</w:t>
      </w:r>
      <w:r w:rsidR="0098159E" w:rsidRPr="00D35F28">
        <w:rPr>
          <w:rFonts w:ascii="Times New Roman" w:hAnsi="Times New Roman" w:cs="Times New Roman"/>
          <w:sz w:val="24"/>
          <w:szCs w:val="24"/>
          <w:lang w:val="ru-RU"/>
        </w:rPr>
        <w:t xml:space="preserve"> покупательн</w:t>
      </w:r>
      <w:r w:rsidR="001D0FEE" w:rsidRPr="00D35F28">
        <w:rPr>
          <w:rFonts w:ascii="Times New Roman" w:hAnsi="Times New Roman" w:cs="Times New Roman"/>
          <w:sz w:val="24"/>
          <w:szCs w:val="24"/>
          <w:lang w:val="ru-RU"/>
        </w:rPr>
        <w:t>ая</w:t>
      </w:r>
      <w:r w:rsidR="0098159E" w:rsidRPr="00D35F28">
        <w:rPr>
          <w:rFonts w:ascii="Times New Roman" w:hAnsi="Times New Roman" w:cs="Times New Roman"/>
          <w:sz w:val="24"/>
          <w:szCs w:val="24"/>
          <w:lang w:val="ru-RU"/>
        </w:rPr>
        <w:t xml:space="preserve"> способность домохозяйств. Кроме того, местный бизнес, зависящий от </w:t>
      </w:r>
      <w:r w:rsidR="00183BBF" w:rsidRPr="00D35F28">
        <w:rPr>
          <w:rFonts w:ascii="Times New Roman" w:hAnsi="Times New Roman" w:cs="Times New Roman"/>
          <w:sz w:val="24"/>
          <w:szCs w:val="24"/>
          <w:lang w:val="ru-RU"/>
        </w:rPr>
        <w:t xml:space="preserve">зарубежного </w:t>
      </w:r>
      <w:r w:rsidR="0098159E" w:rsidRPr="00D35F28">
        <w:rPr>
          <w:rFonts w:ascii="Times New Roman" w:hAnsi="Times New Roman" w:cs="Times New Roman"/>
          <w:sz w:val="24"/>
          <w:szCs w:val="24"/>
          <w:lang w:val="ru-RU"/>
        </w:rPr>
        <w:t>сырья, столкнется с перебоями в поставках, что приведет к сокращению производства и доходов. В этих условия</w:t>
      </w:r>
      <w:r w:rsidR="00183BBF" w:rsidRPr="00D35F28">
        <w:rPr>
          <w:rFonts w:ascii="Times New Roman" w:hAnsi="Times New Roman" w:cs="Times New Roman"/>
          <w:sz w:val="24"/>
          <w:szCs w:val="24"/>
          <w:lang w:val="ru-RU"/>
        </w:rPr>
        <w:t>х</w:t>
      </w:r>
      <w:r w:rsidR="0098159E" w:rsidRPr="00D35F28">
        <w:rPr>
          <w:rFonts w:ascii="Times New Roman" w:hAnsi="Times New Roman" w:cs="Times New Roman"/>
          <w:sz w:val="24"/>
          <w:szCs w:val="24"/>
          <w:lang w:val="ru-RU"/>
        </w:rPr>
        <w:t xml:space="preserve"> система социальной защиты играет важнейшую роль</w:t>
      </w:r>
      <w:r w:rsidR="001D0FEE" w:rsidRPr="00D35F28">
        <w:rPr>
          <w:rFonts w:ascii="Times New Roman" w:hAnsi="Times New Roman" w:cs="Times New Roman"/>
          <w:sz w:val="24"/>
          <w:szCs w:val="24"/>
          <w:lang w:val="ru-RU"/>
        </w:rPr>
        <w:t xml:space="preserve"> – </w:t>
      </w:r>
      <w:r w:rsidR="0098159E" w:rsidRPr="00D35F28">
        <w:rPr>
          <w:rFonts w:ascii="Times New Roman" w:hAnsi="Times New Roman" w:cs="Times New Roman"/>
          <w:sz w:val="24"/>
          <w:szCs w:val="24"/>
          <w:lang w:val="ru-RU"/>
        </w:rPr>
        <w:t>обеспечива</w:t>
      </w:r>
      <w:r w:rsidR="001D0FEE" w:rsidRPr="00D35F28">
        <w:rPr>
          <w:rFonts w:ascii="Times New Roman" w:hAnsi="Times New Roman" w:cs="Times New Roman"/>
          <w:sz w:val="24"/>
          <w:szCs w:val="24"/>
          <w:lang w:val="ru-RU"/>
        </w:rPr>
        <w:t>ет</w:t>
      </w:r>
      <w:r w:rsidR="0098159E" w:rsidRPr="00D35F28">
        <w:rPr>
          <w:rFonts w:ascii="Times New Roman" w:hAnsi="Times New Roman" w:cs="Times New Roman"/>
          <w:sz w:val="24"/>
          <w:szCs w:val="24"/>
          <w:lang w:val="ru-RU"/>
        </w:rPr>
        <w:t xml:space="preserve"> экстренную поддержку уязвимым домохозяйствам и помога</w:t>
      </w:r>
      <w:r w:rsidR="001D0FEE" w:rsidRPr="00D35F28">
        <w:rPr>
          <w:rFonts w:ascii="Times New Roman" w:hAnsi="Times New Roman" w:cs="Times New Roman"/>
          <w:sz w:val="24"/>
          <w:szCs w:val="24"/>
          <w:lang w:val="ru-RU"/>
        </w:rPr>
        <w:t>ет</w:t>
      </w:r>
      <w:r w:rsidR="0098159E" w:rsidRPr="00D35F28">
        <w:rPr>
          <w:rFonts w:ascii="Times New Roman" w:hAnsi="Times New Roman" w:cs="Times New Roman"/>
          <w:sz w:val="24"/>
          <w:szCs w:val="24"/>
          <w:lang w:val="ru-RU"/>
        </w:rPr>
        <w:t xml:space="preserve"> бизнесу и домохозяйствам во время восстановления экономики. </w:t>
      </w:r>
    </w:p>
    <w:p w14:paraId="569426BA" w14:textId="77777777" w:rsidR="002B4179" w:rsidRPr="00D35F28" w:rsidRDefault="002B4179" w:rsidP="002B4179">
      <w:pPr>
        <w:pStyle w:val="ac"/>
        <w:ind w:left="0"/>
        <w:jc w:val="both"/>
        <w:rPr>
          <w:rFonts w:ascii="Times New Roman" w:hAnsi="Times New Roman" w:cs="Times New Roman"/>
          <w:lang w:val="ru-RU"/>
        </w:rPr>
      </w:pPr>
    </w:p>
    <w:p w14:paraId="43B7ACCD" w14:textId="43B0B855" w:rsidR="002B4179" w:rsidRPr="00D35F28" w:rsidRDefault="00CB10FA" w:rsidP="002B4179">
      <w:pPr>
        <w:pStyle w:val="ac"/>
        <w:ind w:left="0"/>
        <w:jc w:val="both"/>
        <w:rPr>
          <w:rFonts w:ascii="Times New Roman" w:hAnsi="Times New Roman" w:cs="Times New Roman"/>
          <w:lang w:val="ru-RU"/>
        </w:rPr>
      </w:pPr>
      <w:r w:rsidRPr="00D35F28">
        <w:rPr>
          <w:rFonts w:ascii="Times New Roman" w:hAnsi="Times New Roman" w:cs="Times New Roman"/>
          <w:lang w:val="ru-RU"/>
        </w:rPr>
        <w:t xml:space="preserve">В этой связи Всемирный банк </w:t>
      </w:r>
      <w:r w:rsidR="009F3FF7" w:rsidRPr="00D35F28">
        <w:rPr>
          <w:rFonts w:ascii="Times New Roman" w:hAnsi="Times New Roman" w:cs="Times New Roman"/>
          <w:lang w:val="ru-RU"/>
        </w:rPr>
        <w:t xml:space="preserve">для борьбы с кризисом </w:t>
      </w:r>
      <w:r w:rsidR="00D131D7" w:rsidRPr="00D35F28">
        <w:rPr>
          <w:rFonts w:ascii="Times New Roman" w:hAnsi="Times New Roman" w:cs="Times New Roman"/>
          <w:lang w:val="ru-RU"/>
        </w:rPr>
        <w:t>оказывает</w:t>
      </w:r>
      <w:r w:rsidRPr="00D35F28">
        <w:rPr>
          <w:rFonts w:ascii="Times New Roman" w:hAnsi="Times New Roman" w:cs="Times New Roman"/>
          <w:lang w:val="ru-RU"/>
        </w:rPr>
        <w:t xml:space="preserve"> </w:t>
      </w:r>
      <w:r w:rsidR="009F3FF7">
        <w:rPr>
          <w:rFonts w:ascii="Times New Roman" w:hAnsi="Times New Roman" w:cs="Times New Roman"/>
          <w:lang w:val="ru-RU"/>
        </w:rPr>
        <w:t xml:space="preserve">на только экстренную </w:t>
      </w:r>
      <w:r w:rsidRPr="00D35F28">
        <w:rPr>
          <w:rFonts w:ascii="Times New Roman" w:hAnsi="Times New Roman" w:cs="Times New Roman"/>
          <w:lang w:val="ru-RU"/>
        </w:rPr>
        <w:t>финансов</w:t>
      </w:r>
      <w:r w:rsidR="00D131D7" w:rsidRPr="00D35F28">
        <w:rPr>
          <w:rFonts w:ascii="Times New Roman" w:hAnsi="Times New Roman" w:cs="Times New Roman"/>
          <w:lang w:val="ru-RU"/>
        </w:rPr>
        <w:t>ую</w:t>
      </w:r>
      <w:r w:rsidRPr="00D35F28">
        <w:rPr>
          <w:rFonts w:ascii="Times New Roman" w:hAnsi="Times New Roman" w:cs="Times New Roman"/>
          <w:lang w:val="ru-RU"/>
        </w:rPr>
        <w:t xml:space="preserve"> поддержк</w:t>
      </w:r>
      <w:r w:rsidR="00D131D7" w:rsidRPr="00D35F28">
        <w:rPr>
          <w:rFonts w:ascii="Times New Roman" w:hAnsi="Times New Roman" w:cs="Times New Roman"/>
          <w:lang w:val="ru-RU"/>
        </w:rPr>
        <w:t>у</w:t>
      </w:r>
      <w:r w:rsidRPr="00D35F28">
        <w:rPr>
          <w:rFonts w:ascii="Times New Roman" w:hAnsi="Times New Roman" w:cs="Times New Roman"/>
          <w:lang w:val="ru-RU"/>
        </w:rPr>
        <w:t xml:space="preserve">, </w:t>
      </w:r>
      <w:r w:rsidR="00AC740B" w:rsidRPr="00D35F28">
        <w:rPr>
          <w:rFonts w:ascii="Times New Roman" w:hAnsi="Times New Roman" w:cs="Times New Roman"/>
          <w:lang w:val="ru-RU"/>
        </w:rPr>
        <w:t xml:space="preserve">но </w:t>
      </w:r>
      <w:r w:rsidR="00F92395" w:rsidRPr="00D35F28">
        <w:rPr>
          <w:rFonts w:ascii="Times New Roman" w:hAnsi="Times New Roman" w:cs="Times New Roman"/>
          <w:lang w:val="ru-RU"/>
        </w:rPr>
        <w:t xml:space="preserve">и </w:t>
      </w:r>
      <w:r w:rsidRPr="00D35F28">
        <w:rPr>
          <w:rFonts w:ascii="Times New Roman" w:hAnsi="Times New Roman" w:cs="Times New Roman"/>
          <w:lang w:val="ru-RU"/>
        </w:rPr>
        <w:t>подготовил три долгосрочных стратегии</w:t>
      </w:r>
      <w:r w:rsidR="008B31F3">
        <w:rPr>
          <w:rFonts w:ascii="Times New Roman" w:hAnsi="Times New Roman" w:cs="Times New Roman"/>
          <w:lang w:val="ru-RU"/>
        </w:rPr>
        <w:t>, включающие</w:t>
      </w:r>
      <w:r w:rsidRPr="00D35F28">
        <w:rPr>
          <w:rFonts w:ascii="Times New Roman" w:hAnsi="Times New Roman" w:cs="Times New Roman"/>
          <w:lang w:val="ru-RU"/>
        </w:rPr>
        <w:t xml:space="preserve">: </w:t>
      </w:r>
      <w:r w:rsidR="002B4179" w:rsidRPr="00D35F28">
        <w:rPr>
          <w:rFonts w:ascii="Times New Roman" w:hAnsi="Times New Roman" w:cs="Times New Roman"/>
          <w:lang w:val="ru-RU"/>
        </w:rPr>
        <w:t xml:space="preserve">(i) </w:t>
      </w:r>
      <w:r w:rsidRPr="00D35F28">
        <w:rPr>
          <w:rFonts w:ascii="Times New Roman" w:hAnsi="Times New Roman" w:cs="Times New Roman"/>
          <w:lang w:val="ru-RU"/>
        </w:rPr>
        <w:t>укрепление оказываемой гражданам социальной поддержки</w:t>
      </w:r>
      <w:r w:rsidR="002B4179" w:rsidRPr="00D35F28">
        <w:rPr>
          <w:rFonts w:ascii="Times New Roman" w:hAnsi="Times New Roman" w:cs="Times New Roman"/>
          <w:lang w:val="ru-RU"/>
        </w:rPr>
        <w:t xml:space="preserve">; (ii) </w:t>
      </w:r>
      <w:r w:rsidRPr="00D35F28">
        <w:rPr>
          <w:rFonts w:ascii="Times New Roman" w:hAnsi="Times New Roman" w:cs="Times New Roman"/>
          <w:lang w:val="ru-RU"/>
        </w:rPr>
        <w:t>поддержка лиц, потерявших работу в результате кризиса</w:t>
      </w:r>
      <w:r w:rsidR="002B4179" w:rsidRPr="00D35F28">
        <w:rPr>
          <w:rFonts w:ascii="Times New Roman" w:hAnsi="Times New Roman" w:cs="Times New Roman"/>
          <w:lang w:val="ru-RU"/>
        </w:rPr>
        <w:t xml:space="preserve">; (iii) </w:t>
      </w:r>
      <w:r w:rsidRPr="00D35F28">
        <w:rPr>
          <w:rFonts w:ascii="Times New Roman" w:hAnsi="Times New Roman" w:cs="Times New Roman"/>
          <w:lang w:val="ru-RU"/>
        </w:rPr>
        <w:t>укрепление систем и регламентов социального фонда</w:t>
      </w:r>
      <w:r w:rsidR="002B4179" w:rsidRPr="00D35F28">
        <w:rPr>
          <w:rFonts w:ascii="Times New Roman" w:hAnsi="Times New Roman" w:cs="Times New Roman"/>
          <w:lang w:val="ru-RU"/>
        </w:rPr>
        <w:t>.</w:t>
      </w:r>
      <w:r w:rsidRPr="00D35F28">
        <w:rPr>
          <w:rFonts w:ascii="Times New Roman" w:hAnsi="Times New Roman" w:cs="Times New Roman"/>
          <w:lang w:val="ru-RU"/>
        </w:rPr>
        <w:t xml:space="preserve"> Цель настоящего проекта – смягчить </w:t>
      </w:r>
      <w:r w:rsidR="00AC740B" w:rsidRPr="00D35F28">
        <w:rPr>
          <w:rFonts w:ascii="Times New Roman" w:hAnsi="Times New Roman" w:cs="Times New Roman"/>
          <w:lang w:val="ru-RU"/>
        </w:rPr>
        <w:t>последствия</w:t>
      </w:r>
      <w:r w:rsidRPr="00D35F28">
        <w:rPr>
          <w:rFonts w:ascii="Times New Roman" w:hAnsi="Times New Roman" w:cs="Times New Roman"/>
          <w:lang w:val="ru-RU"/>
        </w:rPr>
        <w:t xml:space="preserve"> кризиса, связанного с коронавирусной инфекцией COVID-19, </w:t>
      </w:r>
      <w:r w:rsidR="00AC740B" w:rsidRPr="00D35F28">
        <w:rPr>
          <w:rFonts w:ascii="Times New Roman" w:hAnsi="Times New Roman" w:cs="Times New Roman"/>
          <w:lang w:val="ru-RU"/>
        </w:rPr>
        <w:t>для</w:t>
      </w:r>
      <w:r w:rsidRPr="00D35F28">
        <w:rPr>
          <w:rFonts w:ascii="Times New Roman" w:hAnsi="Times New Roman" w:cs="Times New Roman"/>
          <w:lang w:val="ru-RU"/>
        </w:rPr>
        <w:t xml:space="preserve"> доход</w:t>
      </w:r>
      <w:r w:rsidR="00AC740B" w:rsidRPr="00D35F28">
        <w:rPr>
          <w:rFonts w:ascii="Times New Roman" w:hAnsi="Times New Roman" w:cs="Times New Roman"/>
          <w:lang w:val="ru-RU"/>
        </w:rPr>
        <w:t>ов</w:t>
      </w:r>
      <w:r w:rsidRPr="00D35F28">
        <w:rPr>
          <w:rFonts w:ascii="Times New Roman" w:hAnsi="Times New Roman" w:cs="Times New Roman"/>
          <w:lang w:val="ru-RU"/>
        </w:rPr>
        <w:t>, занятост</w:t>
      </w:r>
      <w:r w:rsidR="00AC740B" w:rsidRPr="00D35F28">
        <w:rPr>
          <w:rFonts w:ascii="Times New Roman" w:hAnsi="Times New Roman" w:cs="Times New Roman"/>
          <w:lang w:val="ru-RU"/>
        </w:rPr>
        <w:t>и</w:t>
      </w:r>
      <w:r w:rsidRPr="00D35F28">
        <w:rPr>
          <w:rFonts w:ascii="Times New Roman" w:hAnsi="Times New Roman" w:cs="Times New Roman"/>
          <w:lang w:val="ru-RU"/>
        </w:rPr>
        <w:t xml:space="preserve"> и благосостояни</w:t>
      </w:r>
      <w:r w:rsidR="00AC740B" w:rsidRPr="00D35F28">
        <w:rPr>
          <w:rFonts w:ascii="Times New Roman" w:hAnsi="Times New Roman" w:cs="Times New Roman"/>
          <w:lang w:val="ru-RU"/>
        </w:rPr>
        <w:t>я</w:t>
      </w:r>
      <w:r w:rsidRPr="00D35F28">
        <w:rPr>
          <w:rFonts w:ascii="Times New Roman" w:hAnsi="Times New Roman" w:cs="Times New Roman"/>
          <w:lang w:val="ru-RU"/>
        </w:rPr>
        <w:t xml:space="preserve"> </w:t>
      </w:r>
      <w:r w:rsidR="00AC740B" w:rsidRPr="00D35F28">
        <w:rPr>
          <w:rFonts w:ascii="Times New Roman" w:hAnsi="Times New Roman" w:cs="Times New Roman"/>
          <w:lang w:val="ru-RU"/>
        </w:rPr>
        <w:t>наиболее уязвимых</w:t>
      </w:r>
      <w:r w:rsidRPr="00D35F28">
        <w:rPr>
          <w:rFonts w:ascii="Times New Roman" w:hAnsi="Times New Roman" w:cs="Times New Roman"/>
          <w:lang w:val="ru-RU"/>
        </w:rPr>
        <w:t xml:space="preserve"> групп населения и обеспечить устойчивость в долгосрочной перспективе. Проект опирается на существующие регламенты и программы в области социальной защиты. </w:t>
      </w:r>
      <w:r w:rsidR="00F92395" w:rsidRPr="00D35F28">
        <w:rPr>
          <w:rFonts w:ascii="Times New Roman" w:hAnsi="Times New Roman" w:cs="Times New Roman"/>
          <w:lang w:val="ru-RU"/>
        </w:rPr>
        <w:t xml:space="preserve"> </w:t>
      </w:r>
    </w:p>
    <w:p w14:paraId="305AB098" w14:textId="77777777" w:rsidR="00505428" w:rsidRPr="00D35F28" w:rsidRDefault="00505428" w:rsidP="00505428">
      <w:pPr>
        <w:spacing w:after="0" w:line="240" w:lineRule="auto"/>
        <w:jc w:val="both"/>
        <w:rPr>
          <w:rFonts w:ascii="Times New Roman" w:hAnsi="Times New Roman" w:cs="Times New Roman"/>
          <w:sz w:val="24"/>
          <w:szCs w:val="24"/>
          <w:lang w:val="ru-RU"/>
        </w:rPr>
      </w:pPr>
    </w:p>
    <w:p w14:paraId="0F7DFAE3" w14:textId="11A11538" w:rsidR="00477880" w:rsidRPr="00D35F28" w:rsidRDefault="00CB10FA" w:rsidP="00F155D3">
      <w:pPr>
        <w:pStyle w:val="ac"/>
        <w:ind w:left="0"/>
        <w:jc w:val="both"/>
        <w:rPr>
          <w:rFonts w:ascii="Times New Roman" w:hAnsi="Times New Roman" w:cs="Times New Roman"/>
          <w:color w:val="auto"/>
          <w:lang w:val="ru-RU"/>
        </w:rPr>
      </w:pPr>
      <w:r w:rsidRPr="00D35F28">
        <w:rPr>
          <w:rFonts w:ascii="Times New Roman" w:hAnsi="Times New Roman" w:cs="Times New Roman"/>
          <w:color w:val="auto"/>
          <w:lang w:val="ru-RU"/>
        </w:rPr>
        <w:t xml:space="preserve">Так как </w:t>
      </w:r>
      <w:r w:rsidR="00F92395" w:rsidRPr="00D35F28">
        <w:rPr>
          <w:rFonts w:ascii="Times New Roman" w:hAnsi="Times New Roman" w:cs="Times New Roman"/>
          <w:color w:val="auto"/>
          <w:lang w:val="ru-RU"/>
        </w:rPr>
        <w:t xml:space="preserve">этот </w:t>
      </w:r>
      <w:r w:rsidRPr="00D35F28">
        <w:rPr>
          <w:rFonts w:ascii="Times New Roman" w:hAnsi="Times New Roman" w:cs="Times New Roman"/>
          <w:color w:val="auto"/>
          <w:lang w:val="ru-RU"/>
        </w:rPr>
        <w:t>кризис, скорее всего, приведет к затяжному экономическому спаду, систем</w:t>
      </w:r>
      <w:r w:rsidR="00AC740B" w:rsidRPr="00D35F28">
        <w:rPr>
          <w:rFonts w:ascii="Times New Roman" w:hAnsi="Times New Roman" w:cs="Times New Roman"/>
          <w:color w:val="auto"/>
          <w:lang w:val="ru-RU"/>
        </w:rPr>
        <w:t>е</w:t>
      </w:r>
      <w:r w:rsidRPr="00D35F28">
        <w:rPr>
          <w:rFonts w:ascii="Times New Roman" w:hAnsi="Times New Roman" w:cs="Times New Roman"/>
          <w:color w:val="auto"/>
          <w:lang w:val="ru-RU"/>
        </w:rPr>
        <w:t xml:space="preserve"> социальной защиты Кыргызской Республики </w:t>
      </w:r>
      <w:r w:rsidR="00AC740B" w:rsidRPr="00D35F28">
        <w:rPr>
          <w:rFonts w:ascii="Times New Roman" w:hAnsi="Times New Roman" w:cs="Times New Roman"/>
          <w:color w:val="auto"/>
          <w:lang w:val="ru-RU"/>
        </w:rPr>
        <w:t>предстоит</w:t>
      </w:r>
      <w:r w:rsidRPr="00D35F28">
        <w:rPr>
          <w:rFonts w:ascii="Times New Roman" w:hAnsi="Times New Roman" w:cs="Times New Roman"/>
          <w:color w:val="auto"/>
          <w:lang w:val="ru-RU"/>
        </w:rPr>
        <w:t xml:space="preserve"> </w:t>
      </w:r>
      <w:r w:rsidR="00AC740B" w:rsidRPr="00D35F28">
        <w:rPr>
          <w:rFonts w:ascii="Times New Roman" w:hAnsi="Times New Roman" w:cs="Times New Roman"/>
          <w:color w:val="auto"/>
          <w:lang w:val="ru-RU"/>
        </w:rPr>
        <w:t>сыграть</w:t>
      </w:r>
      <w:r w:rsidRPr="00D35F28">
        <w:rPr>
          <w:rFonts w:ascii="Times New Roman" w:hAnsi="Times New Roman" w:cs="Times New Roman"/>
          <w:color w:val="auto"/>
          <w:lang w:val="ru-RU"/>
        </w:rPr>
        <w:t xml:space="preserve"> </w:t>
      </w:r>
      <w:r w:rsidR="00AC740B" w:rsidRPr="00D35F28">
        <w:rPr>
          <w:rFonts w:ascii="Times New Roman" w:hAnsi="Times New Roman" w:cs="Times New Roman"/>
          <w:color w:val="auto"/>
          <w:lang w:val="ru-RU"/>
        </w:rPr>
        <w:t>ключевую</w:t>
      </w:r>
      <w:r w:rsidRPr="00D35F28">
        <w:rPr>
          <w:rFonts w:ascii="Times New Roman" w:hAnsi="Times New Roman" w:cs="Times New Roman"/>
          <w:color w:val="auto"/>
          <w:lang w:val="ru-RU"/>
        </w:rPr>
        <w:t xml:space="preserve"> роль в поддержке малообеспеченных и уязвимых лиц. </w:t>
      </w:r>
      <w:r w:rsidR="00AC740B" w:rsidRPr="00D35F28">
        <w:rPr>
          <w:rFonts w:ascii="Times New Roman" w:hAnsi="Times New Roman" w:cs="Times New Roman"/>
          <w:lang w:val="ru-RU"/>
        </w:rPr>
        <w:t xml:space="preserve">Острее всего экономические последствия вызванного кризисом спада ощущают именно малообеспеченные и уязвимые домохозяйства. </w:t>
      </w:r>
      <w:r w:rsidR="00D569A7">
        <w:rPr>
          <w:rFonts w:ascii="Times New Roman" w:hAnsi="Times New Roman" w:cs="Times New Roman"/>
          <w:lang w:val="ru-RU"/>
        </w:rPr>
        <w:t>Ожидается</w:t>
      </w:r>
      <w:r w:rsidR="00AC740B" w:rsidRPr="00D35F28">
        <w:rPr>
          <w:rFonts w:ascii="Times New Roman" w:hAnsi="Times New Roman" w:cs="Times New Roman"/>
          <w:lang w:val="ru-RU"/>
        </w:rPr>
        <w:t xml:space="preserve"> значительное сокращение рабочих мест, что увеличит распространение и глубину бедности. В Кыргызской Республике ситуация усугубляется </w:t>
      </w:r>
      <w:r w:rsidR="00F92395" w:rsidRPr="00D35F28">
        <w:rPr>
          <w:rFonts w:ascii="Times New Roman" w:hAnsi="Times New Roman" w:cs="Times New Roman"/>
          <w:lang w:val="ru-RU"/>
        </w:rPr>
        <w:t xml:space="preserve">еще и </w:t>
      </w:r>
      <w:r w:rsidR="00AC740B" w:rsidRPr="00D35F28">
        <w:rPr>
          <w:rFonts w:ascii="Times New Roman" w:hAnsi="Times New Roman" w:cs="Times New Roman"/>
          <w:lang w:val="ru-RU"/>
        </w:rPr>
        <w:t>тем, что огромное количество граждан работает в неформальном секторе (60 процентов от общей занятости) либо самозанято (35 процентов от общей занятости). Эти люди не охвачены программами социального страхования. Помимо этого, из-за сокращения денежных переводов от трудовых мигрантов (а это – 30% внутреннего валового продукта (ВВП</w:t>
      </w:r>
      <w:r w:rsidR="00D2516A" w:rsidRPr="00D2516A">
        <w:rPr>
          <w:rFonts w:ascii="Times New Roman" w:hAnsi="Times New Roman" w:cs="Times New Roman"/>
          <w:lang w:val="ru-RU"/>
        </w:rPr>
        <w:t>)</w:t>
      </w:r>
      <w:r w:rsidR="00AC740B" w:rsidRPr="00D35F28">
        <w:rPr>
          <w:rFonts w:ascii="Times New Roman" w:hAnsi="Times New Roman" w:cs="Times New Roman"/>
          <w:lang w:val="ru-RU"/>
        </w:rPr>
        <w:t xml:space="preserve">, </w:t>
      </w:r>
      <w:r w:rsidR="00F92395" w:rsidRPr="00D35F28">
        <w:rPr>
          <w:rFonts w:ascii="Times New Roman" w:hAnsi="Times New Roman" w:cs="Times New Roman"/>
          <w:lang w:val="ru-RU"/>
        </w:rPr>
        <w:t>а</w:t>
      </w:r>
      <w:r w:rsidR="00AC740B" w:rsidRPr="00D35F28">
        <w:rPr>
          <w:rFonts w:ascii="Times New Roman" w:hAnsi="Times New Roman" w:cs="Times New Roman"/>
          <w:lang w:val="ru-RU"/>
        </w:rPr>
        <w:t xml:space="preserve"> получают их в основном малообеспеченные домохозяйства) и высокой инфляции снизилась покупательная способность домохозяйств. Кроме того, местный бизнес, зависящий от </w:t>
      </w:r>
      <w:r w:rsidR="00F92395" w:rsidRPr="00D35F28">
        <w:rPr>
          <w:rFonts w:ascii="Times New Roman" w:hAnsi="Times New Roman" w:cs="Times New Roman"/>
          <w:lang w:val="ru-RU"/>
        </w:rPr>
        <w:t>зарубежного</w:t>
      </w:r>
      <w:r w:rsidR="00AC740B" w:rsidRPr="00D35F28">
        <w:rPr>
          <w:rFonts w:ascii="Times New Roman" w:hAnsi="Times New Roman" w:cs="Times New Roman"/>
          <w:lang w:val="ru-RU"/>
        </w:rPr>
        <w:t xml:space="preserve"> сырья, столкнется с перебоями в поставках, что приведет к сокращению производства и доходов</w:t>
      </w:r>
      <w:r w:rsidR="00477880" w:rsidRPr="00D35F28">
        <w:rPr>
          <w:rFonts w:ascii="Times New Roman" w:hAnsi="Times New Roman" w:cs="Times New Roman"/>
          <w:lang w:val="ru-RU"/>
        </w:rPr>
        <w:t xml:space="preserve">. </w:t>
      </w:r>
      <w:r w:rsidR="00AC740B" w:rsidRPr="00D35F28">
        <w:rPr>
          <w:rFonts w:ascii="Times New Roman" w:hAnsi="Times New Roman" w:cs="Times New Roman"/>
          <w:lang w:val="ru-RU"/>
        </w:rPr>
        <w:t>В этих условия</w:t>
      </w:r>
      <w:r w:rsidR="00F92395" w:rsidRPr="00D35F28">
        <w:rPr>
          <w:rFonts w:ascii="Times New Roman" w:hAnsi="Times New Roman" w:cs="Times New Roman"/>
          <w:lang w:val="ru-RU"/>
        </w:rPr>
        <w:t>х</w:t>
      </w:r>
      <w:r w:rsidR="00AC740B" w:rsidRPr="00D35F28">
        <w:rPr>
          <w:rFonts w:ascii="Times New Roman" w:hAnsi="Times New Roman" w:cs="Times New Roman"/>
          <w:lang w:val="ru-RU"/>
        </w:rPr>
        <w:t xml:space="preserve"> система социальной защиты играет важнейшую роль – обеспечивает экстренную поддержку уязвимым домохозяйствам и помогает бизнесу и домохозяйствам во время восстановления экономики</w:t>
      </w:r>
      <w:r w:rsidR="00477880" w:rsidRPr="00D35F28">
        <w:rPr>
          <w:rFonts w:ascii="Times New Roman" w:hAnsi="Times New Roman" w:cs="Times New Roman"/>
          <w:lang w:val="ru-RU"/>
        </w:rPr>
        <w:t>.</w:t>
      </w:r>
      <w:r w:rsidR="00812E9C" w:rsidRPr="00D35F28">
        <w:rPr>
          <w:rFonts w:ascii="Times New Roman" w:hAnsi="Times New Roman" w:cs="Times New Roman"/>
          <w:color w:val="auto"/>
          <w:lang w:val="ru-RU"/>
        </w:rPr>
        <w:t xml:space="preserve"> </w:t>
      </w:r>
      <w:r w:rsidR="00AC740B" w:rsidRPr="00D35F28">
        <w:rPr>
          <w:rFonts w:ascii="Times New Roman" w:hAnsi="Times New Roman" w:cs="Times New Roman"/>
          <w:lang w:val="ru-RU"/>
        </w:rPr>
        <w:t>С</w:t>
      </w:r>
      <w:r w:rsidR="00477880" w:rsidRPr="00D35F28">
        <w:rPr>
          <w:rFonts w:ascii="Times New Roman" w:hAnsi="Times New Roman" w:cs="Times New Roman"/>
          <w:lang w:val="ru-RU"/>
        </w:rPr>
        <w:t xml:space="preserve">истема социальной защиты не только </w:t>
      </w:r>
      <w:r w:rsidR="00937ADE" w:rsidRPr="00D35F28">
        <w:rPr>
          <w:rFonts w:ascii="Times New Roman" w:hAnsi="Times New Roman" w:cs="Times New Roman"/>
          <w:lang w:val="ru-RU"/>
        </w:rPr>
        <w:t>предлагает</w:t>
      </w:r>
      <w:r w:rsidR="00477880" w:rsidRPr="00D35F28">
        <w:rPr>
          <w:rFonts w:ascii="Times New Roman" w:hAnsi="Times New Roman" w:cs="Times New Roman"/>
          <w:lang w:val="ru-RU"/>
        </w:rPr>
        <w:t xml:space="preserve"> </w:t>
      </w:r>
      <w:r w:rsidR="00F92395" w:rsidRPr="00D35F28">
        <w:rPr>
          <w:rFonts w:ascii="Times New Roman" w:hAnsi="Times New Roman" w:cs="Times New Roman"/>
          <w:lang w:val="ru-RU"/>
        </w:rPr>
        <w:t>экстренную</w:t>
      </w:r>
      <w:r w:rsidR="00477880" w:rsidRPr="00D35F28">
        <w:rPr>
          <w:rFonts w:ascii="Times New Roman" w:hAnsi="Times New Roman" w:cs="Times New Roman"/>
          <w:lang w:val="ru-RU"/>
        </w:rPr>
        <w:t xml:space="preserve"> социальн</w:t>
      </w:r>
      <w:r w:rsidR="00937ADE" w:rsidRPr="00D35F28">
        <w:rPr>
          <w:rFonts w:ascii="Times New Roman" w:hAnsi="Times New Roman" w:cs="Times New Roman"/>
          <w:lang w:val="ru-RU"/>
        </w:rPr>
        <w:t>ую</w:t>
      </w:r>
      <w:r w:rsidR="00477880" w:rsidRPr="00D35F28">
        <w:rPr>
          <w:rFonts w:ascii="Times New Roman" w:hAnsi="Times New Roman" w:cs="Times New Roman"/>
          <w:lang w:val="ru-RU"/>
        </w:rPr>
        <w:t xml:space="preserve"> поддержк</w:t>
      </w:r>
      <w:r w:rsidR="00937ADE" w:rsidRPr="00D35F28">
        <w:rPr>
          <w:rFonts w:ascii="Times New Roman" w:hAnsi="Times New Roman" w:cs="Times New Roman"/>
          <w:lang w:val="ru-RU"/>
        </w:rPr>
        <w:t>у</w:t>
      </w:r>
      <w:r w:rsidR="00477880" w:rsidRPr="00D35F28">
        <w:rPr>
          <w:rFonts w:ascii="Times New Roman" w:hAnsi="Times New Roman" w:cs="Times New Roman"/>
          <w:lang w:val="ru-RU"/>
        </w:rPr>
        <w:t xml:space="preserve">, но и (используя среднесрочные и долгосрочные инвестиции) </w:t>
      </w:r>
      <w:r w:rsidR="00937ADE" w:rsidRPr="00D35F28">
        <w:rPr>
          <w:rFonts w:ascii="Times New Roman" w:hAnsi="Times New Roman" w:cs="Times New Roman"/>
          <w:lang w:val="ru-RU"/>
        </w:rPr>
        <w:t>улучшает</w:t>
      </w:r>
      <w:r w:rsidR="00477880" w:rsidRPr="00D35F28">
        <w:rPr>
          <w:rFonts w:ascii="Times New Roman" w:hAnsi="Times New Roman" w:cs="Times New Roman"/>
          <w:lang w:val="ru-RU"/>
        </w:rPr>
        <w:t xml:space="preserve"> </w:t>
      </w:r>
      <w:r w:rsidR="00937ADE" w:rsidRPr="00D35F28">
        <w:rPr>
          <w:rFonts w:ascii="Times New Roman" w:hAnsi="Times New Roman" w:cs="Times New Roman"/>
          <w:lang w:val="ru-RU"/>
        </w:rPr>
        <w:t>механизмы</w:t>
      </w:r>
      <w:r w:rsidR="00812E9C" w:rsidRPr="00D35F28">
        <w:rPr>
          <w:rFonts w:ascii="Times New Roman" w:hAnsi="Times New Roman" w:cs="Times New Roman"/>
          <w:lang w:val="ru-RU"/>
        </w:rPr>
        <w:t xml:space="preserve"> </w:t>
      </w:r>
      <w:r w:rsidR="00937ADE" w:rsidRPr="00D35F28">
        <w:rPr>
          <w:rFonts w:ascii="Times New Roman" w:hAnsi="Times New Roman" w:cs="Times New Roman"/>
          <w:lang w:val="ru-RU"/>
        </w:rPr>
        <w:t>обеспечения</w:t>
      </w:r>
      <w:r w:rsidR="00477880" w:rsidRPr="00D35F28">
        <w:rPr>
          <w:rFonts w:ascii="Times New Roman" w:hAnsi="Times New Roman" w:cs="Times New Roman"/>
          <w:lang w:val="ru-RU"/>
        </w:rPr>
        <w:t xml:space="preserve"> социальной защиты</w:t>
      </w:r>
      <w:r w:rsidR="00812E9C" w:rsidRPr="00D35F28">
        <w:rPr>
          <w:rFonts w:ascii="Times New Roman" w:hAnsi="Times New Roman" w:cs="Times New Roman"/>
          <w:lang w:val="ru-RU"/>
        </w:rPr>
        <w:t xml:space="preserve">, чтобы малообеспеченные и уязвимые группы населения могли получать постоянную поддержку и после окончания чрезвычайной ситуации.  </w:t>
      </w:r>
      <w:r w:rsidR="00AC740B" w:rsidRPr="00D35F28">
        <w:rPr>
          <w:rFonts w:ascii="Times New Roman" w:hAnsi="Times New Roman" w:cs="Times New Roman"/>
          <w:lang w:val="ru-RU"/>
        </w:rPr>
        <w:t xml:space="preserve"> </w:t>
      </w:r>
    </w:p>
    <w:p w14:paraId="15A40880" w14:textId="77777777" w:rsidR="00505428" w:rsidRPr="00D35F28" w:rsidRDefault="00505428" w:rsidP="00505428">
      <w:pPr>
        <w:pStyle w:val="ac"/>
        <w:ind w:left="0"/>
        <w:jc w:val="both"/>
        <w:rPr>
          <w:rFonts w:ascii="Times New Roman" w:hAnsi="Times New Roman" w:cs="Times New Roman"/>
          <w:color w:val="auto"/>
          <w:lang w:val="ru-RU"/>
        </w:rPr>
      </w:pPr>
    </w:p>
    <w:p w14:paraId="485A51F6" w14:textId="42A8A637" w:rsidR="00955CA6" w:rsidRPr="00D35F28" w:rsidRDefault="00036BF3" w:rsidP="00505428">
      <w:pPr>
        <w:pStyle w:val="ac"/>
        <w:ind w:left="0"/>
        <w:jc w:val="both"/>
        <w:rPr>
          <w:rFonts w:ascii="Times New Roman" w:hAnsi="Times New Roman" w:cs="Times New Roman"/>
          <w:color w:val="auto"/>
          <w:lang w:val="ru-RU"/>
        </w:rPr>
      </w:pPr>
      <w:r w:rsidRPr="00D35F28">
        <w:rPr>
          <w:rFonts w:ascii="Times New Roman" w:hAnsi="Times New Roman" w:cs="Times New Roman"/>
          <w:color w:val="auto"/>
          <w:lang w:val="ru-RU"/>
        </w:rPr>
        <w:t xml:space="preserve">Правительство Кыргызской Республики (ПКР) приняло меры </w:t>
      </w:r>
      <w:r w:rsidR="00AD00BC" w:rsidRPr="00D35F28">
        <w:rPr>
          <w:rFonts w:ascii="Times New Roman" w:hAnsi="Times New Roman" w:cs="Times New Roman"/>
          <w:color w:val="auto"/>
          <w:lang w:val="ru-RU"/>
        </w:rPr>
        <w:t xml:space="preserve">для </w:t>
      </w:r>
      <w:r w:rsidRPr="00D35F28">
        <w:rPr>
          <w:rFonts w:ascii="Times New Roman" w:hAnsi="Times New Roman" w:cs="Times New Roman"/>
          <w:color w:val="auto"/>
          <w:lang w:val="ru-RU"/>
        </w:rPr>
        <w:t xml:space="preserve">борьбы с кризисом и </w:t>
      </w:r>
      <w:r w:rsidR="00AD00BC" w:rsidRPr="00D35F28">
        <w:rPr>
          <w:rFonts w:ascii="Times New Roman" w:hAnsi="Times New Roman" w:cs="Times New Roman"/>
          <w:color w:val="auto"/>
          <w:lang w:val="ru-RU"/>
        </w:rPr>
        <w:t>смягчения</w:t>
      </w:r>
      <w:r w:rsidRPr="00D35F28">
        <w:rPr>
          <w:rFonts w:ascii="Times New Roman" w:hAnsi="Times New Roman" w:cs="Times New Roman"/>
          <w:color w:val="auto"/>
          <w:lang w:val="ru-RU"/>
        </w:rPr>
        <w:t xml:space="preserve"> его последствий, </w:t>
      </w:r>
      <w:r w:rsidR="00AD00BC" w:rsidRPr="00D35F28">
        <w:rPr>
          <w:rFonts w:ascii="Times New Roman" w:hAnsi="Times New Roman" w:cs="Times New Roman"/>
          <w:color w:val="auto"/>
          <w:lang w:val="ru-RU"/>
        </w:rPr>
        <w:t xml:space="preserve">однако </w:t>
      </w:r>
      <w:r w:rsidRPr="00D35F28">
        <w:rPr>
          <w:rFonts w:ascii="Times New Roman" w:hAnsi="Times New Roman" w:cs="Times New Roman"/>
          <w:color w:val="auto"/>
          <w:lang w:val="ru-RU"/>
        </w:rPr>
        <w:t>ему требуется дополнительн</w:t>
      </w:r>
      <w:r w:rsidR="00A0139B">
        <w:rPr>
          <w:rFonts w:ascii="Times New Roman" w:hAnsi="Times New Roman" w:cs="Times New Roman"/>
          <w:color w:val="auto"/>
          <w:lang w:val="ru-RU"/>
        </w:rPr>
        <w:t>ое</w:t>
      </w:r>
      <w:r w:rsidRPr="00D35F28">
        <w:rPr>
          <w:rFonts w:ascii="Times New Roman" w:hAnsi="Times New Roman" w:cs="Times New Roman"/>
          <w:color w:val="auto"/>
          <w:lang w:val="ru-RU"/>
        </w:rPr>
        <w:t xml:space="preserve"> </w:t>
      </w:r>
      <w:r w:rsidR="00A0139B">
        <w:rPr>
          <w:rFonts w:ascii="Times New Roman" w:hAnsi="Times New Roman" w:cs="Times New Roman"/>
          <w:color w:val="auto"/>
          <w:lang w:val="ru-RU"/>
        </w:rPr>
        <w:t>содействие</w:t>
      </w:r>
      <w:r w:rsidRPr="00D35F28">
        <w:rPr>
          <w:rFonts w:ascii="Times New Roman" w:hAnsi="Times New Roman" w:cs="Times New Roman"/>
          <w:color w:val="auto"/>
          <w:lang w:val="ru-RU"/>
        </w:rPr>
        <w:t xml:space="preserve">. </w:t>
      </w:r>
      <w:r w:rsidRPr="00D35F28">
        <w:rPr>
          <w:rFonts w:ascii="Times New Roman" w:hAnsi="Times New Roman" w:cs="Times New Roman"/>
          <w:bCs/>
          <w:color w:val="auto"/>
          <w:lang w:val="ru-RU"/>
        </w:rPr>
        <w:t>Государство запустило программы социальной поддержки</w:t>
      </w:r>
      <w:r w:rsidR="00AD00BC" w:rsidRPr="00D35F28">
        <w:rPr>
          <w:rFonts w:ascii="Times New Roman" w:hAnsi="Times New Roman" w:cs="Times New Roman"/>
          <w:bCs/>
          <w:color w:val="auto"/>
          <w:lang w:val="ru-RU"/>
        </w:rPr>
        <w:t xml:space="preserve"> </w:t>
      </w:r>
      <w:r w:rsidRPr="00D35F28">
        <w:rPr>
          <w:rFonts w:ascii="Times New Roman" w:hAnsi="Times New Roman" w:cs="Times New Roman"/>
          <w:bCs/>
          <w:color w:val="auto"/>
          <w:lang w:val="ru-RU"/>
        </w:rPr>
        <w:t>малообеспеченны</w:t>
      </w:r>
      <w:r w:rsidR="00AD00BC" w:rsidRPr="00D35F28">
        <w:rPr>
          <w:rFonts w:ascii="Times New Roman" w:hAnsi="Times New Roman" w:cs="Times New Roman"/>
          <w:bCs/>
          <w:color w:val="auto"/>
          <w:lang w:val="ru-RU"/>
        </w:rPr>
        <w:t>х</w:t>
      </w:r>
      <w:r w:rsidRPr="00D35F28">
        <w:rPr>
          <w:rFonts w:ascii="Times New Roman" w:hAnsi="Times New Roman" w:cs="Times New Roman"/>
          <w:bCs/>
          <w:color w:val="auto"/>
          <w:lang w:val="ru-RU"/>
        </w:rPr>
        <w:t xml:space="preserve"> лиц, а также те</w:t>
      </w:r>
      <w:r w:rsidR="00AD00BC" w:rsidRPr="00D35F28">
        <w:rPr>
          <w:rFonts w:ascii="Times New Roman" w:hAnsi="Times New Roman" w:cs="Times New Roman"/>
          <w:bCs/>
          <w:color w:val="auto"/>
          <w:lang w:val="ru-RU"/>
        </w:rPr>
        <w:t>х</w:t>
      </w:r>
      <w:r w:rsidRPr="00D35F28">
        <w:rPr>
          <w:rFonts w:ascii="Times New Roman" w:hAnsi="Times New Roman" w:cs="Times New Roman"/>
          <w:bCs/>
          <w:color w:val="auto"/>
          <w:lang w:val="ru-RU"/>
        </w:rPr>
        <w:t xml:space="preserve"> сегмент</w:t>
      </w:r>
      <w:r w:rsidR="00AD00BC" w:rsidRPr="00D35F28">
        <w:rPr>
          <w:rFonts w:ascii="Times New Roman" w:hAnsi="Times New Roman" w:cs="Times New Roman"/>
          <w:bCs/>
          <w:color w:val="auto"/>
          <w:lang w:val="ru-RU"/>
        </w:rPr>
        <w:t>ов</w:t>
      </w:r>
      <w:r w:rsidRPr="00D35F28">
        <w:rPr>
          <w:rFonts w:ascii="Times New Roman" w:hAnsi="Times New Roman" w:cs="Times New Roman"/>
          <w:bCs/>
          <w:color w:val="auto"/>
          <w:lang w:val="ru-RU"/>
        </w:rPr>
        <w:t xml:space="preserve"> населения, на которых кризис сказался наиболее сильно.</w:t>
      </w:r>
      <w:r w:rsidR="00955CA6" w:rsidRPr="00D35F28">
        <w:rPr>
          <w:rFonts w:ascii="Times New Roman" w:hAnsi="Times New Roman" w:cs="Times New Roman"/>
          <w:bCs/>
          <w:color w:val="auto"/>
          <w:lang w:val="ru-RU"/>
        </w:rPr>
        <w:t xml:space="preserve"> </w:t>
      </w:r>
      <w:r w:rsidR="00606EAF" w:rsidRPr="00D35F28">
        <w:rPr>
          <w:rFonts w:ascii="Times New Roman" w:hAnsi="Times New Roman" w:cs="Times New Roman"/>
          <w:bCs/>
          <w:color w:val="auto"/>
          <w:lang w:val="ru-RU"/>
        </w:rPr>
        <w:t>Помимо мер</w:t>
      </w:r>
      <w:r w:rsidR="005F3D65" w:rsidRPr="00D35F28">
        <w:rPr>
          <w:rFonts w:ascii="Times New Roman" w:hAnsi="Times New Roman" w:cs="Times New Roman"/>
          <w:bCs/>
          <w:color w:val="auto"/>
          <w:lang w:val="ru-RU"/>
        </w:rPr>
        <w:t xml:space="preserve"> в области </w:t>
      </w:r>
      <w:r w:rsidR="00606EAF" w:rsidRPr="00D35F28">
        <w:rPr>
          <w:rFonts w:ascii="Times New Roman" w:hAnsi="Times New Roman" w:cs="Times New Roman"/>
          <w:bCs/>
          <w:color w:val="auto"/>
          <w:lang w:val="ru-RU"/>
        </w:rPr>
        <w:t>здравоохранени</w:t>
      </w:r>
      <w:r w:rsidR="005F3D65" w:rsidRPr="00D35F28">
        <w:rPr>
          <w:rFonts w:ascii="Times New Roman" w:hAnsi="Times New Roman" w:cs="Times New Roman"/>
          <w:bCs/>
          <w:color w:val="auto"/>
          <w:lang w:val="ru-RU"/>
        </w:rPr>
        <w:t>я</w:t>
      </w:r>
      <w:r w:rsidR="00606EAF" w:rsidRPr="00D35F28">
        <w:rPr>
          <w:rFonts w:ascii="Times New Roman" w:hAnsi="Times New Roman" w:cs="Times New Roman"/>
          <w:bCs/>
          <w:color w:val="auto"/>
          <w:lang w:val="ru-RU"/>
        </w:rPr>
        <w:t xml:space="preserve">, государство автоматически продлило для домохозяйств сроки </w:t>
      </w:r>
      <w:r w:rsidR="005F3D65" w:rsidRPr="00D35F28">
        <w:rPr>
          <w:rFonts w:ascii="Times New Roman" w:hAnsi="Times New Roman" w:cs="Times New Roman"/>
          <w:bCs/>
          <w:color w:val="auto"/>
          <w:lang w:val="ru-RU"/>
        </w:rPr>
        <w:t xml:space="preserve">обращения за </w:t>
      </w:r>
      <w:r w:rsidR="00606EAF" w:rsidRPr="00D35F28">
        <w:rPr>
          <w:rFonts w:ascii="Times New Roman" w:hAnsi="Times New Roman" w:cs="Times New Roman"/>
          <w:bCs/>
          <w:color w:val="auto"/>
          <w:lang w:val="ru-RU"/>
        </w:rPr>
        <w:t>социальны</w:t>
      </w:r>
      <w:r w:rsidR="00A0139B">
        <w:rPr>
          <w:rFonts w:ascii="Times New Roman" w:hAnsi="Times New Roman" w:cs="Times New Roman"/>
          <w:bCs/>
          <w:color w:val="auto"/>
          <w:lang w:val="ru-RU"/>
        </w:rPr>
        <w:t>ми</w:t>
      </w:r>
      <w:r w:rsidR="00606EAF" w:rsidRPr="00D35F28">
        <w:rPr>
          <w:rFonts w:ascii="Times New Roman" w:hAnsi="Times New Roman" w:cs="Times New Roman"/>
          <w:bCs/>
          <w:color w:val="auto"/>
          <w:lang w:val="ru-RU"/>
        </w:rPr>
        <w:t xml:space="preserve"> пособи</w:t>
      </w:r>
      <w:r w:rsidR="00A0139B">
        <w:rPr>
          <w:rFonts w:ascii="Times New Roman" w:hAnsi="Times New Roman" w:cs="Times New Roman"/>
          <w:bCs/>
          <w:color w:val="auto"/>
          <w:lang w:val="ru-RU"/>
        </w:rPr>
        <w:t>ями</w:t>
      </w:r>
      <w:r w:rsidR="00606EAF" w:rsidRPr="00D35F28">
        <w:rPr>
          <w:rFonts w:ascii="Times New Roman" w:hAnsi="Times New Roman" w:cs="Times New Roman"/>
          <w:bCs/>
          <w:color w:val="auto"/>
          <w:lang w:val="ru-RU"/>
        </w:rPr>
        <w:t xml:space="preserve">, а также </w:t>
      </w:r>
      <w:r w:rsidR="00AD00BC" w:rsidRPr="00D35F28">
        <w:rPr>
          <w:rFonts w:ascii="Times New Roman" w:hAnsi="Times New Roman" w:cs="Times New Roman"/>
          <w:bCs/>
          <w:color w:val="auto"/>
          <w:lang w:val="ru-RU"/>
        </w:rPr>
        <w:t xml:space="preserve">временно </w:t>
      </w:r>
      <w:r w:rsidR="00606EAF" w:rsidRPr="00D35F28">
        <w:rPr>
          <w:rFonts w:ascii="Times New Roman" w:hAnsi="Times New Roman" w:cs="Times New Roman"/>
          <w:bCs/>
          <w:color w:val="auto"/>
          <w:lang w:val="ru-RU"/>
        </w:rPr>
        <w:t xml:space="preserve">отменило требования о предоставлении отчетности; предоставило </w:t>
      </w:r>
      <w:r w:rsidR="00AD00BC" w:rsidRPr="00D35F28">
        <w:rPr>
          <w:rFonts w:ascii="Times New Roman" w:hAnsi="Times New Roman" w:cs="Times New Roman"/>
          <w:bCs/>
          <w:color w:val="auto"/>
          <w:lang w:val="ru-RU"/>
        </w:rPr>
        <w:t xml:space="preserve">продуктовые наборы (в дополнение к денежным пособиям) </w:t>
      </w:r>
      <w:r w:rsidR="00955CA6" w:rsidRPr="00D35F28">
        <w:rPr>
          <w:rFonts w:ascii="Times New Roman" w:hAnsi="Times New Roman" w:cs="Times New Roman"/>
          <w:bCs/>
          <w:color w:val="auto"/>
          <w:lang w:val="ru-RU"/>
        </w:rPr>
        <w:t xml:space="preserve">малообеспеченным семья с детьми, а также детям и взрослым с ограниченными возможностями; </w:t>
      </w:r>
      <w:r w:rsidR="005F3D65" w:rsidRPr="00D35F28">
        <w:rPr>
          <w:rFonts w:ascii="Times New Roman" w:hAnsi="Times New Roman" w:cs="Times New Roman"/>
          <w:bCs/>
          <w:color w:val="auto"/>
          <w:lang w:val="ru-RU"/>
        </w:rPr>
        <w:t xml:space="preserve">помогло </w:t>
      </w:r>
      <w:r w:rsidR="00955CA6" w:rsidRPr="00D35F28">
        <w:rPr>
          <w:rFonts w:ascii="Times New Roman" w:hAnsi="Times New Roman" w:cs="Times New Roman"/>
          <w:bCs/>
          <w:color w:val="auto"/>
          <w:lang w:val="ru-RU"/>
        </w:rPr>
        <w:t>крупны</w:t>
      </w:r>
      <w:r w:rsidR="005F3D65" w:rsidRPr="00D35F28">
        <w:rPr>
          <w:rFonts w:ascii="Times New Roman" w:hAnsi="Times New Roman" w:cs="Times New Roman"/>
          <w:bCs/>
          <w:color w:val="auto"/>
          <w:lang w:val="ru-RU"/>
        </w:rPr>
        <w:t>м</w:t>
      </w:r>
      <w:r w:rsidR="00955CA6" w:rsidRPr="00D35F28">
        <w:rPr>
          <w:rFonts w:ascii="Times New Roman" w:hAnsi="Times New Roman" w:cs="Times New Roman"/>
          <w:bCs/>
          <w:color w:val="auto"/>
          <w:lang w:val="ru-RU"/>
        </w:rPr>
        <w:t xml:space="preserve"> города</w:t>
      </w:r>
      <w:r w:rsidR="005F3D65" w:rsidRPr="00D35F28">
        <w:rPr>
          <w:rFonts w:ascii="Times New Roman" w:hAnsi="Times New Roman" w:cs="Times New Roman"/>
          <w:bCs/>
          <w:color w:val="auto"/>
          <w:lang w:val="ru-RU"/>
        </w:rPr>
        <w:t>м</w:t>
      </w:r>
      <w:r w:rsidR="00955CA6" w:rsidRPr="00D35F28">
        <w:rPr>
          <w:rFonts w:ascii="Times New Roman" w:hAnsi="Times New Roman" w:cs="Times New Roman"/>
          <w:bCs/>
          <w:color w:val="auto"/>
          <w:lang w:val="ru-RU"/>
        </w:rPr>
        <w:t xml:space="preserve"> (Бишкек и Ош) обеспечить малообеспеченные семьи необходимыми продуктами питания и медицинскими товарами. Однако, </w:t>
      </w:r>
      <w:r w:rsidR="00FC4306" w:rsidRPr="00D35F28">
        <w:rPr>
          <w:rFonts w:ascii="Times New Roman" w:hAnsi="Times New Roman" w:cs="Times New Roman"/>
          <w:bCs/>
          <w:color w:val="auto"/>
          <w:lang w:val="ru-RU"/>
        </w:rPr>
        <w:t>на фоне</w:t>
      </w:r>
      <w:r w:rsidR="00955CA6" w:rsidRPr="00D35F28">
        <w:rPr>
          <w:rFonts w:ascii="Times New Roman" w:hAnsi="Times New Roman" w:cs="Times New Roman"/>
          <w:bCs/>
          <w:color w:val="auto"/>
          <w:lang w:val="ru-RU"/>
        </w:rPr>
        <w:t xml:space="preserve"> </w:t>
      </w:r>
      <w:r w:rsidR="00AD00BC" w:rsidRPr="00D35F28">
        <w:rPr>
          <w:rFonts w:ascii="Times New Roman" w:hAnsi="Times New Roman" w:cs="Times New Roman"/>
          <w:bCs/>
          <w:color w:val="auto"/>
          <w:lang w:val="ru-RU"/>
        </w:rPr>
        <w:t>ожидаемы</w:t>
      </w:r>
      <w:r w:rsidR="00FC4306" w:rsidRPr="00D35F28">
        <w:rPr>
          <w:rFonts w:ascii="Times New Roman" w:hAnsi="Times New Roman" w:cs="Times New Roman"/>
          <w:bCs/>
          <w:color w:val="auto"/>
          <w:lang w:val="ru-RU"/>
        </w:rPr>
        <w:t>х</w:t>
      </w:r>
      <w:r w:rsidR="00955CA6" w:rsidRPr="00D35F28">
        <w:rPr>
          <w:rFonts w:ascii="Times New Roman" w:hAnsi="Times New Roman" w:cs="Times New Roman"/>
          <w:bCs/>
          <w:color w:val="auto"/>
          <w:lang w:val="ru-RU"/>
        </w:rPr>
        <w:t xml:space="preserve"> последстви</w:t>
      </w:r>
      <w:r w:rsidR="00FC4306" w:rsidRPr="00D35F28">
        <w:rPr>
          <w:rFonts w:ascii="Times New Roman" w:hAnsi="Times New Roman" w:cs="Times New Roman"/>
          <w:bCs/>
          <w:color w:val="auto"/>
          <w:lang w:val="ru-RU"/>
        </w:rPr>
        <w:t>й</w:t>
      </w:r>
      <w:r w:rsidR="00955CA6" w:rsidRPr="00D35F28">
        <w:rPr>
          <w:rFonts w:ascii="Times New Roman" w:hAnsi="Times New Roman" w:cs="Times New Roman"/>
          <w:bCs/>
          <w:color w:val="auto"/>
          <w:lang w:val="ru-RU"/>
        </w:rPr>
        <w:t xml:space="preserve"> кризиса для роста уровня бедности</w:t>
      </w:r>
      <w:r w:rsidR="00FC4306" w:rsidRPr="00D35F28">
        <w:rPr>
          <w:rFonts w:ascii="Times New Roman" w:hAnsi="Times New Roman" w:cs="Times New Roman"/>
          <w:bCs/>
          <w:color w:val="auto"/>
          <w:lang w:val="ru-RU"/>
        </w:rPr>
        <w:t xml:space="preserve"> необходимы </w:t>
      </w:r>
      <w:r w:rsidR="00955CA6" w:rsidRPr="00D35F28">
        <w:rPr>
          <w:rFonts w:ascii="Times New Roman" w:hAnsi="Times New Roman" w:cs="Times New Roman"/>
          <w:bCs/>
          <w:color w:val="auto"/>
          <w:lang w:val="ru-RU"/>
        </w:rPr>
        <w:t xml:space="preserve">дополнительные </w:t>
      </w:r>
      <w:r w:rsidR="00FC4306" w:rsidRPr="00D35F28">
        <w:rPr>
          <w:rFonts w:ascii="Times New Roman" w:hAnsi="Times New Roman" w:cs="Times New Roman"/>
          <w:bCs/>
          <w:color w:val="auto"/>
          <w:lang w:val="ru-RU"/>
        </w:rPr>
        <w:t>меры</w:t>
      </w:r>
      <w:r w:rsidR="00955CA6" w:rsidRPr="00D35F28">
        <w:rPr>
          <w:rFonts w:ascii="Times New Roman" w:hAnsi="Times New Roman" w:cs="Times New Roman"/>
          <w:bCs/>
          <w:color w:val="auto"/>
          <w:lang w:val="ru-RU"/>
        </w:rPr>
        <w:t xml:space="preserve">, которые позволили бы эффективно поддержать малообеспеченные и уязвимые слои. Эта поддержка должна быть продолжена и после окончания чрезвычайной ситуации, </w:t>
      </w:r>
      <w:r w:rsidR="00AD00BC" w:rsidRPr="00D35F28">
        <w:rPr>
          <w:rFonts w:ascii="Times New Roman" w:hAnsi="Times New Roman" w:cs="Times New Roman"/>
          <w:bCs/>
          <w:color w:val="auto"/>
          <w:lang w:val="ru-RU"/>
        </w:rPr>
        <w:t xml:space="preserve">чтобы </w:t>
      </w:r>
      <w:r w:rsidR="00955CA6" w:rsidRPr="00D35F28">
        <w:rPr>
          <w:rFonts w:ascii="Times New Roman" w:hAnsi="Times New Roman" w:cs="Times New Roman"/>
          <w:bCs/>
          <w:color w:val="auto"/>
          <w:lang w:val="ru-RU"/>
        </w:rPr>
        <w:t xml:space="preserve">на этапе экономического восстановления домохозяйства </w:t>
      </w:r>
      <w:r w:rsidR="00AD00BC" w:rsidRPr="00D35F28">
        <w:rPr>
          <w:rFonts w:ascii="Times New Roman" w:hAnsi="Times New Roman" w:cs="Times New Roman"/>
          <w:bCs/>
          <w:color w:val="auto"/>
          <w:lang w:val="ru-RU"/>
        </w:rPr>
        <w:t>смогли</w:t>
      </w:r>
      <w:r w:rsidR="00955CA6" w:rsidRPr="00D35F28">
        <w:rPr>
          <w:rFonts w:ascii="Times New Roman" w:hAnsi="Times New Roman" w:cs="Times New Roman"/>
          <w:bCs/>
          <w:color w:val="auto"/>
          <w:lang w:val="ru-RU"/>
        </w:rPr>
        <w:t xml:space="preserve"> отказаться от получения социальной помощи.  </w:t>
      </w:r>
    </w:p>
    <w:p w14:paraId="6102F1C7" w14:textId="77777777" w:rsidR="00505428" w:rsidRPr="00D35F28" w:rsidRDefault="00505428" w:rsidP="00505428">
      <w:pPr>
        <w:spacing w:after="0" w:line="240" w:lineRule="auto"/>
        <w:jc w:val="both"/>
        <w:rPr>
          <w:rFonts w:ascii="Times New Roman" w:hAnsi="Times New Roman" w:cs="Times New Roman"/>
          <w:bCs/>
          <w:sz w:val="24"/>
          <w:szCs w:val="24"/>
          <w:lang w:val="ru-RU"/>
        </w:rPr>
      </w:pPr>
    </w:p>
    <w:p w14:paraId="4314E82E" w14:textId="14D51211" w:rsidR="00DE3CFF" w:rsidRPr="00D35F28" w:rsidRDefault="00936E08" w:rsidP="00505428">
      <w:pPr>
        <w:pStyle w:val="ac"/>
        <w:ind w:left="0"/>
        <w:jc w:val="both"/>
        <w:rPr>
          <w:rFonts w:ascii="Times New Roman" w:hAnsi="Times New Roman" w:cs="Times New Roman"/>
          <w:color w:val="auto"/>
          <w:lang w:val="ru-RU"/>
        </w:rPr>
      </w:pPr>
      <w:r w:rsidRPr="00D35F28">
        <w:rPr>
          <w:rFonts w:ascii="Times New Roman" w:hAnsi="Times New Roman" w:cs="Times New Roman"/>
          <w:color w:val="auto"/>
          <w:lang w:val="ru-RU"/>
        </w:rPr>
        <w:t>В</w:t>
      </w:r>
      <w:r w:rsidR="004B6090" w:rsidRPr="00D35F28">
        <w:rPr>
          <w:rFonts w:ascii="Times New Roman" w:hAnsi="Times New Roman" w:cs="Times New Roman"/>
          <w:color w:val="auto"/>
          <w:lang w:val="ru-RU"/>
        </w:rPr>
        <w:t xml:space="preserve"> стране </w:t>
      </w:r>
      <w:r w:rsidRPr="00D35F28">
        <w:rPr>
          <w:rFonts w:ascii="Times New Roman" w:hAnsi="Times New Roman" w:cs="Times New Roman"/>
          <w:color w:val="auto"/>
          <w:lang w:val="ru-RU"/>
        </w:rPr>
        <w:t>предусмотрено</w:t>
      </w:r>
      <w:r w:rsidR="00DE3CFF" w:rsidRPr="00D35F28">
        <w:rPr>
          <w:rFonts w:ascii="Times New Roman" w:hAnsi="Times New Roman" w:cs="Times New Roman"/>
          <w:color w:val="auto"/>
          <w:lang w:val="ru-RU"/>
        </w:rPr>
        <w:t xml:space="preserve"> три направления социальной защиты (СЗ): социальная </w:t>
      </w:r>
      <w:r w:rsidR="00E74598" w:rsidRPr="00D35F28">
        <w:rPr>
          <w:rFonts w:ascii="Times New Roman" w:hAnsi="Times New Roman" w:cs="Times New Roman"/>
          <w:color w:val="auto"/>
          <w:lang w:val="ru-RU"/>
        </w:rPr>
        <w:t>поддержка</w:t>
      </w:r>
      <w:r w:rsidR="00DE3CFF" w:rsidRPr="00D35F28">
        <w:rPr>
          <w:rFonts w:ascii="Times New Roman" w:hAnsi="Times New Roman" w:cs="Times New Roman"/>
          <w:color w:val="auto"/>
          <w:lang w:val="ru-RU"/>
        </w:rPr>
        <w:t xml:space="preserve">, </w:t>
      </w:r>
      <w:r w:rsidR="0090488D" w:rsidRPr="00D35F28">
        <w:rPr>
          <w:rFonts w:ascii="Times New Roman" w:hAnsi="Times New Roman" w:cs="Times New Roman"/>
          <w:color w:val="auto"/>
          <w:lang w:val="ru-RU"/>
        </w:rPr>
        <w:t>содействие занятости</w:t>
      </w:r>
      <w:r w:rsidR="00DE3CFF" w:rsidRPr="00D35F28">
        <w:rPr>
          <w:rFonts w:ascii="Times New Roman" w:hAnsi="Times New Roman" w:cs="Times New Roman"/>
          <w:color w:val="auto"/>
          <w:lang w:val="ru-RU"/>
        </w:rPr>
        <w:t xml:space="preserve"> и социальное </w:t>
      </w:r>
      <w:r w:rsidR="00E74598" w:rsidRPr="00D35F28">
        <w:rPr>
          <w:rFonts w:ascii="Times New Roman" w:hAnsi="Times New Roman" w:cs="Times New Roman"/>
          <w:color w:val="auto"/>
          <w:lang w:val="ru-RU"/>
        </w:rPr>
        <w:t>страхование</w:t>
      </w:r>
      <w:r w:rsidR="00DE3CFF" w:rsidRPr="00D35F28">
        <w:rPr>
          <w:rFonts w:ascii="Times New Roman" w:hAnsi="Times New Roman" w:cs="Times New Roman"/>
          <w:color w:val="auto"/>
          <w:lang w:val="ru-RU"/>
        </w:rPr>
        <w:t>. Эффективн</w:t>
      </w:r>
      <w:r w:rsidR="00E720ED" w:rsidRPr="00D35F28">
        <w:rPr>
          <w:rFonts w:ascii="Times New Roman" w:hAnsi="Times New Roman" w:cs="Times New Roman"/>
          <w:color w:val="auto"/>
          <w:lang w:val="ru-RU"/>
        </w:rPr>
        <w:t>ая</w:t>
      </w:r>
      <w:r w:rsidR="00DE3CFF" w:rsidRPr="00D35F28">
        <w:rPr>
          <w:rFonts w:ascii="Times New Roman" w:hAnsi="Times New Roman" w:cs="Times New Roman"/>
          <w:color w:val="auto"/>
          <w:lang w:val="ru-RU"/>
        </w:rPr>
        <w:t xml:space="preserve"> реализаци</w:t>
      </w:r>
      <w:r w:rsidR="00E720ED" w:rsidRPr="00D35F28">
        <w:rPr>
          <w:rFonts w:ascii="Times New Roman" w:hAnsi="Times New Roman" w:cs="Times New Roman"/>
          <w:color w:val="auto"/>
          <w:lang w:val="ru-RU"/>
        </w:rPr>
        <w:t>я</w:t>
      </w:r>
      <w:r w:rsidR="00DE3CFF" w:rsidRPr="00D35F28">
        <w:rPr>
          <w:rFonts w:ascii="Times New Roman" w:hAnsi="Times New Roman" w:cs="Times New Roman"/>
          <w:color w:val="auto"/>
          <w:lang w:val="ru-RU"/>
        </w:rPr>
        <w:t xml:space="preserve"> этих программ </w:t>
      </w:r>
      <w:r w:rsidR="0090488D" w:rsidRPr="00D35F28">
        <w:rPr>
          <w:rFonts w:ascii="Times New Roman" w:hAnsi="Times New Roman" w:cs="Times New Roman"/>
          <w:color w:val="auto"/>
          <w:lang w:val="ru-RU"/>
        </w:rPr>
        <w:t>зависит от того, насколько</w:t>
      </w:r>
      <w:r w:rsidR="00DE3CFF" w:rsidRPr="00D35F28">
        <w:rPr>
          <w:rFonts w:ascii="Times New Roman" w:hAnsi="Times New Roman" w:cs="Times New Roman"/>
          <w:color w:val="auto"/>
          <w:lang w:val="ru-RU"/>
        </w:rPr>
        <w:t xml:space="preserve"> эффективн</w:t>
      </w:r>
      <w:r w:rsidR="0090488D" w:rsidRPr="00D35F28">
        <w:rPr>
          <w:rFonts w:ascii="Times New Roman" w:hAnsi="Times New Roman" w:cs="Times New Roman"/>
          <w:color w:val="auto"/>
          <w:lang w:val="ru-RU"/>
        </w:rPr>
        <w:t>о будет</w:t>
      </w:r>
      <w:r w:rsidR="00DE3CFF" w:rsidRPr="00D35F28">
        <w:rPr>
          <w:rFonts w:ascii="Times New Roman" w:hAnsi="Times New Roman" w:cs="Times New Roman"/>
          <w:color w:val="auto"/>
          <w:lang w:val="ru-RU"/>
        </w:rPr>
        <w:t xml:space="preserve"> </w:t>
      </w:r>
      <w:r w:rsidR="0090488D" w:rsidRPr="00D35F28">
        <w:rPr>
          <w:rFonts w:ascii="Times New Roman" w:hAnsi="Times New Roman" w:cs="Times New Roman"/>
          <w:color w:val="auto"/>
          <w:lang w:val="ru-RU"/>
        </w:rPr>
        <w:t>организована</w:t>
      </w:r>
      <w:r w:rsidR="00DE3CFF" w:rsidRPr="00D35F28">
        <w:rPr>
          <w:rFonts w:ascii="Times New Roman" w:hAnsi="Times New Roman" w:cs="Times New Roman"/>
          <w:color w:val="auto"/>
          <w:lang w:val="ru-RU"/>
        </w:rPr>
        <w:t xml:space="preserve"> система. </w:t>
      </w:r>
      <w:r w:rsidR="0090488D" w:rsidRPr="00D35F28">
        <w:rPr>
          <w:rFonts w:ascii="Times New Roman" w:hAnsi="Times New Roman" w:cs="Times New Roman"/>
          <w:color w:val="auto"/>
          <w:lang w:val="ru-RU"/>
        </w:rPr>
        <w:t>Ц</w:t>
      </w:r>
      <w:r w:rsidR="00DE3CFF" w:rsidRPr="00D35F28">
        <w:rPr>
          <w:rFonts w:ascii="Times New Roman" w:hAnsi="Times New Roman" w:cs="Times New Roman"/>
          <w:color w:val="auto"/>
          <w:lang w:val="ru-RU"/>
        </w:rPr>
        <w:t>елевыми группами СЗ являются дети и семьи, оказавшиеся в трудной жизненной ситуации,</w:t>
      </w:r>
      <w:r w:rsidR="00D2516A">
        <w:rPr>
          <w:rFonts w:ascii="Times New Roman" w:hAnsi="Times New Roman" w:cs="Times New Roman"/>
          <w:color w:val="auto"/>
          <w:lang w:val="ru-RU"/>
        </w:rPr>
        <w:t xml:space="preserve"> лица с ограниченной возможностью здоровья (ЛОВЗ),</w:t>
      </w:r>
      <w:r w:rsidR="00DE3CFF" w:rsidRPr="00D35F28">
        <w:rPr>
          <w:rFonts w:ascii="Times New Roman" w:hAnsi="Times New Roman" w:cs="Times New Roman"/>
          <w:color w:val="auto"/>
          <w:lang w:val="ru-RU"/>
        </w:rPr>
        <w:t>пожилые люди и безработные. Основные направления СЗ: (i) социальн</w:t>
      </w:r>
      <w:r w:rsidR="0090488D" w:rsidRPr="00D35F28">
        <w:rPr>
          <w:rFonts w:ascii="Times New Roman" w:hAnsi="Times New Roman" w:cs="Times New Roman"/>
          <w:color w:val="auto"/>
          <w:lang w:val="ru-RU"/>
        </w:rPr>
        <w:t>ая</w:t>
      </w:r>
      <w:r w:rsidR="00DE3CFF" w:rsidRPr="00D35F28">
        <w:rPr>
          <w:rFonts w:ascii="Times New Roman" w:hAnsi="Times New Roman" w:cs="Times New Roman"/>
          <w:color w:val="auto"/>
          <w:lang w:val="ru-RU"/>
        </w:rPr>
        <w:t xml:space="preserve"> поддержк</w:t>
      </w:r>
      <w:r w:rsidR="0090488D" w:rsidRPr="00D35F28">
        <w:rPr>
          <w:rFonts w:ascii="Times New Roman" w:hAnsi="Times New Roman" w:cs="Times New Roman"/>
          <w:color w:val="auto"/>
          <w:lang w:val="ru-RU"/>
        </w:rPr>
        <w:t>а</w:t>
      </w:r>
      <w:r w:rsidR="00DE3CFF" w:rsidRPr="00D35F28">
        <w:rPr>
          <w:rFonts w:ascii="Times New Roman" w:hAnsi="Times New Roman" w:cs="Times New Roman"/>
          <w:color w:val="auto"/>
          <w:lang w:val="ru-RU"/>
        </w:rPr>
        <w:t xml:space="preserve"> и социальные услуги; </w:t>
      </w:r>
      <w:r w:rsidR="00E720ED" w:rsidRPr="00D35F28">
        <w:rPr>
          <w:rFonts w:ascii="Times New Roman" w:hAnsi="Times New Roman" w:cs="Times New Roman"/>
          <w:color w:val="auto"/>
          <w:lang w:val="ru-RU"/>
        </w:rPr>
        <w:t>главной</w:t>
      </w:r>
      <w:r w:rsidR="00DE3CFF" w:rsidRPr="00D35F28">
        <w:rPr>
          <w:rFonts w:ascii="Times New Roman" w:hAnsi="Times New Roman" w:cs="Times New Roman"/>
          <w:color w:val="auto"/>
          <w:lang w:val="ru-RU"/>
        </w:rPr>
        <w:t xml:space="preserve"> программой является </w:t>
      </w:r>
      <w:r w:rsidR="0090488D" w:rsidRPr="00D35F28">
        <w:rPr>
          <w:rFonts w:ascii="Times New Roman" w:hAnsi="Times New Roman" w:cs="Times New Roman"/>
          <w:color w:val="auto"/>
          <w:lang w:val="ru-RU"/>
        </w:rPr>
        <w:t xml:space="preserve">выплачиваемое малообеспеченным семьям ежемесячное пособие на ребенка </w:t>
      </w:r>
      <w:r w:rsidR="00DE3CFF" w:rsidRPr="00D35F28">
        <w:rPr>
          <w:rFonts w:ascii="Times New Roman" w:hAnsi="Times New Roman" w:cs="Times New Roman"/>
          <w:color w:val="auto"/>
          <w:lang w:val="ru-RU"/>
        </w:rPr>
        <w:t xml:space="preserve">«Уй-булого комок» (УБК); (ii) программы </w:t>
      </w:r>
      <w:r w:rsidR="00314A6D" w:rsidRPr="00D35F28">
        <w:rPr>
          <w:rFonts w:ascii="Times New Roman" w:hAnsi="Times New Roman" w:cs="Times New Roman"/>
          <w:color w:val="auto"/>
          <w:lang w:val="ru-RU"/>
        </w:rPr>
        <w:t>содействия занятости</w:t>
      </w:r>
      <w:r w:rsidR="00DE3CFF" w:rsidRPr="00D35F28">
        <w:rPr>
          <w:rFonts w:ascii="Times New Roman" w:hAnsi="Times New Roman" w:cs="Times New Roman"/>
          <w:color w:val="auto"/>
          <w:lang w:val="ru-RU"/>
        </w:rPr>
        <w:t xml:space="preserve">, включая общественные работы, профессионально-техническое обучение и поддержку безработных, (iii) программы социального страхования, включая пенсии, выплачиваемые </w:t>
      </w:r>
      <w:r w:rsidR="00314A6D" w:rsidRPr="00D35F28">
        <w:rPr>
          <w:rFonts w:ascii="Times New Roman" w:hAnsi="Times New Roman" w:cs="Times New Roman"/>
          <w:color w:val="auto"/>
          <w:lang w:val="ru-RU"/>
        </w:rPr>
        <w:t xml:space="preserve">из социальных отчислений </w:t>
      </w:r>
      <w:r w:rsidR="00DE3CFF" w:rsidRPr="00D35F28">
        <w:rPr>
          <w:rFonts w:ascii="Times New Roman" w:hAnsi="Times New Roman" w:cs="Times New Roman"/>
          <w:color w:val="auto"/>
          <w:lang w:val="ru-RU"/>
        </w:rPr>
        <w:t>работникам, самозанятым и фермерам. Реализаци</w:t>
      </w:r>
      <w:r w:rsidR="005A573F" w:rsidRPr="00D35F28">
        <w:rPr>
          <w:rFonts w:ascii="Times New Roman" w:hAnsi="Times New Roman" w:cs="Times New Roman"/>
          <w:color w:val="auto"/>
          <w:lang w:val="ru-RU"/>
        </w:rPr>
        <w:t>ю</w:t>
      </w:r>
      <w:r w:rsidR="00DE3CFF" w:rsidRPr="00D35F28">
        <w:rPr>
          <w:rFonts w:ascii="Times New Roman" w:hAnsi="Times New Roman" w:cs="Times New Roman"/>
          <w:color w:val="auto"/>
          <w:lang w:val="ru-RU"/>
        </w:rPr>
        <w:t xml:space="preserve"> программ социальной поддержки и </w:t>
      </w:r>
      <w:r w:rsidR="005A573F" w:rsidRPr="00D35F28">
        <w:rPr>
          <w:rFonts w:ascii="Times New Roman" w:hAnsi="Times New Roman" w:cs="Times New Roman"/>
          <w:color w:val="auto"/>
          <w:lang w:val="ru-RU"/>
        </w:rPr>
        <w:t>содействия занятости</w:t>
      </w:r>
      <w:r w:rsidR="00DE3CFF" w:rsidRPr="00D35F28">
        <w:rPr>
          <w:rFonts w:ascii="Times New Roman" w:hAnsi="Times New Roman" w:cs="Times New Roman"/>
          <w:color w:val="auto"/>
          <w:lang w:val="ru-RU"/>
        </w:rPr>
        <w:t xml:space="preserve"> контролирует Министерство труда и социального развития (МТСР). </w:t>
      </w:r>
      <w:r w:rsidR="00607697" w:rsidRPr="00D35F28">
        <w:rPr>
          <w:rFonts w:ascii="Times New Roman" w:hAnsi="Times New Roman" w:cs="Times New Roman"/>
          <w:color w:val="auto"/>
          <w:lang w:val="ru-RU"/>
        </w:rPr>
        <w:t>И</w:t>
      </w:r>
      <w:r w:rsidR="00DE3CFF" w:rsidRPr="00D35F28">
        <w:rPr>
          <w:rFonts w:ascii="Times New Roman" w:hAnsi="Times New Roman" w:cs="Times New Roman"/>
          <w:color w:val="auto"/>
          <w:lang w:val="ru-RU"/>
        </w:rPr>
        <w:t xml:space="preserve">менно оно способно обеспечить эффективное оказание услуг и помочь получателям отказаться от социальной поддержки и </w:t>
      </w:r>
      <w:r w:rsidR="005A573F" w:rsidRPr="00D35F28">
        <w:rPr>
          <w:rFonts w:ascii="Times New Roman" w:hAnsi="Times New Roman" w:cs="Times New Roman"/>
          <w:color w:val="auto"/>
          <w:lang w:val="ru-RU"/>
        </w:rPr>
        <w:t>найти работу</w:t>
      </w:r>
      <w:r w:rsidR="00DE3CFF" w:rsidRPr="00D35F28">
        <w:rPr>
          <w:rFonts w:ascii="Times New Roman" w:hAnsi="Times New Roman" w:cs="Times New Roman"/>
          <w:color w:val="auto"/>
          <w:lang w:val="ru-RU"/>
        </w:rPr>
        <w:t xml:space="preserve">. За реализацию программ социального страхования отвечает Социальный фонд. </w:t>
      </w:r>
    </w:p>
    <w:p w14:paraId="7A5E6515" w14:textId="77777777" w:rsidR="00505428" w:rsidRPr="00D35F28" w:rsidRDefault="00505428" w:rsidP="00505428">
      <w:pPr>
        <w:spacing w:after="0" w:line="240" w:lineRule="auto"/>
        <w:jc w:val="both"/>
        <w:rPr>
          <w:rFonts w:ascii="Times New Roman" w:hAnsi="Times New Roman" w:cs="Times New Roman"/>
          <w:bCs/>
          <w:sz w:val="24"/>
          <w:szCs w:val="24"/>
          <w:lang w:val="ru-RU"/>
        </w:rPr>
      </w:pPr>
    </w:p>
    <w:p w14:paraId="16450442" w14:textId="2EEF88E5" w:rsidR="00BB1C8C" w:rsidRPr="00D35F28" w:rsidRDefault="00CF4773" w:rsidP="00505428">
      <w:pPr>
        <w:spacing w:after="0" w:line="240" w:lineRule="auto"/>
        <w:jc w:val="both"/>
        <w:rPr>
          <w:rFonts w:ascii="Times New Roman" w:hAnsi="Times New Roman" w:cs="Times New Roman"/>
          <w:bCs/>
          <w:sz w:val="24"/>
          <w:szCs w:val="24"/>
          <w:lang w:val="ru-RU"/>
        </w:rPr>
      </w:pPr>
      <w:r w:rsidRPr="00D35F28">
        <w:rPr>
          <w:rFonts w:ascii="Times New Roman" w:hAnsi="Times New Roman" w:cs="Times New Roman"/>
          <w:b/>
          <w:bCs/>
          <w:sz w:val="24"/>
          <w:szCs w:val="24"/>
          <w:lang w:val="ru-RU"/>
        </w:rPr>
        <w:t>Социальная поддержка</w:t>
      </w:r>
      <w:r w:rsidR="00505428" w:rsidRPr="00D35F28">
        <w:rPr>
          <w:rFonts w:ascii="Times New Roman" w:hAnsi="Times New Roman" w:cs="Times New Roman"/>
          <w:b/>
          <w:bCs/>
          <w:sz w:val="24"/>
          <w:szCs w:val="24"/>
          <w:lang w:val="ru-RU"/>
        </w:rPr>
        <w:t xml:space="preserve">. </w:t>
      </w:r>
      <w:r w:rsidR="00AA35B0" w:rsidRPr="00D35F28">
        <w:rPr>
          <w:rFonts w:ascii="Times New Roman" w:hAnsi="Times New Roman" w:cs="Times New Roman"/>
          <w:sz w:val="24"/>
          <w:szCs w:val="24"/>
          <w:lang w:val="ru-RU"/>
        </w:rPr>
        <w:t>Основная программа социальной поддержки в стране – ежемесячное пособие на ребенка, выплачиваемое малообеспеченным семьям (УБК).</w:t>
      </w:r>
      <w:r w:rsidR="00E720ED" w:rsidRPr="00D35F28">
        <w:rPr>
          <w:rFonts w:ascii="Times New Roman" w:hAnsi="Times New Roman" w:cs="Times New Roman"/>
          <w:sz w:val="24"/>
          <w:szCs w:val="24"/>
          <w:lang w:val="ru-RU"/>
        </w:rPr>
        <w:t xml:space="preserve"> П</w:t>
      </w:r>
      <w:r w:rsidR="00CF5BBF" w:rsidRPr="00D35F28">
        <w:rPr>
          <w:rFonts w:ascii="Times New Roman" w:hAnsi="Times New Roman" w:cs="Times New Roman"/>
          <w:sz w:val="24"/>
          <w:szCs w:val="24"/>
          <w:lang w:val="ru-RU"/>
        </w:rPr>
        <w:t>особи</w:t>
      </w:r>
      <w:r w:rsidR="00212CF2" w:rsidRPr="00D35F28">
        <w:rPr>
          <w:rFonts w:ascii="Times New Roman" w:hAnsi="Times New Roman" w:cs="Times New Roman"/>
          <w:sz w:val="24"/>
          <w:szCs w:val="24"/>
          <w:lang w:val="ru-RU"/>
        </w:rPr>
        <w:t>е</w:t>
      </w:r>
      <w:r w:rsidR="00E720ED" w:rsidRPr="00D35F28">
        <w:rPr>
          <w:rFonts w:ascii="Times New Roman" w:hAnsi="Times New Roman" w:cs="Times New Roman"/>
          <w:sz w:val="24"/>
          <w:szCs w:val="24"/>
          <w:lang w:val="ru-RU"/>
        </w:rPr>
        <w:t xml:space="preserve"> является адресным</w:t>
      </w:r>
      <w:r w:rsidR="00CF5BBF" w:rsidRPr="00D35F28">
        <w:rPr>
          <w:rFonts w:ascii="Times New Roman" w:hAnsi="Times New Roman" w:cs="Times New Roman"/>
          <w:sz w:val="24"/>
          <w:szCs w:val="24"/>
          <w:lang w:val="ru-RU"/>
        </w:rPr>
        <w:t xml:space="preserve">, </w:t>
      </w:r>
      <w:r w:rsidR="00212CF2" w:rsidRPr="00D35F28">
        <w:rPr>
          <w:rFonts w:ascii="Times New Roman" w:hAnsi="Times New Roman" w:cs="Times New Roman"/>
          <w:sz w:val="24"/>
          <w:szCs w:val="24"/>
          <w:lang w:val="ru-RU"/>
        </w:rPr>
        <w:t>однако очень многие не могут его получить</w:t>
      </w:r>
      <w:r w:rsidR="00CF5BBF" w:rsidRPr="00D35F28">
        <w:rPr>
          <w:rFonts w:ascii="Times New Roman" w:hAnsi="Times New Roman" w:cs="Times New Roman"/>
          <w:sz w:val="24"/>
          <w:szCs w:val="24"/>
          <w:lang w:val="ru-RU"/>
        </w:rPr>
        <w:t>.</w:t>
      </w:r>
      <w:r w:rsidR="00B40DC2" w:rsidRPr="00D35F28">
        <w:rPr>
          <w:rFonts w:ascii="Times New Roman" w:hAnsi="Times New Roman" w:cs="Times New Roman"/>
          <w:sz w:val="24"/>
          <w:szCs w:val="24"/>
          <w:lang w:val="ru-RU"/>
        </w:rPr>
        <w:t xml:space="preserve"> </w:t>
      </w:r>
      <w:r w:rsidR="00B40DC2" w:rsidRPr="00D35F28">
        <w:rPr>
          <w:rFonts w:ascii="Times New Roman" w:hAnsi="Times New Roman" w:cs="Times New Roman"/>
          <w:bCs/>
          <w:sz w:val="24"/>
          <w:szCs w:val="24"/>
          <w:lang w:val="ru-RU"/>
        </w:rPr>
        <w:t>Действующая система социальной защиты состоит из нескольких программ, включая единовременное пособие за рождение ребенка; денежные переводы детям из малообеспеченных домохозяйств; ежемесячные социальные пособия</w:t>
      </w:r>
      <w:r w:rsidR="00212CF2" w:rsidRPr="00D35F28">
        <w:rPr>
          <w:rFonts w:ascii="Times New Roman" w:hAnsi="Times New Roman" w:cs="Times New Roman"/>
          <w:bCs/>
          <w:sz w:val="24"/>
          <w:szCs w:val="24"/>
          <w:lang w:val="ru-RU"/>
        </w:rPr>
        <w:t xml:space="preserve"> </w:t>
      </w:r>
      <w:r w:rsidR="00B40DC2" w:rsidRPr="00D35F28">
        <w:rPr>
          <w:rFonts w:ascii="Times New Roman" w:hAnsi="Times New Roman" w:cs="Times New Roman"/>
          <w:bCs/>
          <w:sz w:val="24"/>
          <w:szCs w:val="24"/>
          <w:lang w:val="ru-RU"/>
        </w:rPr>
        <w:t>для определенных категорий (семей, в которые есть лица с ограниченными возможностями); субсидии на оплату электроэнергии и компенсации уязвимым группам. УБК – крупнейшая программа социальной поддержки, предусматривающая ежемесячные денежные переводы детям</w:t>
      </w:r>
      <w:r w:rsidR="00212CF2" w:rsidRPr="00D35F28">
        <w:rPr>
          <w:rFonts w:ascii="Times New Roman" w:hAnsi="Times New Roman" w:cs="Times New Roman"/>
          <w:bCs/>
          <w:sz w:val="24"/>
          <w:szCs w:val="24"/>
          <w:lang w:val="ru-RU"/>
        </w:rPr>
        <w:t xml:space="preserve"> из</w:t>
      </w:r>
      <w:r w:rsidR="00B40DC2" w:rsidRPr="00D35F28">
        <w:rPr>
          <w:rFonts w:ascii="Times New Roman" w:hAnsi="Times New Roman" w:cs="Times New Roman"/>
          <w:bCs/>
          <w:sz w:val="24"/>
          <w:szCs w:val="24"/>
          <w:lang w:val="ru-RU"/>
        </w:rPr>
        <w:t xml:space="preserve"> малообеспеченных сем</w:t>
      </w:r>
      <w:r w:rsidR="00212CF2" w:rsidRPr="00D35F28">
        <w:rPr>
          <w:rFonts w:ascii="Times New Roman" w:hAnsi="Times New Roman" w:cs="Times New Roman"/>
          <w:bCs/>
          <w:sz w:val="24"/>
          <w:szCs w:val="24"/>
          <w:lang w:val="ru-RU"/>
        </w:rPr>
        <w:t>ей</w:t>
      </w:r>
      <w:r w:rsidR="00B40DC2" w:rsidRPr="00D35F28">
        <w:rPr>
          <w:rFonts w:ascii="Times New Roman" w:hAnsi="Times New Roman" w:cs="Times New Roman"/>
          <w:bCs/>
          <w:sz w:val="24"/>
          <w:szCs w:val="24"/>
          <w:lang w:val="ru-RU"/>
        </w:rPr>
        <w:t xml:space="preserve">, где доход на человека ниже гарантированного минимального дохода (1000 сом в месяц на одного члена домохозяйства). </w:t>
      </w:r>
      <w:r w:rsidR="00212CF2" w:rsidRPr="00D35F28">
        <w:rPr>
          <w:rFonts w:ascii="Times New Roman" w:hAnsi="Times New Roman" w:cs="Times New Roman"/>
          <w:bCs/>
          <w:sz w:val="24"/>
          <w:szCs w:val="24"/>
          <w:lang w:val="ru-RU"/>
        </w:rPr>
        <w:t>Пособие является адресным</w:t>
      </w:r>
      <w:r w:rsidR="00B40DC2" w:rsidRPr="00D35F28">
        <w:rPr>
          <w:rFonts w:ascii="Times New Roman" w:hAnsi="Times New Roman" w:cs="Times New Roman"/>
          <w:bCs/>
          <w:sz w:val="24"/>
          <w:szCs w:val="24"/>
          <w:lang w:val="ru-RU"/>
        </w:rPr>
        <w:t xml:space="preserve"> – значительная часть получателей представляет самый нижний квинтиль.</w:t>
      </w:r>
      <w:r w:rsidR="00BB1C8C" w:rsidRPr="00D35F28">
        <w:rPr>
          <w:rFonts w:ascii="Times New Roman" w:hAnsi="Times New Roman" w:cs="Times New Roman"/>
          <w:bCs/>
          <w:sz w:val="24"/>
          <w:szCs w:val="24"/>
          <w:lang w:val="ru-RU"/>
        </w:rPr>
        <w:t xml:space="preserve"> Однако общий охват остается </w:t>
      </w:r>
      <w:r w:rsidR="00212CF2" w:rsidRPr="00D35F28">
        <w:rPr>
          <w:rFonts w:ascii="Times New Roman" w:hAnsi="Times New Roman" w:cs="Times New Roman"/>
          <w:bCs/>
          <w:sz w:val="24"/>
          <w:szCs w:val="24"/>
          <w:lang w:val="ru-RU"/>
        </w:rPr>
        <w:t>низким</w:t>
      </w:r>
      <w:r w:rsidR="00BB1C8C" w:rsidRPr="00D35F28">
        <w:rPr>
          <w:rFonts w:ascii="Times New Roman" w:hAnsi="Times New Roman" w:cs="Times New Roman"/>
          <w:bCs/>
          <w:sz w:val="24"/>
          <w:szCs w:val="24"/>
          <w:lang w:val="ru-RU"/>
        </w:rPr>
        <w:t xml:space="preserve"> – </w:t>
      </w:r>
      <w:r w:rsidR="00212CF2" w:rsidRPr="00D35F28">
        <w:rPr>
          <w:rFonts w:ascii="Times New Roman" w:hAnsi="Times New Roman" w:cs="Times New Roman"/>
          <w:bCs/>
          <w:sz w:val="24"/>
          <w:szCs w:val="24"/>
          <w:lang w:val="ru-RU"/>
        </w:rPr>
        <w:t xml:space="preserve">пособие получают </w:t>
      </w:r>
      <w:r w:rsidR="00BB1C8C" w:rsidRPr="00D35F28">
        <w:rPr>
          <w:rFonts w:ascii="Times New Roman" w:hAnsi="Times New Roman" w:cs="Times New Roman"/>
          <w:bCs/>
          <w:sz w:val="24"/>
          <w:szCs w:val="24"/>
          <w:lang w:val="ru-RU"/>
        </w:rPr>
        <w:t>8,5% населения</w:t>
      </w:r>
      <w:r w:rsidR="00212CF2" w:rsidRPr="00D35F28">
        <w:rPr>
          <w:rFonts w:ascii="Times New Roman" w:hAnsi="Times New Roman" w:cs="Times New Roman"/>
          <w:bCs/>
          <w:sz w:val="24"/>
          <w:szCs w:val="24"/>
          <w:lang w:val="ru-RU"/>
        </w:rPr>
        <w:t xml:space="preserve">, что </w:t>
      </w:r>
      <w:r w:rsidR="00BB1C8C" w:rsidRPr="00D35F28">
        <w:rPr>
          <w:rFonts w:ascii="Times New Roman" w:hAnsi="Times New Roman" w:cs="Times New Roman"/>
          <w:bCs/>
          <w:sz w:val="24"/>
          <w:szCs w:val="24"/>
          <w:lang w:val="ru-RU"/>
        </w:rPr>
        <w:t xml:space="preserve">намного ниже, чем </w:t>
      </w:r>
      <w:r w:rsidR="00212CF2" w:rsidRPr="00D35F28">
        <w:rPr>
          <w:rFonts w:ascii="Times New Roman" w:hAnsi="Times New Roman" w:cs="Times New Roman"/>
          <w:bCs/>
          <w:sz w:val="24"/>
          <w:szCs w:val="24"/>
          <w:lang w:val="ru-RU"/>
        </w:rPr>
        <w:t>количество граждан,</w:t>
      </w:r>
      <w:r w:rsidR="00BB1C8C" w:rsidRPr="00D35F28">
        <w:rPr>
          <w:rFonts w:ascii="Times New Roman" w:hAnsi="Times New Roman" w:cs="Times New Roman"/>
          <w:bCs/>
          <w:sz w:val="24"/>
          <w:szCs w:val="24"/>
          <w:lang w:val="ru-RU"/>
        </w:rPr>
        <w:t xml:space="preserve"> живущих за чертой бедности</w:t>
      </w:r>
      <w:r w:rsidR="00212CF2" w:rsidRPr="00D35F28">
        <w:rPr>
          <w:rFonts w:ascii="Times New Roman" w:hAnsi="Times New Roman" w:cs="Times New Roman"/>
          <w:bCs/>
          <w:sz w:val="24"/>
          <w:szCs w:val="24"/>
          <w:lang w:val="ru-RU"/>
        </w:rPr>
        <w:t>,</w:t>
      </w:r>
      <w:r w:rsidR="00BB1C8C" w:rsidRPr="00D35F28">
        <w:rPr>
          <w:rFonts w:ascii="Times New Roman" w:hAnsi="Times New Roman" w:cs="Times New Roman"/>
          <w:bCs/>
          <w:sz w:val="24"/>
          <w:szCs w:val="24"/>
          <w:lang w:val="ru-RU"/>
        </w:rPr>
        <w:t xml:space="preserve"> </w:t>
      </w:r>
      <w:r w:rsidR="00212CF2" w:rsidRPr="00D35F28">
        <w:rPr>
          <w:rFonts w:ascii="Times New Roman" w:hAnsi="Times New Roman" w:cs="Times New Roman"/>
          <w:bCs/>
          <w:sz w:val="24"/>
          <w:szCs w:val="24"/>
          <w:lang w:val="ru-RU"/>
        </w:rPr>
        <w:t>и очень многие заявки отклоняются ошибочно</w:t>
      </w:r>
      <w:r w:rsidR="00BB1C8C" w:rsidRPr="00D35F28">
        <w:rPr>
          <w:rFonts w:ascii="Times New Roman" w:hAnsi="Times New Roman" w:cs="Times New Roman"/>
          <w:bCs/>
          <w:sz w:val="24"/>
          <w:szCs w:val="24"/>
          <w:lang w:val="ru-RU"/>
        </w:rPr>
        <w:t xml:space="preserve">. </w:t>
      </w:r>
      <w:r w:rsidR="00212CF2" w:rsidRPr="00D35F28">
        <w:rPr>
          <w:rFonts w:ascii="Times New Roman" w:hAnsi="Times New Roman" w:cs="Times New Roman"/>
          <w:bCs/>
          <w:sz w:val="24"/>
          <w:szCs w:val="24"/>
          <w:lang w:val="ru-RU"/>
        </w:rPr>
        <w:t>Частично</w:t>
      </w:r>
      <w:r w:rsidR="00BB1C8C" w:rsidRPr="00D35F28">
        <w:rPr>
          <w:rFonts w:ascii="Times New Roman" w:hAnsi="Times New Roman" w:cs="Times New Roman"/>
          <w:bCs/>
          <w:sz w:val="24"/>
          <w:szCs w:val="24"/>
          <w:lang w:val="ru-RU"/>
        </w:rPr>
        <w:t xml:space="preserve"> это объясняется </w:t>
      </w:r>
      <w:r w:rsidR="00C031F9" w:rsidRPr="00D35F28">
        <w:rPr>
          <w:rFonts w:ascii="Times New Roman" w:hAnsi="Times New Roman" w:cs="Times New Roman"/>
          <w:bCs/>
          <w:sz w:val="24"/>
          <w:szCs w:val="24"/>
          <w:lang w:val="ru-RU"/>
        </w:rPr>
        <w:t>ограниченностью бюджета программы</w:t>
      </w:r>
      <w:r w:rsidR="00BB1C8C" w:rsidRPr="00D35F28">
        <w:rPr>
          <w:rFonts w:ascii="Times New Roman" w:hAnsi="Times New Roman" w:cs="Times New Roman"/>
          <w:bCs/>
          <w:sz w:val="24"/>
          <w:szCs w:val="24"/>
          <w:lang w:val="ru-RU"/>
        </w:rPr>
        <w:t xml:space="preserve">, а частично – критерием, определяющим, какой именно доход </w:t>
      </w:r>
      <w:r w:rsidR="00C031F9" w:rsidRPr="00D35F28">
        <w:rPr>
          <w:rFonts w:ascii="Times New Roman" w:hAnsi="Times New Roman" w:cs="Times New Roman"/>
          <w:bCs/>
          <w:sz w:val="24"/>
          <w:szCs w:val="24"/>
          <w:lang w:val="ru-RU"/>
        </w:rPr>
        <w:t>надо считать</w:t>
      </w:r>
      <w:r w:rsidR="00BB1C8C" w:rsidRPr="00D35F28">
        <w:rPr>
          <w:rFonts w:ascii="Times New Roman" w:hAnsi="Times New Roman" w:cs="Times New Roman"/>
          <w:bCs/>
          <w:sz w:val="24"/>
          <w:szCs w:val="24"/>
          <w:lang w:val="ru-RU"/>
        </w:rPr>
        <w:t xml:space="preserve"> низким</w:t>
      </w:r>
      <w:r w:rsidR="00505428" w:rsidRPr="00D35F28">
        <w:rPr>
          <w:rFonts w:ascii="Times New Roman" w:hAnsi="Times New Roman" w:cs="Times New Roman"/>
          <w:sz w:val="24"/>
          <w:szCs w:val="24"/>
          <w:vertAlign w:val="superscript"/>
          <w:lang w:val="ru-RU"/>
        </w:rPr>
        <w:footnoteReference w:id="1"/>
      </w:r>
      <w:r w:rsidR="00505428" w:rsidRPr="00D35F28">
        <w:rPr>
          <w:rFonts w:ascii="Times New Roman" w:hAnsi="Times New Roman" w:cs="Times New Roman"/>
          <w:bCs/>
          <w:sz w:val="24"/>
          <w:szCs w:val="24"/>
          <w:lang w:val="ru-RU"/>
        </w:rPr>
        <w:t>.</w:t>
      </w:r>
      <w:r w:rsidR="00BB1C8C" w:rsidRPr="00D35F28">
        <w:rPr>
          <w:rFonts w:ascii="Times New Roman" w:hAnsi="Times New Roman" w:cs="Times New Roman"/>
          <w:bCs/>
          <w:sz w:val="24"/>
          <w:szCs w:val="24"/>
          <w:lang w:val="ru-RU"/>
        </w:rPr>
        <w:t xml:space="preserve"> Государство </w:t>
      </w:r>
      <w:r w:rsidR="00C031F9" w:rsidRPr="00D35F28">
        <w:rPr>
          <w:rFonts w:ascii="Times New Roman" w:hAnsi="Times New Roman" w:cs="Times New Roman"/>
          <w:bCs/>
          <w:sz w:val="24"/>
          <w:szCs w:val="24"/>
          <w:lang w:val="ru-RU"/>
        </w:rPr>
        <w:t>ищет</w:t>
      </w:r>
      <w:r w:rsidR="00BB1C8C" w:rsidRPr="00D35F28">
        <w:rPr>
          <w:rFonts w:ascii="Times New Roman" w:hAnsi="Times New Roman" w:cs="Times New Roman"/>
          <w:bCs/>
          <w:sz w:val="24"/>
          <w:szCs w:val="24"/>
          <w:lang w:val="ru-RU"/>
        </w:rPr>
        <w:t xml:space="preserve"> </w:t>
      </w:r>
      <w:r w:rsidR="00C031F9" w:rsidRPr="00D35F28">
        <w:rPr>
          <w:rFonts w:ascii="Times New Roman" w:hAnsi="Times New Roman" w:cs="Times New Roman"/>
          <w:bCs/>
          <w:sz w:val="24"/>
          <w:szCs w:val="24"/>
          <w:lang w:val="ru-RU"/>
        </w:rPr>
        <w:t>различные</w:t>
      </w:r>
      <w:r w:rsidR="00BB1C8C" w:rsidRPr="00D35F28">
        <w:rPr>
          <w:rFonts w:ascii="Times New Roman" w:hAnsi="Times New Roman" w:cs="Times New Roman"/>
          <w:bCs/>
          <w:sz w:val="24"/>
          <w:szCs w:val="24"/>
          <w:lang w:val="ru-RU"/>
        </w:rPr>
        <w:t xml:space="preserve"> пути решения этой проблемы, включая пересмотр </w:t>
      </w:r>
      <w:r w:rsidR="00C031F9" w:rsidRPr="00D35F28">
        <w:rPr>
          <w:rFonts w:ascii="Times New Roman" w:hAnsi="Times New Roman" w:cs="Times New Roman"/>
          <w:bCs/>
          <w:sz w:val="24"/>
          <w:szCs w:val="24"/>
          <w:lang w:val="ru-RU"/>
        </w:rPr>
        <w:t xml:space="preserve">этого </w:t>
      </w:r>
      <w:r w:rsidR="00BB1C8C" w:rsidRPr="00D35F28">
        <w:rPr>
          <w:rFonts w:ascii="Times New Roman" w:hAnsi="Times New Roman" w:cs="Times New Roman"/>
          <w:bCs/>
          <w:sz w:val="24"/>
          <w:szCs w:val="24"/>
          <w:lang w:val="ru-RU"/>
        </w:rPr>
        <w:t xml:space="preserve">критерия. </w:t>
      </w:r>
      <w:r w:rsidR="00E112E4">
        <w:rPr>
          <w:rFonts w:ascii="Times New Roman" w:hAnsi="Times New Roman" w:cs="Times New Roman"/>
          <w:bCs/>
          <w:sz w:val="24"/>
          <w:szCs w:val="24"/>
          <w:lang w:val="ru-RU"/>
        </w:rPr>
        <w:t xml:space="preserve"> </w:t>
      </w:r>
    </w:p>
    <w:p w14:paraId="746D442D" w14:textId="77777777" w:rsidR="00505428" w:rsidRPr="00D35F28" w:rsidRDefault="00505428" w:rsidP="00505428">
      <w:pPr>
        <w:spacing w:after="0" w:line="240" w:lineRule="auto"/>
        <w:jc w:val="both"/>
        <w:rPr>
          <w:rFonts w:ascii="Times New Roman" w:hAnsi="Times New Roman" w:cs="Times New Roman"/>
          <w:bCs/>
          <w:sz w:val="24"/>
          <w:szCs w:val="24"/>
          <w:lang w:val="ru-RU"/>
        </w:rPr>
      </w:pPr>
    </w:p>
    <w:p w14:paraId="59DD1FFA" w14:textId="34A19BC6" w:rsidR="00127D6A" w:rsidRPr="00D35F28" w:rsidRDefault="000A19A2" w:rsidP="00505428">
      <w:pPr>
        <w:pStyle w:val="ac"/>
        <w:ind w:left="0"/>
        <w:jc w:val="both"/>
        <w:rPr>
          <w:rFonts w:ascii="Times New Roman" w:hAnsi="Times New Roman" w:cs="Times New Roman"/>
          <w:color w:val="auto"/>
          <w:lang w:val="ru-RU"/>
        </w:rPr>
      </w:pPr>
      <w:r w:rsidRPr="00D35F28">
        <w:rPr>
          <w:rFonts w:ascii="Times New Roman" w:hAnsi="Times New Roman" w:cs="Times New Roman"/>
          <w:color w:val="auto"/>
          <w:lang w:val="ru-RU"/>
        </w:rPr>
        <w:t>С</w:t>
      </w:r>
      <w:r w:rsidR="00FB7AD0" w:rsidRPr="00D35F28">
        <w:rPr>
          <w:rFonts w:ascii="Times New Roman" w:hAnsi="Times New Roman" w:cs="Times New Roman"/>
          <w:color w:val="auto"/>
          <w:lang w:val="ru-RU"/>
        </w:rPr>
        <w:t>оциальн</w:t>
      </w:r>
      <w:r w:rsidRPr="00D35F28">
        <w:rPr>
          <w:rFonts w:ascii="Times New Roman" w:hAnsi="Times New Roman" w:cs="Times New Roman"/>
          <w:color w:val="auto"/>
          <w:lang w:val="ru-RU"/>
        </w:rPr>
        <w:t>ая</w:t>
      </w:r>
      <w:r w:rsidR="00FB7AD0" w:rsidRPr="00D35F28">
        <w:rPr>
          <w:rFonts w:ascii="Times New Roman" w:hAnsi="Times New Roman" w:cs="Times New Roman"/>
          <w:color w:val="auto"/>
          <w:lang w:val="ru-RU"/>
        </w:rPr>
        <w:t xml:space="preserve"> поддержк</w:t>
      </w:r>
      <w:r w:rsidRPr="00D35F28">
        <w:rPr>
          <w:rFonts w:ascii="Times New Roman" w:hAnsi="Times New Roman" w:cs="Times New Roman"/>
          <w:color w:val="auto"/>
          <w:lang w:val="ru-RU"/>
        </w:rPr>
        <w:t>а</w:t>
      </w:r>
      <w:r w:rsidR="00FB7AD0" w:rsidRPr="00D35F28">
        <w:rPr>
          <w:rFonts w:ascii="Times New Roman" w:hAnsi="Times New Roman" w:cs="Times New Roman"/>
          <w:color w:val="auto"/>
          <w:lang w:val="ru-RU"/>
        </w:rPr>
        <w:t xml:space="preserve"> почти не </w:t>
      </w:r>
      <w:r w:rsidR="000F56EF" w:rsidRPr="00D35F28">
        <w:rPr>
          <w:rFonts w:ascii="Times New Roman" w:hAnsi="Times New Roman" w:cs="Times New Roman"/>
          <w:color w:val="auto"/>
          <w:lang w:val="ru-RU"/>
        </w:rPr>
        <w:t>предусматрива</w:t>
      </w:r>
      <w:r w:rsidRPr="00D35F28">
        <w:rPr>
          <w:rFonts w:ascii="Times New Roman" w:hAnsi="Times New Roman" w:cs="Times New Roman"/>
          <w:color w:val="auto"/>
          <w:lang w:val="ru-RU"/>
        </w:rPr>
        <w:t>е</w:t>
      </w:r>
      <w:r w:rsidR="000F56EF" w:rsidRPr="00D35F28">
        <w:rPr>
          <w:rFonts w:ascii="Times New Roman" w:hAnsi="Times New Roman" w:cs="Times New Roman"/>
          <w:color w:val="auto"/>
          <w:lang w:val="ru-RU"/>
        </w:rPr>
        <w:t>т</w:t>
      </w:r>
      <w:r w:rsidR="00FB7AD0" w:rsidRPr="00D35F28">
        <w:rPr>
          <w:rFonts w:ascii="Times New Roman" w:hAnsi="Times New Roman" w:cs="Times New Roman"/>
          <w:color w:val="auto"/>
          <w:lang w:val="ru-RU"/>
        </w:rPr>
        <w:t xml:space="preserve"> механизм</w:t>
      </w:r>
      <w:r w:rsidR="00C031F9" w:rsidRPr="00D35F28">
        <w:rPr>
          <w:rFonts w:ascii="Times New Roman" w:hAnsi="Times New Roman" w:cs="Times New Roman"/>
          <w:color w:val="auto"/>
          <w:lang w:val="ru-RU"/>
        </w:rPr>
        <w:t>ов</w:t>
      </w:r>
      <w:r w:rsidR="00FB7AD0" w:rsidRPr="00D35F28">
        <w:rPr>
          <w:rFonts w:ascii="Times New Roman" w:hAnsi="Times New Roman" w:cs="Times New Roman"/>
          <w:color w:val="auto"/>
          <w:lang w:val="ru-RU"/>
        </w:rPr>
        <w:t>, помогающи</w:t>
      </w:r>
      <w:r w:rsidR="00C031F9" w:rsidRPr="00D35F28">
        <w:rPr>
          <w:rFonts w:ascii="Times New Roman" w:hAnsi="Times New Roman" w:cs="Times New Roman"/>
          <w:color w:val="auto"/>
          <w:lang w:val="ru-RU"/>
        </w:rPr>
        <w:t>х</w:t>
      </w:r>
      <w:r w:rsidR="00FB7AD0" w:rsidRPr="00D35F28">
        <w:rPr>
          <w:rFonts w:ascii="Times New Roman" w:hAnsi="Times New Roman" w:cs="Times New Roman"/>
          <w:color w:val="auto"/>
          <w:lang w:val="ru-RU"/>
        </w:rPr>
        <w:t xml:space="preserve"> </w:t>
      </w:r>
      <w:r w:rsidR="00C031F9" w:rsidRPr="00D35F28">
        <w:rPr>
          <w:rFonts w:ascii="Times New Roman" w:hAnsi="Times New Roman" w:cs="Times New Roman"/>
          <w:color w:val="auto"/>
          <w:lang w:val="ru-RU"/>
        </w:rPr>
        <w:t xml:space="preserve">получателям </w:t>
      </w:r>
      <w:r w:rsidR="00FB7AD0" w:rsidRPr="00D35F28">
        <w:rPr>
          <w:rFonts w:ascii="Times New Roman" w:hAnsi="Times New Roman" w:cs="Times New Roman"/>
          <w:color w:val="auto"/>
          <w:lang w:val="ru-RU"/>
        </w:rPr>
        <w:t xml:space="preserve">отказаться от </w:t>
      </w:r>
      <w:r w:rsidR="00C031F9" w:rsidRPr="00D35F28">
        <w:rPr>
          <w:rFonts w:ascii="Times New Roman" w:hAnsi="Times New Roman" w:cs="Times New Roman"/>
          <w:color w:val="auto"/>
          <w:lang w:val="ru-RU"/>
        </w:rPr>
        <w:t>н</w:t>
      </w:r>
      <w:r w:rsidR="00FB7AD0" w:rsidRPr="00D35F28">
        <w:rPr>
          <w:rFonts w:ascii="Times New Roman" w:hAnsi="Times New Roman" w:cs="Times New Roman"/>
          <w:color w:val="auto"/>
          <w:lang w:val="ru-RU"/>
        </w:rPr>
        <w:t>ее.</w:t>
      </w:r>
      <w:r w:rsidR="00D379A6" w:rsidRPr="00D35F28">
        <w:rPr>
          <w:rFonts w:ascii="Times New Roman" w:hAnsi="Times New Roman" w:cs="Times New Roman"/>
          <w:color w:val="auto"/>
          <w:lang w:val="ru-RU"/>
        </w:rPr>
        <w:t xml:space="preserve"> </w:t>
      </w:r>
      <w:r w:rsidR="00C573E4" w:rsidRPr="00D35F28">
        <w:rPr>
          <w:rFonts w:ascii="Times New Roman" w:hAnsi="Times New Roman" w:cs="Times New Roman"/>
          <w:bCs/>
          <w:color w:val="auto"/>
          <w:lang w:val="ru-RU"/>
        </w:rPr>
        <w:t>У УБК есть несколько особенностей, позволяющих снизить иждивенческие настроения (например, требование зарегистрироваться в качестве безработн</w:t>
      </w:r>
      <w:r w:rsidR="00C031F9" w:rsidRPr="00D35F28">
        <w:rPr>
          <w:rFonts w:ascii="Times New Roman" w:hAnsi="Times New Roman" w:cs="Times New Roman"/>
          <w:bCs/>
          <w:color w:val="auto"/>
          <w:lang w:val="ru-RU"/>
        </w:rPr>
        <w:t>ого</w:t>
      </w:r>
      <w:r w:rsidR="00C573E4" w:rsidRPr="00D35F28">
        <w:rPr>
          <w:rFonts w:ascii="Times New Roman" w:hAnsi="Times New Roman" w:cs="Times New Roman"/>
          <w:bCs/>
          <w:color w:val="auto"/>
          <w:lang w:val="ru-RU"/>
        </w:rPr>
        <w:t>) и помочь отказаться от пособия с помощью «</w:t>
      </w:r>
      <w:r w:rsidR="00C573E4" w:rsidRPr="00D35F28">
        <w:rPr>
          <w:rFonts w:ascii="Times New Roman" w:hAnsi="Times New Roman" w:cs="Times New Roman"/>
          <w:bCs/>
          <w:i/>
          <w:iCs/>
          <w:color w:val="auto"/>
          <w:lang w:val="ru-RU"/>
        </w:rPr>
        <w:t>социального контракта</w:t>
      </w:r>
      <w:r w:rsidR="00C573E4" w:rsidRPr="00D35F28">
        <w:rPr>
          <w:rFonts w:ascii="Times New Roman" w:hAnsi="Times New Roman" w:cs="Times New Roman"/>
          <w:bCs/>
          <w:color w:val="auto"/>
          <w:lang w:val="ru-RU"/>
        </w:rPr>
        <w:t xml:space="preserve">», в рамках которого </w:t>
      </w:r>
      <w:r w:rsidR="00C031F9" w:rsidRPr="00D35F28">
        <w:rPr>
          <w:rFonts w:ascii="Times New Roman" w:hAnsi="Times New Roman" w:cs="Times New Roman"/>
          <w:bCs/>
          <w:color w:val="auto"/>
          <w:lang w:val="ru-RU"/>
        </w:rPr>
        <w:t>можно</w:t>
      </w:r>
      <w:r w:rsidR="00D379A6" w:rsidRPr="00D35F28">
        <w:rPr>
          <w:rFonts w:ascii="Times New Roman" w:hAnsi="Times New Roman" w:cs="Times New Roman"/>
          <w:bCs/>
          <w:color w:val="auto"/>
          <w:lang w:val="ru-RU"/>
        </w:rPr>
        <w:t xml:space="preserve"> получить </w:t>
      </w:r>
      <w:r w:rsidR="00C031F9" w:rsidRPr="00D35F28">
        <w:rPr>
          <w:rFonts w:ascii="Times New Roman" w:hAnsi="Times New Roman" w:cs="Times New Roman"/>
          <w:bCs/>
          <w:color w:val="auto"/>
          <w:lang w:val="ru-RU"/>
        </w:rPr>
        <w:t xml:space="preserve">все </w:t>
      </w:r>
      <w:r w:rsidR="00C573E4" w:rsidRPr="00D35F28">
        <w:rPr>
          <w:rFonts w:ascii="Times New Roman" w:hAnsi="Times New Roman" w:cs="Times New Roman"/>
          <w:bCs/>
          <w:color w:val="auto"/>
          <w:lang w:val="ru-RU"/>
        </w:rPr>
        <w:t xml:space="preserve">причитающиеся социальные выплаты </w:t>
      </w:r>
      <w:r w:rsidR="00C031F9" w:rsidRPr="00D35F28">
        <w:rPr>
          <w:rFonts w:ascii="Times New Roman" w:hAnsi="Times New Roman" w:cs="Times New Roman"/>
          <w:bCs/>
          <w:color w:val="auto"/>
          <w:lang w:val="ru-RU"/>
        </w:rPr>
        <w:t>единой</w:t>
      </w:r>
      <w:r w:rsidR="00C573E4" w:rsidRPr="00D35F28">
        <w:rPr>
          <w:rFonts w:ascii="Times New Roman" w:hAnsi="Times New Roman" w:cs="Times New Roman"/>
          <w:bCs/>
          <w:color w:val="auto"/>
          <w:lang w:val="ru-RU"/>
        </w:rPr>
        <w:t xml:space="preserve"> суммой, чтобы открыть небольшой бизнес.</w:t>
      </w:r>
      <w:r w:rsidR="00215E8D" w:rsidRPr="00D35F28">
        <w:rPr>
          <w:rFonts w:ascii="Times New Roman" w:hAnsi="Times New Roman" w:cs="Times New Roman"/>
          <w:bCs/>
          <w:color w:val="auto"/>
          <w:lang w:val="ru-RU"/>
        </w:rPr>
        <w:t xml:space="preserve"> Однако эти меры ограничены по масштабу и зачастую не способны устранить основные барьеры</w:t>
      </w:r>
      <w:r w:rsidR="009E7316" w:rsidRPr="00D35F28">
        <w:rPr>
          <w:rFonts w:ascii="Times New Roman" w:hAnsi="Times New Roman" w:cs="Times New Roman"/>
          <w:bCs/>
          <w:color w:val="auto"/>
          <w:lang w:val="ru-RU"/>
        </w:rPr>
        <w:t xml:space="preserve">, мешающие </w:t>
      </w:r>
      <w:r w:rsidR="005E0E97" w:rsidRPr="00D35F28">
        <w:rPr>
          <w:rFonts w:ascii="Times New Roman" w:hAnsi="Times New Roman" w:cs="Times New Roman"/>
          <w:bCs/>
          <w:color w:val="auto"/>
          <w:lang w:val="ru-RU"/>
        </w:rPr>
        <w:t xml:space="preserve">найти </w:t>
      </w:r>
      <w:r w:rsidR="009E7316" w:rsidRPr="00D35F28">
        <w:rPr>
          <w:rFonts w:ascii="Times New Roman" w:hAnsi="Times New Roman" w:cs="Times New Roman"/>
          <w:bCs/>
          <w:color w:val="auto"/>
          <w:lang w:val="ru-RU"/>
        </w:rPr>
        <w:t xml:space="preserve">оплачиваемую работу или организовать </w:t>
      </w:r>
      <w:r w:rsidR="00215E8D" w:rsidRPr="00D35F28">
        <w:rPr>
          <w:rFonts w:ascii="Times New Roman" w:hAnsi="Times New Roman" w:cs="Times New Roman"/>
          <w:bCs/>
          <w:color w:val="auto"/>
          <w:lang w:val="ru-RU"/>
        </w:rPr>
        <w:t>доходн</w:t>
      </w:r>
      <w:r w:rsidR="009E7316" w:rsidRPr="00D35F28">
        <w:rPr>
          <w:rFonts w:ascii="Times New Roman" w:hAnsi="Times New Roman" w:cs="Times New Roman"/>
          <w:bCs/>
          <w:color w:val="auto"/>
          <w:lang w:val="ru-RU"/>
        </w:rPr>
        <w:t>ую</w:t>
      </w:r>
      <w:r w:rsidR="00215E8D" w:rsidRPr="00D35F28">
        <w:rPr>
          <w:rFonts w:ascii="Times New Roman" w:hAnsi="Times New Roman" w:cs="Times New Roman"/>
          <w:bCs/>
          <w:color w:val="auto"/>
          <w:lang w:val="ru-RU"/>
        </w:rPr>
        <w:t xml:space="preserve"> деятельност</w:t>
      </w:r>
      <w:r w:rsidR="009E7316" w:rsidRPr="00D35F28">
        <w:rPr>
          <w:rFonts w:ascii="Times New Roman" w:hAnsi="Times New Roman" w:cs="Times New Roman"/>
          <w:bCs/>
          <w:color w:val="auto"/>
          <w:lang w:val="ru-RU"/>
        </w:rPr>
        <w:t>ь</w:t>
      </w:r>
      <w:r w:rsidR="00215E8D" w:rsidRPr="00D35F28">
        <w:rPr>
          <w:rFonts w:ascii="Times New Roman" w:hAnsi="Times New Roman" w:cs="Times New Roman"/>
          <w:bCs/>
          <w:color w:val="auto"/>
          <w:lang w:val="ru-RU"/>
        </w:rPr>
        <w:t>.</w:t>
      </w:r>
      <w:r w:rsidR="00127D6A" w:rsidRPr="00D35F28">
        <w:rPr>
          <w:rFonts w:ascii="Times New Roman" w:hAnsi="Times New Roman" w:cs="Times New Roman"/>
          <w:bCs/>
          <w:color w:val="auto"/>
          <w:lang w:val="ru-RU"/>
        </w:rPr>
        <w:t xml:space="preserve"> В этой связи, необходимо срочно разработать политику, которая бы помогала получателям отказаться от пособия, включая направлени</w:t>
      </w:r>
      <w:r w:rsidR="00C031F9" w:rsidRPr="00D35F28">
        <w:rPr>
          <w:rFonts w:ascii="Times New Roman" w:hAnsi="Times New Roman" w:cs="Times New Roman"/>
          <w:bCs/>
          <w:color w:val="auto"/>
          <w:lang w:val="ru-RU"/>
        </w:rPr>
        <w:t>е</w:t>
      </w:r>
      <w:r w:rsidR="00127D6A" w:rsidRPr="00D35F28">
        <w:rPr>
          <w:rFonts w:ascii="Times New Roman" w:hAnsi="Times New Roman" w:cs="Times New Roman"/>
          <w:bCs/>
          <w:color w:val="auto"/>
          <w:lang w:val="ru-RU"/>
        </w:rPr>
        <w:t xml:space="preserve"> на работу</w:t>
      </w:r>
      <w:r w:rsidR="009E7316" w:rsidRPr="00D35F28">
        <w:rPr>
          <w:rFonts w:ascii="Times New Roman" w:hAnsi="Times New Roman" w:cs="Times New Roman"/>
          <w:bCs/>
          <w:color w:val="auto"/>
          <w:lang w:val="ru-RU"/>
        </w:rPr>
        <w:t xml:space="preserve"> и совершенствование</w:t>
      </w:r>
      <w:r w:rsidR="00127D6A" w:rsidRPr="00D35F28">
        <w:rPr>
          <w:rFonts w:ascii="Times New Roman" w:hAnsi="Times New Roman" w:cs="Times New Roman"/>
          <w:bCs/>
          <w:color w:val="auto"/>
          <w:lang w:val="ru-RU"/>
        </w:rPr>
        <w:t xml:space="preserve"> программ продуктивной инклюзивности. </w:t>
      </w:r>
    </w:p>
    <w:p w14:paraId="5345551B" w14:textId="77777777" w:rsidR="00444063" w:rsidRPr="00444063" w:rsidRDefault="00444063" w:rsidP="00444063">
      <w:pPr>
        <w:spacing w:after="0" w:line="240" w:lineRule="auto"/>
        <w:jc w:val="both"/>
        <w:rPr>
          <w:rFonts w:ascii="Times New Roman" w:hAnsi="Times New Roman" w:cs="Times New Roman"/>
          <w:bCs/>
          <w:sz w:val="24"/>
          <w:szCs w:val="24"/>
          <w:lang w:val="ru-RU"/>
        </w:rPr>
      </w:pPr>
      <w:r w:rsidRPr="00444063">
        <w:rPr>
          <w:rFonts w:ascii="Times New Roman" w:hAnsi="Times New Roman" w:cs="Times New Roman"/>
          <w:bCs/>
          <w:sz w:val="24"/>
          <w:szCs w:val="24"/>
          <w:lang w:val="ru-RU"/>
        </w:rPr>
        <w:t xml:space="preserve">Содействие занятости. В Кыргызской Республике большое количество граждан трудоспособного возраста, однако рынки труда сталкиваются с многочисленными сложностями: высокая безработица, неформальная занятость, внешняя миграция. Ежегодно на рынок труда выходят более 250 тыс. молодых людей, что требует создания рабочих мест для обеспечения их работой. В Кыргызской Республике наблюдается значительный уровень безработицы среди молодежи, 49% безработных граждан составляет молодежь, причем наиболее остро проблема безработицы стоит в городской местности. Доля молодежи, которая не работает, не проходит тренинги и не получает образования, составляет 21 процент (среди женщин этот показатель превышает 30 процентов). Высока доля молодежи, работающей в неформальном секторе. Согласно данным НСК КР  уровень экономической активности молодежи поступательно снижается. Если, в 2015 г. уровень экономической активности была равна 66,4%, то в 2020г. 61,5%. Среди молодых мужчин уровень безработицы составляет около 9,9%, а среди молодых женщин – 18%, что подтверждает общую проблему сохранения более высокого уровня безработицы среди женщин, чем среди мужчин. 2/3 безработной молодежи не имеет опыта работы. По данным выборочного обследования НСК КР средняя продолжительность поиска работы среди молодежи около 8 месяцев. Вызывает озабоченность, уровень молодых людей, отчаявшихся найти работу, который составил 14%. </w:t>
      </w:r>
    </w:p>
    <w:p w14:paraId="25DED3B0" w14:textId="77777777" w:rsidR="00444063" w:rsidRPr="00444063" w:rsidRDefault="00444063" w:rsidP="00444063">
      <w:pPr>
        <w:spacing w:after="0" w:line="240" w:lineRule="auto"/>
        <w:jc w:val="both"/>
        <w:rPr>
          <w:rFonts w:ascii="Times New Roman" w:hAnsi="Times New Roman" w:cs="Times New Roman"/>
          <w:bCs/>
          <w:sz w:val="24"/>
          <w:szCs w:val="24"/>
          <w:lang w:val="ru-RU"/>
        </w:rPr>
      </w:pPr>
    </w:p>
    <w:p w14:paraId="706BC979" w14:textId="6636885F" w:rsidR="00444063" w:rsidRPr="00444063" w:rsidRDefault="00444063" w:rsidP="00444063">
      <w:pPr>
        <w:spacing w:after="0" w:line="240" w:lineRule="auto"/>
        <w:jc w:val="both"/>
        <w:rPr>
          <w:rFonts w:ascii="Times New Roman" w:hAnsi="Times New Roman" w:cs="Times New Roman"/>
          <w:bCs/>
          <w:sz w:val="24"/>
          <w:szCs w:val="24"/>
          <w:lang w:val="ru-RU"/>
        </w:rPr>
      </w:pPr>
      <w:r w:rsidRPr="00444063">
        <w:rPr>
          <w:rFonts w:ascii="Times New Roman" w:hAnsi="Times New Roman" w:cs="Times New Roman"/>
          <w:bCs/>
          <w:sz w:val="24"/>
          <w:szCs w:val="24"/>
          <w:lang w:val="ru-RU"/>
        </w:rPr>
        <w:t xml:space="preserve">  По действующему закону КР «О содействии занятости» для оказания услуг безработным гражданам предлагаются две активные меры – это организация оплачиваемых общественных работ и профессиональное обучение на краткосрочных курсах. Других конкретных услуг, предлагаемых для молодёжи, кроме вышеперечисленных, на сегодняшний день нет. Тогда как, молодежь представляет собой стратегический ресурс развития государства, ценнейший кадровый ресурс экономического роста и обеспечения благосостояния поколений. В этой связи, необходима качественная государственная услуга по обеспечению занятости молодежи,  внедрение новой меры по содействию в трудоустройстве безработной молодежи, впервые вступающих на рынок труда, которая даст возможность молодому человеку получить первый опыт практической работы по своей профессии, приобрести навыки работы, закрепить на практике профессиональные знания, умения и навыки, полученные в результате теоретической подготовки. </w:t>
      </w:r>
    </w:p>
    <w:p w14:paraId="41D0FF6A" w14:textId="3628A9A9" w:rsidR="00505428" w:rsidRPr="00384641" w:rsidRDefault="00444063" w:rsidP="00505428">
      <w:pPr>
        <w:spacing w:after="0" w:line="240" w:lineRule="auto"/>
        <w:jc w:val="both"/>
        <w:rPr>
          <w:rFonts w:ascii="Times New Roman" w:hAnsi="Times New Roman" w:cs="Times New Roman"/>
          <w:sz w:val="24"/>
          <w:szCs w:val="24"/>
          <w:lang w:val="ru-RU"/>
        </w:rPr>
      </w:pPr>
      <w:r w:rsidRPr="00444063">
        <w:rPr>
          <w:rFonts w:ascii="Times New Roman" w:hAnsi="Times New Roman" w:cs="Times New Roman"/>
          <w:bCs/>
          <w:sz w:val="24"/>
          <w:szCs w:val="24"/>
          <w:lang w:val="ru-RU"/>
        </w:rPr>
        <w:t xml:space="preserve">В реализации данного компонента предусматривается активное вовлечение бизнес сообществ, союза работодателей, местных государственных администраций, учебных заведений и молодежных организаций. Необходимо будет провести анализ потребности в кадрах, такое исследование также  позволит определить набор навыков, который необходим для успешного трудоустройства молодежи. В совокупности реализация данного компонента расширит комплекс реализуемых мер политики занятости молодежи, направленный на эффективное трудоустройство и закрепляемость выпускников на рабочих местах. </w:t>
      </w:r>
    </w:p>
    <w:p w14:paraId="7537AF32" w14:textId="5CC285CB" w:rsidR="00505428" w:rsidRPr="00384641" w:rsidRDefault="00505428" w:rsidP="00505428">
      <w:pPr>
        <w:spacing w:after="0" w:line="240" w:lineRule="auto"/>
        <w:jc w:val="both"/>
        <w:rPr>
          <w:rFonts w:ascii="Times New Roman" w:hAnsi="Times New Roman" w:cs="Times New Roman"/>
          <w:bCs/>
          <w:sz w:val="24"/>
          <w:szCs w:val="24"/>
          <w:lang w:val="ru-RU"/>
        </w:rPr>
      </w:pPr>
    </w:p>
    <w:p w14:paraId="55FDEC10" w14:textId="09560206" w:rsidR="00BB6C58" w:rsidRPr="00D35F28" w:rsidRDefault="00BB6C58" w:rsidP="00DA144E">
      <w:pPr>
        <w:spacing w:after="0" w:line="240" w:lineRule="auto"/>
        <w:ind w:left="14" w:right="43" w:hanging="14"/>
        <w:jc w:val="both"/>
        <w:rPr>
          <w:rFonts w:ascii="Times New Roman" w:hAnsi="Times New Roman"/>
          <w:sz w:val="24"/>
          <w:szCs w:val="24"/>
          <w:lang w:val="ru-RU"/>
        </w:rPr>
      </w:pPr>
    </w:p>
    <w:p w14:paraId="0D7848BD" w14:textId="7D545E43" w:rsidR="00F20B9D" w:rsidRPr="00D35F28" w:rsidRDefault="00AD2DEA" w:rsidP="006662CA">
      <w:pPr>
        <w:pStyle w:val="1"/>
        <w:rPr>
          <w:lang w:val="ru-RU"/>
        </w:rPr>
      </w:pPr>
      <w:bookmarkStart w:id="3" w:name="_Toc43033952"/>
      <w:r w:rsidRPr="00D35F28">
        <w:rPr>
          <w:lang w:val="ru-RU"/>
        </w:rPr>
        <w:t>ОПИСАНИЕ ПРОЕКТА</w:t>
      </w:r>
      <w:bookmarkEnd w:id="3"/>
      <w:r w:rsidRPr="00D35F28">
        <w:rPr>
          <w:lang w:val="ru-RU"/>
        </w:rPr>
        <w:t xml:space="preserve"> </w:t>
      </w:r>
      <w:r w:rsidR="008E4212" w:rsidRPr="00D35F28">
        <w:rPr>
          <w:lang w:val="ru-RU"/>
        </w:rPr>
        <w:t xml:space="preserve"> </w:t>
      </w:r>
      <w:r w:rsidR="008136A0" w:rsidRPr="00D35F28">
        <w:rPr>
          <w:lang w:val="ru-RU"/>
        </w:rPr>
        <w:t xml:space="preserve"> </w:t>
      </w:r>
    </w:p>
    <w:p w14:paraId="676FCE46" w14:textId="30EFDECC" w:rsidR="00BB3D4B" w:rsidRPr="00D35F28" w:rsidRDefault="00B55C87" w:rsidP="000E15B8">
      <w:pPr>
        <w:spacing w:after="0" w:line="240" w:lineRule="auto"/>
        <w:jc w:val="both"/>
        <w:rPr>
          <w:rFonts w:ascii="Times New Roman" w:eastAsia="Calibri" w:hAnsi="Times New Roman" w:cs="Times New Roman"/>
          <w:b/>
          <w:bCs/>
          <w:sz w:val="24"/>
          <w:szCs w:val="24"/>
          <w:lang w:val="ru-RU"/>
        </w:rPr>
      </w:pPr>
      <w:r w:rsidRPr="00D35F28">
        <w:rPr>
          <w:rFonts w:ascii="Times New Roman" w:eastAsia="Calibri" w:hAnsi="Times New Roman" w:cs="Times New Roman"/>
          <w:b/>
          <w:bCs/>
          <w:sz w:val="24"/>
          <w:szCs w:val="24"/>
          <w:lang w:val="ru-RU"/>
        </w:rPr>
        <w:t xml:space="preserve"> </w:t>
      </w:r>
    </w:p>
    <w:p w14:paraId="4F08A5D9" w14:textId="77777777" w:rsidR="005332B6" w:rsidRPr="00D35F28" w:rsidRDefault="005332B6" w:rsidP="00A578E8">
      <w:pPr>
        <w:spacing w:after="0" w:line="240" w:lineRule="auto"/>
        <w:jc w:val="both"/>
        <w:rPr>
          <w:rFonts w:ascii="Times New Roman" w:hAnsi="Times New Roman" w:cs="Times New Roman"/>
          <w:b/>
          <w:sz w:val="24"/>
          <w:szCs w:val="24"/>
          <w:lang w:val="ru-RU"/>
        </w:rPr>
      </w:pPr>
    </w:p>
    <w:p w14:paraId="2040D81C" w14:textId="0FA819E0" w:rsidR="00134742" w:rsidRPr="009F0128" w:rsidRDefault="00134742" w:rsidP="00A578E8">
      <w:pPr>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b/>
          <w:bCs/>
          <w:sz w:val="24"/>
          <w:szCs w:val="24"/>
          <w:lang w:val="ru-RU"/>
        </w:rPr>
        <w:t>Цель проекта</w:t>
      </w:r>
      <w:r w:rsidRPr="00D35F28">
        <w:rPr>
          <w:rFonts w:ascii="Times New Roman" w:hAnsi="Times New Roman" w:cs="Times New Roman"/>
          <w:sz w:val="24"/>
          <w:szCs w:val="24"/>
          <w:lang w:val="ru-RU"/>
        </w:rPr>
        <w:t xml:space="preserve"> – </w:t>
      </w:r>
      <w:r w:rsidR="000F4D5D" w:rsidRPr="000F4D5D">
        <w:rPr>
          <w:rFonts w:ascii="Times New Roman" w:hAnsi="Times New Roman" w:cs="Times New Roman"/>
          <w:sz w:val="24"/>
          <w:szCs w:val="24"/>
          <w:lang w:val="ru-RU"/>
        </w:rPr>
        <w:t xml:space="preserve">Целью разработки проекта является экстренная поддержка </w:t>
      </w:r>
      <w:r w:rsidR="009C0DC9">
        <w:rPr>
          <w:rFonts w:ascii="Times New Roman" w:hAnsi="Times New Roman" w:cs="Times New Roman"/>
          <w:sz w:val="24"/>
          <w:szCs w:val="24"/>
          <w:lang w:val="ru-RU"/>
        </w:rPr>
        <w:t>Кабинета Министров</w:t>
      </w:r>
      <w:r w:rsidR="000F4D5D" w:rsidRPr="000F4D5D">
        <w:rPr>
          <w:rFonts w:ascii="Times New Roman" w:hAnsi="Times New Roman" w:cs="Times New Roman"/>
          <w:sz w:val="24"/>
          <w:szCs w:val="24"/>
          <w:lang w:val="ru-RU"/>
        </w:rPr>
        <w:t xml:space="preserve"> Кыргызской Республики в смягчении последствий экономического кризиса для бедных семей и повышении эффективности систем реализации программ социальной помощи и </w:t>
      </w:r>
      <w:r w:rsidR="003744B2">
        <w:rPr>
          <w:rFonts w:ascii="Times New Roman" w:hAnsi="Times New Roman" w:cs="Times New Roman"/>
          <w:sz w:val="24"/>
          <w:szCs w:val="24"/>
          <w:lang w:val="ru-RU"/>
        </w:rPr>
        <w:t xml:space="preserve"> мер</w:t>
      </w:r>
      <w:r w:rsidR="000F4D5D" w:rsidRPr="000F4D5D">
        <w:rPr>
          <w:rFonts w:ascii="Times New Roman" w:hAnsi="Times New Roman" w:cs="Times New Roman"/>
          <w:sz w:val="24"/>
          <w:szCs w:val="24"/>
          <w:lang w:val="ru-RU"/>
        </w:rPr>
        <w:t xml:space="preserve"> содействия занятости в стране.</w:t>
      </w:r>
      <w:r w:rsidRPr="000F4D5D">
        <w:rPr>
          <w:rFonts w:ascii="Times New Roman" w:hAnsi="Times New Roman" w:cs="Times New Roman"/>
          <w:bCs/>
          <w:sz w:val="24"/>
          <w:szCs w:val="24"/>
          <w:lang w:val="ru-RU"/>
        </w:rPr>
        <w:t xml:space="preserve">. </w:t>
      </w:r>
    </w:p>
    <w:p w14:paraId="5BE23DF9" w14:textId="77777777" w:rsidR="001F5863" w:rsidRPr="000F4D5D" w:rsidRDefault="001F5863" w:rsidP="00A578E8">
      <w:pPr>
        <w:autoSpaceDE w:val="0"/>
        <w:autoSpaceDN w:val="0"/>
        <w:adjustRightInd w:val="0"/>
        <w:spacing w:after="0" w:line="240" w:lineRule="auto"/>
        <w:jc w:val="both"/>
        <w:rPr>
          <w:rFonts w:ascii="Times New Roman" w:hAnsi="Times New Roman" w:cs="Times New Roman"/>
          <w:b/>
          <w:bCs/>
          <w:sz w:val="24"/>
          <w:szCs w:val="24"/>
          <w:lang w:val="ru-RU"/>
        </w:rPr>
      </w:pPr>
    </w:p>
    <w:p w14:paraId="3CC71736" w14:textId="48A68714" w:rsidR="00064FB6" w:rsidRPr="000A582E" w:rsidRDefault="00623ED7" w:rsidP="000A582E">
      <w:pPr>
        <w:pStyle w:val="ac"/>
        <w:numPr>
          <w:ilvl w:val="0"/>
          <w:numId w:val="45"/>
        </w:numPr>
        <w:tabs>
          <w:tab w:val="left" w:pos="270"/>
        </w:tabs>
        <w:ind w:left="90"/>
        <w:jc w:val="both"/>
        <w:rPr>
          <w:rFonts w:ascii="Calibri" w:eastAsia="Calibri" w:hAnsi="Calibri" w:cs="Calibri"/>
          <w:lang w:val="ru-RU"/>
        </w:rPr>
      </w:pPr>
      <w:r w:rsidRPr="000A582E">
        <w:rPr>
          <w:rFonts w:ascii="Times New Roman" w:hAnsi="Times New Roman" w:cs="Times New Roman"/>
          <w:b/>
          <w:lang w:val="ru-RU"/>
        </w:rPr>
        <w:t>Описание проекта</w:t>
      </w:r>
      <w:r w:rsidR="003628DB" w:rsidRPr="000A582E">
        <w:rPr>
          <w:rFonts w:ascii="Times New Roman" w:hAnsi="Times New Roman" w:cs="Times New Roman"/>
          <w:b/>
          <w:lang w:val="ru-RU"/>
        </w:rPr>
        <w:t xml:space="preserve">. </w:t>
      </w:r>
      <w:r w:rsidR="00064FB6" w:rsidRPr="000A582E">
        <w:rPr>
          <w:rFonts w:ascii="Calibri" w:eastAsia="Calibri" w:hAnsi="Calibri" w:cs="Calibri"/>
          <w:lang w:val="ru-RU"/>
        </w:rPr>
        <w:t xml:space="preserve">Цели проекта в области развития будут достигаться с помощью трех отдельных компонентов, в задачу которых входит (а) смягчить последствия </w:t>
      </w:r>
      <w:r w:rsidR="00D06D5E" w:rsidRPr="000A582E">
        <w:rPr>
          <w:rFonts w:ascii="Calibri" w:eastAsia="Calibri" w:hAnsi="Calibri" w:cs="Calibri"/>
          <w:lang w:val="ru-RU"/>
        </w:rPr>
        <w:t xml:space="preserve">экономического кризиса </w:t>
      </w:r>
      <w:r w:rsidR="00064FB6" w:rsidRPr="000A582E">
        <w:rPr>
          <w:rFonts w:ascii="Calibri" w:eastAsia="Calibri" w:hAnsi="Calibri" w:cs="Calibri"/>
          <w:lang w:val="ru-RU"/>
        </w:rPr>
        <w:t xml:space="preserve"> </w:t>
      </w:r>
      <w:r w:rsidR="00064FB6" w:rsidRPr="000A582E">
        <w:rPr>
          <w:rFonts w:ascii="Calibri" w:eastAsia="Calibri" w:hAnsi="Calibri" w:cs="Calibri"/>
          <w:strike/>
          <w:lang w:val="ru-RU"/>
        </w:rPr>
        <w:t xml:space="preserve">и </w:t>
      </w:r>
      <w:r w:rsidR="00064FB6" w:rsidRPr="000A582E">
        <w:rPr>
          <w:rFonts w:ascii="Calibri" w:eastAsia="Calibri" w:hAnsi="Calibri" w:cs="Calibri"/>
          <w:lang w:val="ru-RU"/>
        </w:rPr>
        <w:t>влияюще</w:t>
      </w:r>
      <w:r w:rsidR="00064FB6" w:rsidRPr="000A582E">
        <w:rPr>
          <w:rFonts w:ascii="Calibri" w:eastAsia="Calibri" w:hAnsi="Calibri" w:cs="Calibri"/>
          <w:strike/>
          <w:lang w:val="ru-RU"/>
        </w:rPr>
        <w:t>й</w:t>
      </w:r>
      <w:r w:rsidR="00D06D5E" w:rsidRPr="000A582E">
        <w:rPr>
          <w:rFonts w:ascii="Calibri" w:eastAsia="Calibri" w:hAnsi="Calibri" w:cs="Calibri"/>
          <w:lang w:val="ru-RU"/>
        </w:rPr>
        <w:t>го</w:t>
      </w:r>
      <w:r w:rsidR="00064FB6" w:rsidRPr="000A582E">
        <w:rPr>
          <w:rFonts w:ascii="Calibri" w:eastAsia="Calibri" w:hAnsi="Calibri" w:cs="Calibri"/>
          <w:lang w:val="ru-RU"/>
        </w:rPr>
        <w:t xml:space="preserve"> на покупатель</w:t>
      </w:r>
      <w:r w:rsidR="00D06D5E" w:rsidRPr="000A582E">
        <w:rPr>
          <w:rFonts w:ascii="Calibri" w:eastAsia="Calibri" w:hAnsi="Calibri" w:cs="Calibri"/>
          <w:lang w:val="ru-RU"/>
        </w:rPr>
        <w:t>с</w:t>
      </w:r>
      <w:r w:rsidR="00064FB6" w:rsidRPr="000A582E">
        <w:rPr>
          <w:rFonts w:ascii="Calibri" w:eastAsia="Calibri" w:hAnsi="Calibri" w:cs="Calibri"/>
          <w:lang w:val="ru-RU"/>
        </w:rPr>
        <w:t>ую способность домохозяйств, (б) предоставить бедным домохозяйствам, группам, которым сложно найти работу, рабочие места и возможности для получения дохода, и (c) реализовать меры структурного характера, позволяющие укрепить системы обеспечения социальной защиты, чтобы в конечном итоге повысить эффективность оказания подд</w:t>
      </w:r>
      <w:r w:rsidR="000A582E" w:rsidRPr="000A582E">
        <w:rPr>
          <w:rFonts w:ascii="Calibri" w:eastAsia="Calibri" w:hAnsi="Calibri" w:cs="Calibri"/>
          <w:lang w:val="ru-RU"/>
        </w:rPr>
        <w:t xml:space="preserve">ержки целевым группам </w:t>
      </w:r>
      <w:r w:rsidR="000A582E" w:rsidRPr="000A582E">
        <w:rPr>
          <w:rFonts w:ascii="Calibri" w:eastAsia="Calibri" w:hAnsi="Calibri" w:cs="Calibri"/>
          <w:color w:val="auto"/>
          <w:lang w:val="ru-RU"/>
        </w:rPr>
        <w:t>населения-</w:t>
      </w:r>
      <w:r w:rsidR="00B45BDE" w:rsidRPr="000A582E">
        <w:rPr>
          <w:rFonts w:ascii="Calibri" w:hAnsi="Calibri" w:cs="Calibri"/>
          <w:color w:val="auto"/>
          <w:lang w:val="ru-RU"/>
        </w:rPr>
        <w:t>развитие профессиональной пригодности и расширение возможностей для трудоустройства среди бедной и уязвимой молодежи.</w:t>
      </w:r>
    </w:p>
    <w:p w14:paraId="796682F0" w14:textId="23F04E54" w:rsidR="000E15B8" w:rsidRPr="00D35F28" w:rsidRDefault="000E15B8" w:rsidP="00A578E8">
      <w:pPr>
        <w:spacing w:after="0" w:line="240" w:lineRule="auto"/>
        <w:jc w:val="both"/>
        <w:rPr>
          <w:rFonts w:ascii="Times New Roman" w:hAnsi="Times New Roman" w:cs="Times New Roman"/>
          <w:sz w:val="24"/>
          <w:szCs w:val="24"/>
          <w:lang w:val="ru-RU"/>
        </w:rPr>
      </w:pPr>
    </w:p>
    <w:p w14:paraId="6CBA2600" w14:textId="78EAE525" w:rsidR="000E15B8" w:rsidRPr="00D35F28" w:rsidRDefault="009E4399" w:rsidP="00A578E8">
      <w:pPr>
        <w:spacing w:after="0" w:line="240" w:lineRule="auto"/>
        <w:jc w:val="both"/>
        <w:rPr>
          <w:rFonts w:ascii="Times New Roman" w:hAnsi="Times New Roman" w:cs="Times New Roman"/>
          <w:sz w:val="24"/>
          <w:szCs w:val="24"/>
          <w:lang w:val="ru-RU"/>
        </w:rPr>
      </w:pPr>
      <w:r w:rsidRPr="00D35F28">
        <w:rPr>
          <w:rFonts w:ascii="Times New Roman" w:hAnsi="Times New Roman" w:cs="Times New Roman"/>
          <w:b/>
          <w:sz w:val="24"/>
          <w:szCs w:val="24"/>
          <w:lang w:val="ru-RU"/>
        </w:rPr>
        <w:t>Компонент 1: Экстренная помощь для защиты доходов домохозяйств</w:t>
      </w:r>
    </w:p>
    <w:p w14:paraId="574A5447" w14:textId="77777777" w:rsidR="00CE1665" w:rsidRDefault="00CE1665" w:rsidP="00A578E8">
      <w:pPr>
        <w:spacing w:after="0" w:line="240" w:lineRule="auto"/>
        <w:jc w:val="both"/>
        <w:rPr>
          <w:rFonts w:ascii="Times New Roman" w:hAnsi="Times New Roman" w:cs="Times New Roman"/>
          <w:sz w:val="24"/>
          <w:szCs w:val="24"/>
          <w:lang w:val="ru-RU"/>
        </w:rPr>
      </w:pPr>
      <w:r w:rsidRPr="00CE1665">
        <w:rPr>
          <w:rFonts w:ascii="Times New Roman" w:hAnsi="Times New Roman" w:cs="Times New Roman"/>
          <w:sz w:val="24"/>
          <w:szCs w:val="24"/>
          <w:lang w:val="ru-RU"/>
        </w:rPr>
        <w:t>2.</w:t>
      </w:r>
      <w:r w:rsidRPr="00CE1665">
        <w:rPr>
          <w:rFonts w:ascii="Times New Roman" w:hAnsi="Times New Roman" w:cs="Times New Roman"/>
          <w:sz w:val="24"/>
          <w:szCs w:val="24"/>
          <w:lang w:val="ru-RU"/>
        </w:rPr>
        <w:tab/>
        <w:t>Перед данным компонентом стоит двойная задача: (i) обеспечить экстренную помощь и своевременную выплату социальных пособий домохозяйствам, доходы которых наиболее сильно пострадали от неблагоприятных экономических эффектов, вызванных экономическим кризисом в России; и (б) повысить эффективность пособия УБК в целях поддержки бедных и уязвимых слоев населения и повышения уровня готовности к будущим потрясениям. В целях достижения поставленной задачи в рамках данного компонента будет использоваться действующая в стране система обеспечения социальной защиты, что позволит выделять финансирование для экстренного увеличения пособия, выплачиваемого в рамках основной программы, предназначенной для борьбы с бедностью среди семей с детьми (УБК). Проект также поможет Правительству повысить эффективность пособия УБК путем разработки, внедрения на пилотной основе и оценки более эффективных критериев и методологии отбора получателей пособия УБК, что позволит сократить количество случаев, когда получатели не включаются или наоборот включаются в эту программу по ошибке.</w:t>
      </w:r>
    </w:p>
    <w:p w14:paraId="42A753FE" w14:textId="66444A09" w:rsidR="00011C27" w:rsidRDefault="00011C27" w:rsidP="00A578E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1.1. Увеличение размера пособия «уй-булого комок»;</w:t>
      </w:r>
    </w:p>
    <w:p w14:paraId="3329D104" w14:textId="5366C4D0" w:rsidR="00011C27" w:rsidRDefault="00011C27" w:rsidP="00A578E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w:t>
      </w:r>
      <w:r w:rsidRPr="00011C27">
        <w:rPr>
          <w:rFonts w:ascii="Times New Roman" w:hAnsi="Times New Roman" w:cs="Times New Roman"/>
          <w:sz w:val="24"/>
          <w:szCs w:val="24"/>
          <w:lang w:val="ru-RU"/>
        </w:rPr>
        <w:t xml:space="preserve">Повышение эффективности пособия </w:t>
      </w:r>
      <w:r>
        <w:rPr>
          <w:rFonts w:ascii="Times New Roman" w:hAnsi="Times New Roman" w:cs="Times New Roman"/>
          <w:sz w:val="24"/>
          <w:szCs w:val="24"/>
          <w:lang w:val="ru-RU"/>
        </w:rPr>
        <w:t>«уй-булого комок».</w:t>
      </w:r>
    </w:p>
    <w:p w14:paraId="4AA7AFDC" w14:textId="04343430" w:rsidR="000E15B8" w:rsidRPr="00D35F28" w:rsidRDefault="000E15B8" w:rsidP="00A578E8">
      <w:pPr>
        <w:spacing w:after="0" w:line="240" w:lineRule="auto"/>
        <w:jc w:val="both"/>
        <w:rPr>
          <w:rFonts w:ascii="Times New Roman" w:hAnsi="Times New Roman" w:cs="Times New Roman"/>
          <w:iCs/>
          <w:sz w:val="24"/>
          <w:szCs w:val="24"/>
          <w:lang w:val="ru-RU"/>
        </w:rPr>
      </w:pPr>
    </w:p>
    <w:p w14:paraId="15FE78F5" w14:textId="2AED1678"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 xml:space="preserve">Компонент 2: Улучшение профессиональной пригодности уязвимых групп, включая трудовых мигрантов </w:t>
      </w:r>
    </w:p>
    <w:p w14:paraId="5E730699" w14:textId="367EDAC0"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8.</w:t>
      </w:r>
      <w:r w:rsidRPr="000A582E">
        <w:rPr>
          <w:rFonts w:ascii="Times New Roman" w:hAnsi="Times New Roman" w:cs="Times New Roman"/>
          <w:sz w:val="24"/>
          <w:szCs w:val="24"/>
          <w:lang w:val="ru-RU"/>
        </w:rPr>
        <w:tab/>
        <w:t>Цель компонента – помочь</w:t>
      </w:r>
      <w:r w:rsidR="00EF6E0D" w:rsidRPr="000A582E">
        <w:rPr>
          <w:rFonts w:ascii="Times New Roman" w:hAnsi="Times New Roman" w:cs="Times New Roman"/>
          <w:sz w:val="24"/>
          <w:szCs w:val="24"/>
          <w:lang w:val="ru-RU"/>
        </w:rPr>
        <w:t xml:space="preserve"> Кабинету Министров</w:t>
      </w:r>
      <w:r w:rsidRPr="000A582E">
        <w:rPr>
          <w:rFonts w:ascii="Times New Roman" w:hAnsi="Times New Roman" w:cs="Times New Roman"/>
          <w:sz w:val="24"/>
          <w:szCs w:val="24"/>
          <w:lang w:val="ru-RU"/>
        </w:rPr>
        <w:t xml:space="preserve"> Кыргызской Республики повысить профессиональную пригодность бедных и уязвимых лиц, граждан, которым сложно найти работу, а также потенциальных и возвратившихся трудовых мигрантов и предоставить им возможности для получения дохода путем оказаниям им более эффективных услуг по трудоустройству и укрепления отобранных программ. Указанные цели будут достигаться путем поддержки (i) получателей пособия УБК, чтобы со временем они могли отказаться от социальной помощи и начать трудовую деятельность, (ii) уязвимой молодежи и женщин для </w:t>
      </w:r>
      <w:r w:rsidRPr="000A582E">
        <w:rPr>
          <w:rFonts w:ascii="Times New Roman" w:hAnsi="Times New Roman" w:cs="Times New Roman"/>
          <w:strike/>
          <w:sz w:val="24"/>
          <w:szCs w:val="24"/>
          <w:lang w:val="ru-RU"/>
        </w:rPr>
        <w:t>(повторного)</w:t>
      </w:r>
      <w:r w:rsidRPr="000A582E">
        <w:rPr>
          <w:rFonts w:ascii="Times New Roman" w:hAnsi="Times New Roman" w:cs="Times New Roman"/>
          <w:sz w:val="24"/>
          <w:szCs w:val="24"/>
          <w:lang w:val="ru-RU"/>
        </w:rPr>
        <w:t xml:space="preserve"> выхода на рынок труда, (iii) возвратившихся и потенциальных трудовых мигрантов, чтобы более точно определить их потребности и возможности и оказать им индивидуальную поддержку. В предлагаемой структуре проекта этот компонент будет реализован через три подкомпонента, направленных на повышение квалификации и улучшение возможностей трудоустройства этой группы работников и укрепление связей с частным сектором для их привлечения к работе и деятельности, приносящей доход. Этот компонент также поможет Министерству труда, социального обеспечения и миграции и районным отделениям службы занятости повысить потенциал, получить операционные инструменты и оптимизировать бизнес-процессы для поддержки конкретных групп соискателей на местном уровне. </w:t>
      </w:r>
    </w:p>
    <w:p w14:paraId="6483CA5D" w14:textId="77777777" w:rsidR="00CC25A0" w:rsidRPr="000A582E" w:rsidRDefault="00CC25A0" w:rsidP="001658DA">
      <w:pPr>
        <w:spacing w:after="0" w:line="240" w:lineRule="auto"/>
        <w:jc w:val="both"/>
        <w:rPr>
          <w:rFonts w:ascii="Times New Roman" w:hAnsi="Times New Roman" w:cs="Times New Roman"/>
          <w:sz w:val="24"/>
          <w:szCs w:val="24"/>
          <w:lang w:val="ru-RU"/>
        </w:rPr>
      </w:pPr>
    </w:p>
    <w:p w14:paraId="7DD1133D"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Подкомпонент 2.1 Поддержка постепенного отказа от социальной помощи через экономическую инклюзию (4 млн долларов США).</w:t>
      </w:r>
    </w:p>
    <w:p w14:paraId="58DC0E6F"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9.</w:t>
      </w:r>
      <w:r w:rsidRPr="000A582E">
        <w:rPr>
          <w:rFonts w:ascii="Times New Roman" w:hAnsi="Times New Roman" w:cs="Times New Roman"/>
          <w:sz w:val="24"/>
          <w:szCs w:val="24"/>
          <w:lang w:val="ru-RU"/>
        </w:rPr>
        <w:tab/>
        <w:t>Цель данного подкомпонента – помочь получателям пособия УБК начать деятельность, приносящую доход (особое внимание уделяя получателям из сельской местности) посредством реализации программы продуктивной инклюзии, которая в Кыргызской Республике называется «Социальный контракт». Помимо улучшения адресности пособия УБК и увеличения его размера, предлагаемый проект поможет Правительству разработать и на пилотной основе реализовать стратегию постепенного отказа получателей от пособия УБК. Конечная цель этой деятельности – помочь получателям отказаться от социальной поддержки и получить устойчивые возможности для получения дохода. Ожидается, что стратегия, в рамках которой выплата пособия УБК будет проходить параллельно с участием в программе социального контракта, поможет бедным и уязвимым лицам отказаться от программ помощи, предложив им техническую поддержку и устойчивые и эффективные варианты экономической инклюзии, соответствующие их потребностям и потенциалу. Учитывая характеристики и место проживания получателей УБК, реализация социального контракта будет проходить преимущественно в сельской местности.</w:t>
      </w:r>
    </w:p>
    <w:p w14:paraId="0D229B28" w14:textId="2AC46468"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10.</w:t>
      </w:r>
      <w:r w:rsidRPr="000A582E">
        <w:rPr>
          <w:rFonts w:ascii="Times New Roman" w:hAnsi="Times New Roman" w:cs="Times New Roman"/>
          <w:sz w:val="24"/>
          <w:szCs w:val="24"/>
          <w:lang w:val="ru-RU"/>
        </w:rPr>
        <w:tab/>
        <w:t xml:space="preserve">Продуктивная инклюзивность является частью стратегии </w:t>
      </w:r>
      <w:r w:rsidR="006E2760" w:rsidRPr="000A582E">
        <w:rPr>
          <w:rFonts w:ascii="Times New Roman" w:hAnsi="Times New Roman" w:cs="Times New Roman"/>
          <w:sz w:val="24"/>
          <w:szCs w:val="24"/>
          <w:lang w:val="ru-RU"/>
        </w:rPr>
        <w:t xml:space="preserve">Кабинета Министров КР </w:t>
      </w:r>
      <w:r w:rsidRPr="000A582E">
        <w:rPr>
          <w:rFonts w:ascii="Times New Roman" w:hAnsi="Times New Roman" w:cs="Times New Roman"/>
          <w:sz w:val="24"/>
          <w:szCs w:val="24"/>
          <w:lang w:val="ru-RU"/>
        </w:rPr>
        <w:t xml:space="preserve">по постепенному отказу получателей от участия в программах социальной помощи и получению устойчивых средств к существованию путем финансирования разработки и реализации индивидуальных бизнес-планов. При поддержке Всемирной продовольственной программы (ВПП) в течение последних 3 лет Министерство труда, социального обеспечения и миграции реализует пилотную программу «Социальный контракт», представляющую собой договор между отобранными получателями пособия УБК и </w:t>
      </w:r>
      <w:commentRangeStart w:id="4"/>
      <w:r w:rsidR="00C64BCA" w:rsidRPr="000A582E">
        <w:rPr>
          <w:rFonts w:ascii="Times New Roman" w:hAnsi="Times New Roman" w:cs="Times New Roman"/>
          <w:sz w:val="24"/>
          <w:szCs w:val="24"/>
          <w:lang w:val="ru-RU"/>
        </w:rPr>
        <w:t>территориальным подразделением МТСОМ</w:t>
      </w:r>
      <w:r w:rsidRPr="000A582E">
        <w:rPr>
          <w:rFonts w:ascii="Times New Roman" w:hAnsi="Times New Roman" w:cs="Times New Roman"/>
          <w:sz w:val="24"/>
          <w:szCs w:val="24"/>
          <w:lang w:val="ru-RU"/>
        </w:rPr>
        <w:t>,</w:t>
      </w:r>
      <w:commentRangeEnd w:id="4"/>
      <w:r w:rsidR="00C64BCA" w:rsidRPr="000A582E">
        <w:rPr>
          <w:rStyle w:val="af4"/>
          <w:rFonts w:ascii="Arial" w:eastAsiaTheme="minorEastAsia" w:hAnsi="Arial" w:cs="Arial"/>
          <w:color w:val="000000"/>
        </w:rPr>
        <w:commentReference w:id="4"/>
      </w:r>
      <w:r w:rsidRPr="000A582E">
        <w:rPr>
          <w:rFonts w:ascii="Times New Roman" w:hAnsi="Times New Roman" w:cs="Times New Roman"/>
          <w:sz w:val="24"/>
          <w:szCs w:val="24"/>
          <w:lang w:val="ru-RU"/>
        </w:rPr>
        <w:t xml:space="preserve"> в рамках которого домохозяйства-бенефициары включаются в экономическую деятельность, а государство предоставляет им финансовую поддержку, обучение, коучинг и услуги .  Пилотная программа была реализована в Кадамжайском и Джумгальском районах, где поддержку получили 100 семей, которым были выданы гранты в размере 100 000 сомов (1 200 долларов США). Предварительный мониторинг, проведенный ВПП, показывает, что на 1 мая 2022 года 62 из 100 участвующих в программе семей имеют доход благодаря </w:t>
      </w:r>
      <w:commentRangeStart w:id="5"/>
      <w:r w:rsidR="00CC51F0" w:rsidRPr="000A582E">
        <w:rPr>
          <w:rFonts w:ascii="Times New Roman" w:hAnsi="Times New Roman" w:cs="Times New Roman"/>
          <w:sz w:val="24"/>
          <w:szCs w:val="24"/>
          <w:lang w:val="ru-RU"/>
        </w:rPr>
        <w:t>социальному контракту</w:t>
      </w:r>
      <w:commentRangeEnd w:id="5"/>
      <w:r w:rsidR="00CC51F0" w:rsidRPr="000A582E">
        <w:rPr>
          <w:rStyle w:val="af4"/>
          <w:rFonts w:ascii="Arial" w:eastAsiaTheme="minorEastAsia" w:hAnsi="Arial" w:cs="Arial"/>
          <w:color w:val="000000"/>
        </w:rPr>
        <w:commentReference w:id="5"/>
      </w:r>
      <w:r w:rsidRPr="000A582E">
        <w:rPr>
          <w:rFonts w:ascii="Times New Roman" w:hAnsi="Times New Roman" w:cs="Times New Roman"/>
          <w:sz w:val="24"/>
          <w:szCs w:val="24"/>
          <w:lang w:val="ru-RU"/>
        </w:rPr>
        <w:t>.</w:t>
      </w:r>
    </w:p>
    <w:p w14:paraId="03A7176A" w14:textId="648ED7FE"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11.</w:t>
      </w:r>
      <w:r w:rsidRPr="000A582E">
        <w:rPr>
          <w:rFonts w:ascii="Times New Roman" w:hAnsi="Times New Roman" w:cs="Times New Roman"/>
          <w:sz w:val="24"/>
          <w:szCs w:val="24"/>
          <w:lang w:val="ru-RU"/>
        </w:rPr>
        <w:tab/>
        <w:t xml:space="preserve">Предлагаемая стратегия </w:t>
      </w:r>
      <w:commentRangeStart w:id="6"/>
      <w:r w:rsidR="00F833CB" w:rsidRPr="000A582E">
        <w:rPr>
          <w:rFonts w:ascii="Times New Roman" w:hAnsi="Times New Roman" w:cs="Times New Roman"/>
          <w:sz w:val="24"/>
          <w:szCs w:val="24"/>
          <w:lang w:val="ru-RU"/>
        </w:rPr>
        <w:t>социального контракта</w:t>
      </w:r>
      <w:commentRangeEnd w:id="6"/>
      <w:r w:rsidR="00F833CB" w:rsidRPr="000A582E">
        <w:rPr>
          <w:rStyle w:val="af4"/>
          <w:rFonts w:ascii="Arial" w:eastAsiaTheme="minorEastAsia" w:hAnsi="Arial" w:cs="Arial"/>
          <w:color w:val="000000"/>
        </w:rPr>
        <w:commentReference w:id="6"/>
      </w:r>
      <w:r w:rsidRPr="000A582E">
        <w:rPr>
          <w:rFonts w:ascii="Times New Roman" w:hAnsi="Times New Roman" w:cs="Times New Roman"/>
          <w:sz w:val="24"/>
          <w:szCs w:val="24"/>
          <w:lang w:val="ru-RU"/>
        </w:rPr>
        <w:t xml:space="preserve">, которая получит поддержку в рамках этого проекта, будет опираться на опыт пилотного проекта, финансируемого ВПП, и предлагать бенефициарам, отобранным из числа получателей УБК, пакет льгот и услуг, включающий в себя обучение, а также финансовую и техническую поддержку, которую бенефициары получат после утверждения их эффективных бизнес-планов, что позволит увеличить вероятность выживания бизнеса. Кроме того, программа продуктивной инклюзии будет включать в себя (i) информационно-разъяснительную работу, (ii) обучение сотрудников областных отделений МТСОиМ; (iii) разработку и внедрение методологии отбора получателей УБК исходя из того, что для эффективного управления хозяйственной деятельностью в рамках экономической инклюзии необходимы хоть какие-то минимальные способности и навыки; (iv) обучение получателей пособия УБК и оказанием им технической поддержки, включая помощь в подготовке реалистичных бизнес-планов; (v) финансовую поддержку (до 100 000 сомов), и (vi) техническую помощь и сопровождение в ходе реализации бизнес-плана. Проект также поможет Министерству скорректировать систему мониторинга, провести оценку первой фазы мероприятия и предложить план внедрения этой деятельности в более широком масштабе, включая расчет стоимости и разработку институциональных требований. </w:t>
      </w:r>
    </w:p>
    <w:p w14:paraId="3C39F4BB"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12.</w:t>
      </w:r>
      <w:r w:rsidRPr="000A582E">
        <w:rPr>
          <w:rFonts w:ascii="Times New Roman" w:hAnsi="Times New Roman" w:cs="Times New Roman"/>
          <w:sz w:val="24"/>
          <w:szCs w:val="24"/>
          <w:lang w:val="ru-RU"/>
        </w:rPr>
        <w:tab/>
        <w:t xml:space="preserve">В рамках этого компонента будут финансироваться ориентированные на женщин мероприятия, позволяющие устранить связанные с гендером препятствия, которые возникают при получении кредита и организации микро-, малого и среднего бизнеса. В число таких препятствий входят трудности с доступом к стартовому капиталу для открытия бизнеса, недостаток информации и знаний, гендерные стереотипы и так далее. В рамках этого компонента будут организованы гендерно-ориентированные мероприятия: информационно-разъяснительная работа для включения женщин в программу, обучение, установление целевых показателей охвата, обучение предпринимательству и финансовой грамотности и т. д. Эти гендерно-ориентированные мероприятия будут описаны в Операционном Руководстве по данной программе. </w:t>
      </w:r>
    </w:p>
    <w:p w14:paraId="166E7EC1"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13.</w:t>
      </w:r>
      <w:r w:rsidRPr="000A582E">
        <w:rPr>
          <w:rFonts w:ascii="Times New Roman" w:hAnsi="Times New Roman" w:cs="Times New Roman"/>
          <w:sz w:val="24"/>
          <w:szCs w:val="24"/>
          <w:lang w:val="ru-RU"/>
        </w:rPr>
        <w:tab/>
        <w:t>Подготовка и реализация программы будут включать в себя, среди прочего, следующие мероприятия, которые необходимо отразить в Операционном руководстве:</w:t>
      </w:r>
    </w:p>
    <w:p w14:paraId="28017D45"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(a)</w:t>
      </w:r>
      <w:r w:rsidRPr="000A582E">
        <w:rPr>
          <w:rFonts w:ascii="Times New Roman" w:hAnsi="Times New Roman" w:cs="Times New Roman"/>
          <w:sz w:val="24"/>
          <w:szCs w:val="24"/>
          <w:lang w:val="ru-RU"/>
        </w:rPr>
        <w:tab/>
        <w:t>Для доработки структуры программы «Социальный контракт» и ее инструментов, связанных с обучением и технической поддержкой, очень важно постоянно следить за спросом на конкретную хозяйственную деятельность в районах, где будет проходить проект. В этой связи, данная программа поможет Министерству разработать элементы и инструменты для определения направлений, где предпринимательская деятельность более востребована. Проект поможет Министерству подготовить и оптимизировать набор инструментов, в число которых могут входить опросы потребителей и анализ местного рынка товаров и услуг, позволяющие выявлять и постоянно обновлять информацию о потребностях местного рынка и о связях с цепочками поставок.</w:t>
      </w:r>
    </w:p>
    <w:p w14:paraId="5C2F7AA9"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(b)</w:t>
      </w:r>
      <w:r w:rsidRPr="000A582E">
        <w:rPr>
          <w:rFonts w:ascii="Times New Roman" w:hAnsi="Times New Roman" w:cs="Times New Roman"/>
          <w:sz w:val="24"/>
          <w:szCs w:val="24"/>
          <w:lang w:val="ru-RU"/>
        </w:rPr>
        <w:tab/>
        <w:t>Отбор целевой аудитории на основе потребностей. Бенефициары будут отбираться из числа получателей пособия УБК. Поскольку предполагается, что социальный контракт является инициативой, позволяющей домохозяйствам, получающим пособие УБК, навсегда отказаться от этого пособия, в рамках этой деятельности будут разработаны подробные критерии участия в программе, гарантирующие, что бенефициары способны приобрести необходимые навыки (включая базовую финансовую грамотность) и успешно реализовать свои инициативы, связанные с экономической инклюзией, на основе утвержденного бизнес-плана. Критерии, процессы и обязанности по проведению оценки навыков будут определены в «Руководстве по финансированию социального контракта», которое также будет включать в себя подробное описание процесса отбора и соответствующих критериев.</w:t>
      </w:r>
    </w:p>
    <w:p w14:paraId="248180E2"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(c)</w:t>
      </w:r>
      <w:r w:rsidRPr="000A582E">
        <w:rPr>
          <w:rFonts w:ascii="Times New Roman" w:hAnsi="Times New Roman" w:cs="Times New Roman"/>
          <w:sz w:val="24"/>
          <w:szCs w:val="24"/>
          <w:lang w:val="ru-RU"/>
        </w:rPr>
        <w:tab/>
        <w:t xml:space="preserve">Обучение бенефициаров. Потенциальные участники программы «Социальный контракт», предварительно отобранные для подготовки бизнес-плана и получения финансовой поддержки и дополнительной технической помощи, пройдут организованные программой практические тренинги и получат от нее техническую помощь, что позволит бенефициарам приобрести необходимые навыки для осуществления указанной в бизнес-плане деятельности, приносящей доход. В рамках предлагаемого проекта будет оказана поддержка в подготовке и проведении обучения. Будет разработано руководство по проведению обучения, которое будет включено в Операционное руководство. </w:t>
      </w:r>
    </w:p>
    <w:p w14:paraId="173A2FA0"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(d)</w:t>
      </w:r>
      <w:r w:rsidRPr="000A582E">
        <w:rPr>
          <w:rFonts w:ascii="Times New Roman" w:hAnsi="Times New Roman" w:cs="Times New Roman"/>
          <w:sz w:val="24"/>
          <w:szCs w:val="24"/>
          <w:lang w:val="ru-RU"/>
        </w:rPr>
        <w:tab/>
        <w:t>Бизнес-план. Выделение финансовой поддержки и оказание дальнейшей технической помощи будет зависеть от подготовки потенциальным бенефициаром надежного бизнес-плана и его утверждения. В «Руководстве по финансированию социального контракта» будет предусмотрен подробный раздел, посвященный минимальным стандартам и содержанию бизнес-плана. В реальности проект предложит несколько шаблонов бизнес-планов для различных направлений деятельности, которые можно будет доработать под конкретную ситуацию. В соответствии с операционным руководством бизнес-план будет оцениваться и утверждаться техническим комитетом МТСОиМ. В «Руководстве по финансированию социального контракта» также будут описаны критерии оценки и утверждения бизнес-планов с учетом гендерных аспектов.</w:t>
      </w:r>
    </w:p>
    <w:p w14:paraId="2E41D894"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(e)</w:t>
      </w:r>
      <w:r w:rsidRPr="000A582E">
        <w:rPr>
          <w:rFonts w:ascii="Times New Roman" w:hAnsi="Times New Roman" w:cs="Times New Roman"/>
          <w:sz w:val="24"/>
          <w:szCs w:val="24"/>
          <w:lang w:val="ru-RU"/>
        </w:rPr>
        <w:tab/>
        <w:t xml:space="preserve">Финансовая поддержка. В рамках проекта отвечающим требованиям бенефициарам будет оказываться безвозмездная финансовая поддержка. Финансовую поддержку (на сумму до 100 000 сомов) будет предоставлять МТСОиМ после того, разработанный заявителем бизнес-план пройдет оценку и будет утвержден. Для семей, получающих пособие УБК, в Операционное руководство будет предусмотрен протокол, определяющий продолжительность получения ежемесячного пособия и устанавливающий сроки для повторной подачи заявки на участие в программе. </w:t>
      </w:r>
    </w:p>
    <w:p w14:paraId="2F1E7C3C" w14:textId="77777777" w:rsidR="001658DA"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(f)</w:t>
      </w:r>
      <w:r w:rsidRPr="000A582E">
        <w:rPr>
          <w:rFonts w:ascii="Times New Roman" w:hAnsi="Times New Roman" w:cs="Times New Roman"/>
          <w:sz w:val="24"/>
          <w:szCs w:val="24"/>
          <w:lang w:val="ru-RU"/>
        </w:rPr>
        <w:tab/>
        <w:t xml:space="preserve">Дальнейшие меры и техническая поддержка экономической инклюзии. Программа будет следить за деятельностью бенефициаров, получивших финансовую помощь, и на первых порах предоставлять им техническую поддержку в развитии проектов, начатых в рамках экономической инклюзии. Описание такой поддержки, включая роли и обязанности сторон, характер и периодичность посещения бенефициаров, будет изложено в Операционном руководстве. </w:t>
      </w:r>
    </w:p>
    <w:p w14:paraId="4F2E4848" w14:textId="77777777" w:rsidR="003C2E3B" w:rsidRPr="000A582E" w:rsidRDefault="001658DA" w:rsidP="001658DA">
      <w:pPr>
        <w:spacing w:after="0" w:line="240" w:lineRule="auto"/>
        <w:jc w:val="both"/>
        <w:rPr>
          <w:rFonts w:ascii="Times New Roman" w:hAnsi="Times New Roman" w:cs="Times New Roman"/>
          <w:sz w:val="24"/>
          <w:szCs w:val="24"/>
          <w:lang w:val="ru-RU"/>
        </w:rPr>
      </w:pPr>
      <w:r w:rsidRPr="000A582E">
        <w:rPr>
          <w:rFonts w:ascii="Times New Roman" w:hAnsi="Times New Roman" w:cs="Times New Roman"/>
          <w:sz w:val="24"/>
          <w:szCs w:val="24"/>
          <w:lang w:val="ru-RU"/>
        </w:rPr>
        <w:t>14.</w:t>
      </w:r>
      <w:r w:rsidRPr="000A582E">
        <w:rPr>
          <w:rFonts w:ascii="Times New Roman" w:hAnsi="Times New Roman" w:cs="Times New Roman"/>
          <w:sz w:val="24"/>
          <w:szCs w:val="24"/>
          <w:lang w:val="ru-RU"/>
        </w:rPr>
        <w:tab/>
        <w:t xml:space="preserve">Деятельность, связанная с продуктивной инклюзивностью, будет расширяться поэтапно. Описание этих этапов приводится в Таблице 2. В рамках предлагаемого проекта будет предусмотрено финансирование для проведения анализа операционных аспектов деятельности, а также ее воздействия и устойчивости. Опираясь на результаты анализа, предлагаемый проект поможет МТСОиМ в случае необходимости скорректировать программу и подготовить план по ее расширению в масштабах всей страны. В ходе реализации этой деятельности проект проведет ряд мероприятий: (i) реализует вышеуказанный пакет услуг и льгот (то есть выделит финансовые средства, необходимые для а) отбора бенефициаров, б) проведения обучения и оказания технической помощи, включая поддержку в подготовке бизнес-плана, и c) оказания финансовой помощи 3000 бенефициаров), подробное описание которого предлагается в операционном руководстве программы, (ii) проведет анализ и оценку первого этапа. Выплаты по указанному комплексу мероприятий будут зависеть от подготовки и принятия Операционного руководства и принятия соответствующего законодательства, а также от отсутствия возражений со стороны Всемирного банка. Финансовые средства для поддержки реализации этого компонента будут выделены после подачи обычной заявки на снятие средств финансирования инвестиционных проектов. </w:t>
      </w:r>
    </w:p>
    <w:p w14:paraId="4B2A58F9" w14:textId="77777777" w:rsidR="00CC25A0" w:rsidRPr="000A582E" w:rsidRDefault="00CC25A0" w:rsidP="001658DA">
      <w:pPr>
        <w:spacing w:after="0" w:line="240" w:lineRule="auto"/>
        <w:jc w:val="both"/>
        <w:rPr>
          <w:rFonts w:ascii="Times New Roman" w:hAnsi="Times New Roman" w:cs="Times New Roman"/>
          <w:sz w:val="24"/>
          <w:szCs w:val="24"/>
          <w:lang w:val="ru-RU"/>
        </w:rPr>
      </w:pPr>
    </w:p>
    <w:p w14:paraId="35E55410" w14:textId="1B5DDB81" w:rsidR="00CC25A0" w:rsidRPr="000A582E" w:rsidRDefault="00CC25A0" w:rsidP="00CC25A0">
      <w:pPr>
        <w:spacing w:after="0" w:line="240" w:lineRule="auto"/>
        <w:jc w:val="both"/>
        <w:rPr>
          <w:rFonts w:ascii="Times New Roman" w:hAnsi="Times New Roman" w:cs="Times New Roman"/>
          <w:b/>
          <w:sz w:val="24"/>
          <w:szCs w:val="24"/>
          <w:lang w:val="ru-RU"/>
        </w:rPr>
      </w:pPr>
      <w:r w:rsidRPr="000A582E">
        <w:rPr>
          <w:rFonts w:ascii="Times New Roman" w:hAnsi="Times New Roman" w:cs="Times New Roman"/>
          <w:b/>
          <w:sz w:val="24"/>
          <w:szCs w:val="24"/>
          <w:lang w:val="ru-RU"/>
        </w:rPr>
        <w:t>Компонент 2</w:t>
      </w:r>
      <w:r w:rsidR="000A582E" w:rsidRPr="000A582E">
        <w:rPr>
          <w:rFonts w:ascii="Times New Roman" w:hAnsi="Times New Roman" w:cs="Times New Roman"/>
          <w:b/>
          <w:sz w:val="24"/>
          <w:szCs w:val="24"/>
          <w:lang w:val="ru-RU"/>
        </w:rPr>
        <w:t>.2</w:t>
      </w:r>
      <w:r w:rsidRPr="000A582E">
        <w:rPr>
          <w:rFonts w:ascii="Times New Roman" w:hAnsi="Times New Roman" w:cs="Times New Roman"/>
          <w:b/>
          <w:sz w:val="24"/>
          <w:szCs w:val="24"/>
          <w:lang w:val="ru-RU"/>
        </w:rPr>
        <w:t xml:space="preserve">. </w:t>
      </w:r>
      <w:bookmarkStart w:id="7" w:name="_Hlk105656730"/>
      <w:r w:rsidRPr="000A582E">
        <w:rPr>
          <w:rFonts w:ascii="Times New Roman" w:hAnsi="Times New Roman" w:cs="Times New Roman"/>
          <w:b/>
          <w:sz w:val="24"/>
          <w:szCs w:val="24"/>
          <w:lang w:val="ru-RU"/>
        </w:rPr>
        <w:t>Развитие профессиональной пригодности и расширение возможностей для трудоустройства среди</w:t>
      </w:r>
      <w:bookmarkEnd w:id="7"/>
      <w:r w:rsidRPr="000A582E">
        <w:rPr>
          <w:rFonts w:ascii="Times New Roman" w:hAnsi="Times New Roman" w:cs="Times New Roman"/>
          <w:b/>
          <w:sz w:val="24"/>
          <w:szCs w:val="24"/>
          <w:lang w:val="ru-RU"/>
        </w:rPr>
        <w:t xml:space="preserve"> молодежи </w:t>
      </w:r>
    </w:p>
    <w:p w14:paraId="39D6BA5C" w14:textId="54AA249E" w:rsidR="00CC25A0" w:rsidRPr="000A582E" w:rsidRDefault="00CC25A0" w:rsidP="00CC25A0">
      <w:pPr>
        <w:spacing w:after="0" w:line="240" w:lineRule="auto"/>
        <w:ind w:firstLine="720"/>
        <w:jc w:val="both"/>
        <w:rPr>
          <w:rFonts w:ascii="Calibri" w:hAnsi="Calibri" w:cs="Calibri"/>
          <w:sz w:val="24"/>
          <w:szCs w:val="24"/>
          <w:lang w:val="ru-RU"/>
        </w:rPr>
      </w:pPr>
      <w:r w:rsidRPr="000A582E">
        <w:rPr>
          <w:rFonts w:ascii="Calibri" w:hAnsi="Calibri" w:cs="Calibri"/>
          <w:sz w:val="24"/>
          <w:szCs w:val="24"/>
          <w:lang w:val="ru-RU"/>
        </w:rPr>
        <w:t xml:space="preserve">Целью этого подкомпонента является развитие профессиональной пригодности и расширение возможностей для трудоустройства среди бедной и уязвимой молодежи, </w:t>
      </w:r>
      <w:commentRangeStart w:id="8"/>
      <w:r w:rsidRPr="000A582E">
        <w:rPr>
          <w:rFonts w:ascii="Calibri" w:hAnsi="Calibri" w:cs="Calibri"/>
          <w:sz w:val="24"/>
          <w:szCs w:val="24"/>
          <w:lang w:val="ru-RU"/>
        </w:rPr>
        <w:t xml:space="preserve">выпускники ВУЗов, ССУЗов, не имеющие опыта работы, а также молодежь, полностью выпавшая из образовательной системы, </w:t>
      </w:r>
      <w:commentRangeEnd w:id="8"/>
      <w:r w:rsidRPr="000A582E">
        <w:rPr>
          <w:rStyle w:val="af4"/>
          <w:rFonts w:ascii="Arial" w:eastAsiaTheme="minorEastAsia" w:hAnsi="Arial" w:cs="Arial"/>
        </w:rPr>
        <w:commentReference w:id="8"/>
      </w:r>
      <w:r w:rsidRPr="000A582E">
        <w:rPr>
          <w:rFonts w:ascii="Calibri" w:hAnsi="Calibri" w:cs="Calibri"/>
          <w:sz w:val="24"/>
          <w:szCs w:val="24"/>
          <w:lang w:val="ru-RU"/>
        </w:rPr>
        <w:t xml:space="preserve">или получила только базовое образование и в настоящее время либо совсем не работает, либо занята на низкооплачиваемой работе в неформальном секторе. </w:t>
      </w:r>
      <w:commentRangeStart w:id="9"/>
      <w:r w:rsidRPr="000A582E">
        <w:rPr>
          <w:rFonts w:ascii="Times New Roman" w:hAnsi="Times New Roman" w:cs="Times New Roman"/>
          <w:sz w:val="24"/>
          <w:szCs w:val="24"/>
          <w:lang w:val="ru-RU"/>
        </w:rPr>
        <w:t>Приоритетным правом участия в проекте будет пользоваться молодежь из малообеспеченных, многодетных семей, находящиеся в ТЖС,  выпускники ДУИТ, не имеющих образование, ЛОВЗ, сироты, полусироты, женщины, имеющие дет</w:t>
      </w:r>
      <w:r w:rsidR="005A2ABD" w:rsidRPr="000A582E">
        <w:rPr>
          <w:rFonts w:ascii="Times New Roman" w:hAnsi="Times New Roman" w:cs="Times New Roman"/>
          <w:sz w:val="24"/>
          <w:szCs w:val="24"/>
          <w:lang w:val="ru-RU"/>
        </w:rPr>
        <w:t>ей дошкольного возраста</w:t>
      </w:r>
      <w:r w:rsidRPr="000A582E">
        <w:rPr>
          <w:rFonts w:ascii="Times New Roman" w:hAnsi="Times New Roman" w:cs="Times New Roman"/>
          <w:sz w:val="24"/>
          <w:szCs w:val="24"/>
          <w:lang w:val="ru-RU"/>
        </w:rPr>
        <w:t xml:space="preserve">. </w:t>
      </w:r>
      <w:commentRangeEnd w:id="9"/>
      <w:r w:rsidRPr="000A582E">
        <w:rPr>
          <w:rStyle w:val="af4"/>
          <w:rFonts w:ascii="Arial" w:eastAsiaTheme="minorEastAsia" w:hAnsi="Arial" w:cs="Arial"/>
        </w:rPr>
        <w:commentReference w:id="9"/>
      </w:r>
      <w:r w:rsidRPr="000A582E">
        <w:rPr>
          <w:rFonts w:ascii="Calibri" w:hAnsi="Calibri" w:cs="Calibri"/>
          <w:sz w:val="24"/>
          <w:szCs w:val="24"/>
          <w:lang w:val="ru-RU"/>
        </w:rPr>
        <w:t>Для достижения указанной цели предлагаемый проект поможет Министерству труда, социального обеспечения и миграции реализовать первую фазу программы занятости молодежи в основных городах (предварительный список: Бишкек (столица), Токмок (Чуйская область), Талас (Таласская область), Каракол (Иссык-Кульская область), Джалал-Абад (Джалал-Абадская область), Баткен (Баткенская область), Ош (Ошская область), Нарын (Нарынская область)). Предлагаемые меры будут предусматривать профессиональную теоретическую подготовку и создание возможностей для трудоустройства в частном или государственном секторе. Программа будет способствовать укреплению технических и межличностных навыков и обеспечит опыт работы сегменту населения, среди которого наблюдается высокий уровень безработицы и низкая активность, и которому обычно очень трудно найти работу. Ожидается, что программа улучшит возможности бенефициаров для поиска работы и подготовит их к более эффективному управлению рисками, влияющими на занятость и доход.</w:t>
      </w:r>
    </w:p>
    <w:p w14:paraId="7DB83F5F" w14:textId="77777777" w:rsidR="00CC25A0" w:rsidRPr="000A582E" w:rsidRDefault="00CC25A0" w:rsidP="00CC25A0">
      <w:pPr>
        <w:pStyle w:val="ac"/>
        <w:widowControl/>
        <w:spacing w:before="240" w:after="240"/>
        <w:ind w:left="90" w:firstLine="619"/>
        <w:jc w:val="both"/>
        <w:rPr>
          <w:rFonts w:ascii="Times New Roman" w:hAnsi="Times New Roman" w:cs="Times New Roman"/>
          <w:color w:val="auto"/>
          <w:lang w:val="ru-RU"/>
        </w:rPr>
      </w:pPr>
      <w:r w:rsidRPr="000A582E">
        <w:rPr>
          <w:rFonts w:ascii="Times New Roman" w:hAnsi="Times New Roman" w:cs="Times New Roman"/>
          <w:color w:val="auto"/>
          <w:lang w:val="ru-RU"/>
        </w:rPr>
        <w:t xml:space="preserve">Предлагаемый проект поможет отделениям Министерства труда, социального обеспечения и миграции в отобранных городах организовать теоретические занятия по развитию навыков  и предоставить опыт практической работы примерно 3000 молодым людям в возрасте от 15 до 24 </w:t>
      </w:r>
      <w:commentRangeStart w:id="10"/>
      <w:r w:rsidRPr="000A582E">
        <w:rPr>
          <w:rFonts w:ascii="Times New Roman" w:hAnsi="Times New Roman" w:cs="Times New Roman"/>
          <w:color w:val="auto"/>
          <w:lang w:val="ru-RU"/>
        </w:rPr>
        <w:t>лет</w:t>
      </w:r>
      <w:commentRangeEnd w:id="10"/>
      <w:r w:rsidRPr="000A582E">
        <w:rPr>
          <w:rStyle w:val="af4"/>
          <w:color w:val="auto"/>
        </w:rPr>
        <w:commentReference w:id="10"/>
      </w:r>
      <w:r w:rsidRPr="000A582E">
        <w:rPr>
          <w:rFonts w:ascii="Times New Roman" w:hAnsi="Times New Roman" w:cs="Times New Roman"/>
          <w:color w:val="auto"/>
          <w:lang w:val="ru-RU"/>
        </w:rPr>
        <w:t xml:space="preserve">. Программа будет опираться на два основных принципа. Во-первых, при подготовке теоретических курсов будут учитываться навыки, востребованные на рынке труда, и требования частного сектора, которые будут определяться по результатам анализа спроса на рабочую силу и консультаций с потенциальными работодателями. Во-вторых, все бенефициары пройдут не только теоретическое обучение, но и получат опыт практической работы в частном или государственном секторе, что означает, что все теоретические занятия будут напрямую связаны с их временной работой (будь то стажировка, субсидируемая работа или производственная практика). </w:t>
      </w:r>
    </w:p>
    <w:p w14:paraId="20642B8E" w14:textId="77777777" w:rsidR="00CC25A0" w:rsidRPr="000A582E" w:rsidRDefault="00CC25A0" w:rsidP="00CC25A0">
      <w:pPr>
        <w:pStyle w:val="ac"/>
        <w:widowControl/>
        <w:spacing w:before="240" w:after="240"/>
        <w:ind w:left="90" w:firstLine="619"/>
        <w:jc w:val="both"/>
        <w:rPr>
          <w:rFonts w:ascii="Times New Roman" w:hAnsi="Times New Roman" w:cs="Times New Roman"/>
          <w:color w:val="auto"/>
          <w:lang w:val="ru-RU"/>
        </w:rPr>
      </w:pPr>
      <w:r w:rsidRPr="000A582E">
        <w:rPr>
          <w:rFonts w:ascii="Times New Roman" w:hAnsi="Times New Roman" w:cs="Times New Roman"/>
          <w:color w:val="auto"/>
          <w:lang w:val="ru-RU"/>
        </w:rPr>
        <w:t xml:space="preserve">Реализация  проекта предусматривает следующие этапы:  </w:t>
      </w:r>
    </w:p>
    <w:p w14:paraId="19D90E92" w14:textId="77777777" w:rsidR="00F36652" w:rsidRPr="00F36652" w:rsidRDefault="00CC25A0" w:rsidP="000A582E">
      <w:pPr>
        <w:pStyle w:val="ac"/>
        <w:numPr>
          <w:ilvl w:val="0"/>
          <w:numId w:val="45"/>
        </w:numPr>
        <w:spacing w:before="240" w:after="240"/>
        <w:jc w:val="both"/>
        <w:rPr>
          <w:lang w:val="ru-RU"/>
        </w:rPr>
      </w:pPr>
      <w:r w:rsidRPr="000A582E">
        <w:rPr>
          <w:rFonts w:ascii="Times New Roman" w:hAnsi="Times New Roman" w:cs="Times New Roman"/>
          <w:bCs/>
          <w:color w:val="auto"/>
          <w:lang w:val="ru-RU"/>
        </w:rPr>
        <w:t>Определение рыночного спроса на навыки и выявление пробелов в навыках</w:t>
      </w:r>
      <w:r w:rsidRPr="000A582E">
        <w:rPr>
          <w:rFonts w:ascii="Times New Roman" w:hAnsi="Times New Roman" w:cs="Times New Roman"/>
          <w:color w:val="auto"/>
          <w:lang w:val="ru-RU"/>
        </w:rPr>
        <w:t>.</w:t>
      </w:r>
      <w:r w:rsidRPr="000A582E">
        <w:rPr>
          <w:rFonts w:ascii="Times New Roman" w:hAnsi="Times New Roman" w:cs="Times New Roman"/>
          <w:bCs/>
          <w:color w:val="auto"/>
          <w:lang w:val="ru-RU"/>
        </w:rPr>
        <w:t xml:space="preserve"> (</w:t>
      </w:r>
      <w:r w:rsidRPr="000A582E">
        <w:rPr>
          <w:rFonts w:ascii="Times New Roman" w:hAnsi="Times New Roman" w:cs="Times New Roman"/>
          <w:bCs/>
          <w:color w:val="auto"/>
        </w:rPr>
        <w:t>b</w:t>
      </w:r>
      <w:r w:rsidRPr="000A582E">
        <w:rPr>
          <w:rFonts w:ascii="Times New Roman" w:hAnsi="Times New Roman" w:cs="Times New Roman"/>
          <w:bCs/>
          <w:color w:val="auto"/>
          <w:lang w:val="ru-RU"/>
        </w:rPr>
        <w:t>) Отбор бенефициаров и вводная информация для бенефициаров (</w:t>
      </w:r>
      <w:r w:rsidRPr="000A582E">
        <w:rPr>
          <w:rFonts w:ascii="Times New Roman" w:hAnsi="Times New Roman" w:cs="Times New Roman"/>
          <w:bCs/>
          <w:color w:val="auto"/>
        </w:rPr>
        <w:t>c</w:t>
      </w:r>
      <w:r w:rsidRPr="000A582E">
        <w:rPr>
          <w:rFonts w:ascii="Times New Roman" w:hAnsi="Times New Roman" w:cs="Times New Roman"/>
          <w:bCs/>
          <w:color w:val="auto"/>
          <w:lang w:val="ru-RU"/>
        </w:rPr>
        <w:t>) Определение учебных курсов, консультации и соглашения с частными и государственными работодателями в целях временного трудоустройства бенефициаров, которые успешно прошли теоретический курс (</w:t>
      </w:r>
      <w:r w:rsidRPr="000A582E">
        <w:rPr>
          <w:rFonts w:ascii="Times New Roman" w:hAnsi="Times New Roman" w:cs="Times New Roman"/>
          <w:bCs/>
          <w:color w:val="auto"/>
        </w:rPr>
        <w:t>d</w:t>
      </w:r>
      <w:r w:rsidRPr="000A582E">
        <w:rPr>
          <w:rFonts w:ascii="Times New Roman" w:hAnsi="Times New Roman" w:cs="Times New Roman"/>
          <w:bCs/>
          <w:color w:val="auto"/>
          <w:lang w:val="ru-RU"/>
        </w:rPr>
        <w:t>)Учебные курсы</w:t>
      </w:r>
      <w:r w:rsidRPr="000A582E">
        <w:rPr>
          <w:rFonts w:ascii="Times New Roman" w:hAnsi="Times New Roman" w:cs="Times New Roman"/>
          <w:color w:val="auto"/>
          <w:lang w:val="ru-RU"/>
        </w:rPr>
        <w:t>.</w:t>
      </w:r>
      <w:r w:rsidRPr="000A582E">
        <w:rPr>
          <w:rFonts w:ascii="Times New Roman" w:hAnsi="Times New Roman" w:cs="Times New Roman"/>
          <w:bCs/>
          <w:color w:val="auto"/>
          <w:lang w:val="ru-RU"/>
        </w:rPr>
        <w:t xml:space="preserve"> (</w:t>
      </w:r>
      <w:r w:rsidRPr="000A582E">
        <w:rPr>
          <w:rFonts w:ascii="Times New Roman" w:hAnsi="Times New Roman" w:cs="Times New Roman"/>
          <w:bCs/>
          <w:color w:val="auto"/>
        </w:rPr>
        <w:t>e</w:t>
      </w:r>
      <w:r w:rsidRPr="000A582E">
        <w:rPr>
          <w:rFonts w:ascii="Times New Roman" w:hAnsi="Times New Roman" w:cs="Times New Roman"/>
          <w:bCs/>
          <w:color w:val="auto"/>
          <w:lang w:val="ru-RU"/>
        </w:rPr>
        <w:t>) Возможность получения опыта работы</w:t>
      </w:r>
      <w:r w:rsidRPr="000A582E">
        <w:rPr>
          <w:rFonts w:ascii="Times New Roman" w:hAnsi="Times New Roman" w:cs="Times New Roman"/>
          <w:color w:val="auto"/>
          <w:lang w:val="ru-RU"/>
        </w:rPr>
        <w:t>.(</w:t>
      </w:r>
      <w:r w:rsidRPr="000A582E">
        <w:rPr>
          <w:rFonts w:ascii="Times New Roman" w:hAnsi="Times New Roman" w:cs="Times New Roman"/>
          <w:color w:val="auto"/>
        </w:rPr>
        <w:t>f</w:t>
      </w:r>
      <w:r w:rsidRPr="000A582E">
        <w:rPr>
          <w:rFonts w:ascii="Times New Roman" w:hAnsi="Times New Roman" w:cs="Times New Roman"/>
          <w:color w:val="auto"/>
          <w:lang w:val="ru-RU"/>
        </w:rPr>
        <w:t>)</w:t>
      </w:r>
      <w:r w:rsidRPr="000A582E">
        <w:rPr>
          <w:rFonts w:ascii="Times New Roman" w:hAnsi="Times New Roman" w:cs="Times New Roman"/>
          <w:bCs/>
          <w:color w:val="auto"/>
          <w:lang w:val="ru-RU"/>
        </w:rPr>
        <w:t xml:space="preserve"> Помощь в поиске работы</w:t>
      </w:r>
      <w:r w:rsidRPr="000A582E">
        <w:rPr>
          <w:rFonts w:ascii="Times New Roman" w:hAnsi="Times New Roman" w:cs="Times New Roman"/>
          <w:bCs/>
          <w:color w:val="0000FF"/>
          <w:lang w:val="ru-RU"/>
        </w:rPr>
        <w:t>.</w:t>
      </w:r>
    </w:p>
    <w:p w14:paraId="108D6DBF" w14:textId="75AB46BD" w:rsidR="00461C3E" w:rsidRPr="005D71A9" w:rsidRDefault="00461C3E" w:rsidP="000A582E">
      <w:pPr>
        <w:spacing w:after="0" w:line="240" w:lineRule="auto"/>
        <w:ind w:firstLine="720"/>
        <w:jc w:val="both"/>
        <w:rPr>
          <w:rFonts w:ascii="Times New Roman" w:hAnsi="Times New Roman" w:cs="Times New Roman"/>
          <w:sz w:val="24"/>
          <w:szCs w:val="24"/>
          <w:lang w:val="ru-RU"/>
        </w:rPr>
      </w:pPr>
      <w:r w:rsidRPr="005D71A9">
        <w:rPr>
          <w:rFonts w:ascii="Times New Roman" w:hAnsi="Times New Roman" w:cs="Times New Roman"/>
          <w:sz w:val="24"/>
          <w:szCs w:val="24"/>
          <w:lang w:val="ru-RU"/>
        </w:rPr>
        <w:t xml:space="preserve">Подкомпонент 2.3: Помощь трудовым мигрантам в получении более привлекательной работы </w:t>
      </w:r>
    </w:p>
    <w:p w14:paraId="1CB7EF89" w14:textId="1276C0A7" w:rsidR="00461C3E" w:rsidRPr="005D71A9" w:rsidRDefault="00461C3E" w:rsidP="000A582E">
      <w:pPr>
        <w:spacing w:after="0" w:line="240" w:lineRule="auto"/>
        <w:ind w:firstLine="720"/>
        <w:jc w:val="both"/>
        <w:rPr>
          <w:rFonts w:ascii="Times New Roman" w:hAnsi="Times New Roman" w:cs="Times New Roman"/>
          <w:sz w:val="24"/>
          <w:szCs w:val="24"/>
          <w:lang w:val="ru-RU"/>
        </w:rPr>
      </w:pPr>
      <w:r w:rsidRPr="005D71A9">
        <w:rPr>
          <w:rFonts w:ascii="Times New Roman" w:hAnsi="Times New Roman" w:cs="Times New Roman"/>
          <w:sz w:val="24"/>
          <w:szCs w:val="24"/>
          <w:lang w:val="ru-RU"/>
        </w:rPr>
        <w:t>Мероприятия этого подкомпонента заложат фундамент для дальнейшей подд</w:t>
      </w:r>
      <w:r w:rsidR="00CB3646" w:rsidRPr="005D71A9">
        <w:rPr>
          <w:rFonts w:ascii="Times New Roman" w:hAnsi="Times New Roman" w:cs="Times New Roman"/>
          <w:sz w:val="24"/>
          <w:szCs w:val="24"/>
          <w:lang w:val="ru-RU"/>
        </w:rPr>
        <w:t>ержки двух категорий работников</w:t>
      </w:r>
      <w:r w:rsidRPr="005D71A9">
        <w:rPr>
          <w:rFonts w:ascii="Times New Roman" w:hAnsi="Times New Roman" w:cs="Times New Roman"/>
          <w:sz w:val="24"/>
          <w:szCs w:val="24"/>
          <w:lang w:val="ru-RU"/>
        </w:rPr>
        <w:t xml:space="preserve">: реинтеграция трудовых мигрантов, вернувшихся в Кыргызскую Республику из-за рубежа (возвратившиеся мигранты), и расширение возможностей для трудоустройства работников, которые намерены отправиться на заработки за границу (потенциальные мигранты). Для достижения этих целей подкомпонент будет поддерживать разработку, внедрение и интеграцию реестра потенциальных и возвратившихся трудовых мигрантов </w:t>
      </w:r>
      <w:r w:rsidR="00CB3646" w:rsidRPr="005D71A9">
        <w:rPr>
          <w:rFonts w:ascii="Times New Roman" w:hAnsi="Times New Roman" w:cs="Times New Roman"/>
          <w:sz w:val="24"/>
          <w:szCs w:val="24"/>
          <w:lang w:val="ru-RU"/>
        </w:rPr>
        <w:t>в</w:t>
      </w:r>
      <w:r w:rsidRPr="005D71A9">
        <w:rPr>
          <w:rFonts w:ascii="Times New Roman" w:hAnsi="Times New Roman" w:cs="Times New Roman"/>
          <w:sz w:val="24"/>
          <w:szCs w:val="24"/>
          <w:lang w:val="ru-RU"/>
        </w:rPr>
        <w:t xml:space="preserve"> Кыргызск</w:t>
      </w:r>
      <w:r w:rsidR="00CB3646" w:rsidRPr="005D71A9">
        <w:rPr>
          <w:rFonts w:ascii="Times New Roman" w:hAnsi="Times New Roman" w:cs="Times New Roman"/>
          <w:sz w:val="24"/>
          <w:szCs w:val="24"/>
          <w:lang w:val="ru-RU"/>
        </w:rPr>
        <w:t>ую</w:t>
      </w:r>
      <w:r w:rsidRPr="005D71A9">
        <w:rPr>
          <w:rFonts w:ascii="Times New Roman" w:hAnsi="Times New Roman" w:cs="Times New Roman"/>
          <w:sz w:val="24"/>
          <w:szCs w:val="24"/>
          <w:lang w:val="ru-RU"/>
        </w:rPr>
        <w:t xml:space="preserve"> Республик</w:t>
      </w:r>
      <w:r w:rsidR="00CB3646" w:rsidRPr="005D71A9">
        <w:rPr>
          <w:rFonts w:ascii="Times New Roman" w:hAnsi="Times New Roman" w:cs="Times New Roman"/>
          <w:sz w:val="24"/>
          <w:szCs w:val="24"/>
          <w:lang w:val="ru-RU"/>
        </w:rPr>
        <w:t>у</w:t>
      </w:r>
      <w:r w:rsidRPr="005D71A9">
        <w:rPr>
          <w:rFonts w:ascii="Times New Roman" w:hAnsi="Times New Roman" w:cs="Times New Roman"/>
          <w:sz w:val="24"/>
          <w:szCs w:val="24"/>
          <w:lang w:val="ru-RU"/>
        </w:rPr>
        <w:t xml:space="preserve">. В этом реестре будут собраны сведения как о потенциальных, так и о возвратившихся мигрантах, что позволит предоставлять соответствующую информацию о них государственным службам занятости в целях поддержки этой группы населения. Внедрение реестра мигрантов и его связь с Информационной системой рынка труда (ИСРТ) позволит направлять мигрантов на получение услуг, которые предлагаются </w:t>
      </w:r>
      <w:r w:rsidR="00CB3646" w:rsidRPr="005D71A9">
        <w:rPr>
          <w:rFonts w:ascii="Times New Roman" w:hAnsi="Times New Roman" w:cs="Times New Roman"/>
          <w:sz w:val="24"/>
          <w:szCs w:val="24"/>
          <w:lang w:val="ru-RU"/>
        </w:rPr>
        <w:t>органами занятости</w:t>
      </w:r>
      <w:r w:rsidRPr="005D71A9">
        <w:rPr>
          <w:rFonts w:ascii="Times New Roman" w:hAnsi="Times New Roman" w:cs="Times New Roman"/>
          <w:sz w:val="24"/>
          <w:szCs w:val="24"/>
          <w:lang w:val="ru-RU"/>
        </w:rPr>
        <w:t xml:space="preserve"> или другими организациями</w:t>
      </w:r>
      <w:r w:rsidR="00C81D0D" w:rsidRPr="005D71A9">
        <w:rPr>
          <w:rFonts w:ascii="Times New Roman" w:hAnsi="Times New Roman" w:cs="Times New Roman"/>
          <w:sz w:val="24"/>
          <w:szCs w:val="24"/>
          <w:lang w:val="ru-RU"/>
        </w:rPr>
        <w:t>, которые оказывают</w:t>
      </w:r>
      <w:r w:rsidRPr="005D71A9">
        <w:rPr>
          <w:rFonts w:ascii="Times New Roman" w:hAnsi="Times New Roman" w:cs="Times New Roman"/>
          <w:sz w:val="24"/>
          <w:szCs w:val="24"/>
          <w:lang w:val="ru-RU"/>
        </w:rPr>
        <w:t xml:space="preserve"> посреднические услуги, программы ориентации или обучение навыкам и т.д.  </w:t>
      </w:r>
    </w:p>
    <w:p w14:paraId="32A42718" w14:textId="03950A93" w:rsidR="00CC25A0" w:rsidRPr="005D71A9" w:rsidRDefault="00461C3E" w:rsidP="000A582E">
      <w:pPr>
        <w:pStyle w:val="ac"/>
        <w:numPr>
          <w:ilvl w:val="0"/>
          <w:numId w:val="45"/>
        </w:numPr>
        <w:spacing w:before="240"/>
        <w:ind w:left="90"/>
        <w:jc w:val="both"/>
        <w:rPr>
          <w:rFonts w:ascii="Times New Roman" w:hAnsi="Times New Roman" w:cs="Times New Roman"/>
          <w:b/>
          <w:lang w:val="ru-RU"/>
        </w:rPr>
      </w:pPr>
      <w:r w:rsidRPr="005D71A9">
        <w:rPr>
          <w:rFonts w:ascii="Times New Roman" w:hAnsi="Times New Roman" w:cs="Times New Roman"/>
          <w:color w:val="auto"/>
          <w:lang w:val="ru-RU"/>
        </w:rPr>
        <w:t xml:space="preserve">В рамках этого подкомпонента будут предусмотрены следующие мероприятия: (i) разработка реестра мигрантов, (ii) разработка и внедрение подхода к сбору данных для реестра, а также методологии и процедур для поддержания реестра в актуальном состоянии, (iii) информационная кампания для повышения осведомленности трудовых мигрантов, (iv) интеграция нового реестра мигрантов с существующей Информационной системой рынка труда. Реестр мигрантов будет предназначен для сбора подробных сведений об опыте работы граждан как в Кыргызской Республике, так и за рубежом, о текущей ситуации на рынке труда Кыргызской Республики, а также о их желании найти работу за границей (потенциальные мигранты) или в Кыргызской Республике (возвратившиеся мигранты). Чтобы  зарегистрировать в реестре как можно больше нуждающихся в поддержке мигрантов, будет проведена информационная кампания. В основном, собранные сведения будут касаться тех районов страны, где наблюдается высокий уровень  внешней миграции, что поможет мобилизовать трудовых мигрантов и информировать их о процессе и преимуществах, связанных с регистрацией в базе данных мигрантов. В рамках этого подкомпонента также будет разработан вопросник, который будет использоваться для сбора фактических данных для реестра мигрантов. </w:t>
      </w:r>
    </w:p>
    <w:p w14:paraId="034049E6" w14:textId="77777777" w:rsidR="003C2E3B" w:rsidRPr="005D71A9" w:rsidRDefault="003C2E3B" w:rsidP="001658DA">
      <w:pPr>
        <w:spacing w:after="0" w:line="240" w:lineRule="auto"/>
        <w:jc w:val="both"/>
        <w:rPr>
          <w:rFonts w:ascii="Times New Roman" w:hAnsi="Times New Roman" w:cs="Times New Roman"/>
          <w:b/>
          <w:sz w:val="24"/>
          <w:szCs w:val="24"/>
          <w:lang w:val="ru-RU"/>
        </w:rPr>
      </w:pPr>
    </w:p>
    <w:p w14:paraId="0644E2E6" w14:textId="77777777" w:rsidR="00E35236" w:rsidRPr="00D35F28" w:rsidRDefault="00E35236" w:rsidP="00A578E8">
      <w:pPr>
        <w:spacing w:after="0" w:line="240" w:lineRule="auto"/>
        <w:jc w:val="both"/>
        <w:rPr>
          <w:rFonts w:ascii="Times New Roman" w:hAnsi="Times New Roman" w:cs="Times New Roman"/>
          <w:sz w:val="24"/>
          <w:szCs w:val="24"/>
          <w:lang w:val="ru-RU"/>
        </w:rPr>
      </w:pPr>
    </w:p>
    <w:p w14:paraId="4AED6094" w14:textId="77777777" w:rsidR="009F0128" w:rsidRPr="005D71A9" w:rsidRDefault="009F0128" w:rsidP="009F0128">
      <w:pPr>
        <w:spacing w:after="0" w:line="240" w:lineRule="auto"/>
        <w:jc w:val="both"/>
        <w:rPr>
          <w:rFonts w:ascii="Calibri" w:hAnsi="Calibri" w:cs="Calibri"/>
          <w:b/>
          <w:bCs/>
          <w:lang w:val="ru-RU"/>
        </w:rPr>
      </w:pPr>
      <w:r w:rsidRPr="005D71A9">
        <w:rPr>
          <w:rFonts w:ascii="Times New Roman" w:hAnsi="Times New Roman" w:cs="Times New Roman"/>
          <w:b/>
          <w:sz w:val="24"/>
          <w:szCs w:val="24"/>
          <w:lang w:val="ru-RU"/>
        </w:rPr>
        <w:t xml:space="preserve">Компонент 3: </w:t>
      </w:r>
      <w:r w:rsidRPr="005D71A9">
        <w:rPr>
          <w:rFonts w:ascii="Times New Roman" w:hAnsi="Times New Roman" w:cs="Times New Roman"/>
          <w:b/>
          <w:bCs/>
          <w:sz w:val="24"/>
          <w:szCs w:val="24"/>
          <w:lang w:val="ru-RU"/>
        </w:rPr>
        <w:t>Укрепление систем обеспечения социальной защиты (1,5 млн долларов США)</w:t>
      </w:r>
      <w:r w:rsidRPr="005D71A9">
        <w:rPr>
          <w:rFonts w:ascii="Calibri" w:hAnsi="Calibri" w:cs="Calibri"/>
          <w:b/>
          <w:bCs/>
          <w:lang w:val="ru-RU"/>
        </w:rPr>
        <w:t xml:space="preserve"> </w:t>
      </w:r>
    </w:p>
    <w:p w14:paraId="0F9EEECE" w14:textId="77777777" w:rsidR="009F0128" w:rsidRPr="005D71A9" w:rsidRDefault="009F0128" w:rsidP="009F0128">
      <w:pPr>
        <w:spacing w:after="0" w:line="240" w:lineRule="auto"/>
        <w:ind w:firstLine="360"/>
        <w:jc w:val="both"/>
        <w:rPr>
          <w:rFonts w:ascii="Times New Roman" w:hAnsi="Times New Roman" w:cs="Times New Roman"/>
          <w:sz w:val="24"/>
          <w:szCs w:val="24"/>
          <w:lang w:val="ru-RU"/>
        </w:rPr>
      </w:pPr>
      <w:r w:rsidRPr="005D71A9">
        <w:rPr>
          <w:rFonts w:ascii="Times New Roman" w:hAnsi="Times New Roman" w:cs="Times New Roman"/>
          <w:sz w:val="24"/>
          <w:szCs w:val="24"/>
          <w:lang w:val="ru-RU"/>
        </w:rPr>
        <w:t xml:space="preserve">Перед данным компонентом стоит задача, относящаяся к среднесрочной и долгосрочной перспективе: повысить эффективность и действенность систем обеспечения социальной защиты в Кыргызской Республике. Для реализации поставленной задачи, в рамках данного компонента будут поддерживаться мероприятия Проекта модернизации и устойчивости энергетического сектора (P177871). Относящиеся к социальной защите мероприятия вышеназванного проекта предусматривают интеграцию модуля информационной системы социальной помощи «Социальный паспорт </w:t>
      </w:r>
      <w:r w:rsidRPr="005D71A9">
        <w:rPr>
          <w:rFonts w:ascii="Times New Roman" w:hAnsi="Times New Roman" w:cs="Times New Roman"/>
          <w:sz w:val="24"/>
          <w:szCs w:val="24"/>
          <w:lang w:val="ky-KG"/>
        </w:rPr>
        <w:t>малоимущей семьи</w:t>
      </w:r>
      <w:r w:rsidRPr="005D71A9">
        <w:rPr>
          <w:rFonts w:ascii="Times New Roman" w:hAnsi="Times New Roman" w:cs="Times New Roman"/>
          <w:sz w:val="24"/>
          <w:szCs w:val="24"/>
          <w:lang w:val="ru-RU"/>
        </w:rPr>
        <w:t>» (система сбора и обработки данных о домохозяйствах на местном уровне) с системами, используемыми энергетическими компаниями, и (ii) повышение потенциала и эффективности IT-системы социальной помощи, имеющей теперь новый сервер и оборудование. Чтобы дополнить проводимую работу, предлагаемый проект через данный компонент будет финансировать деятельность, связанную с IT-устойчивостью, дополнительной безопасностью данных и расширением функциональности IT-систем социальной защиты (подкомпонент 3.1). Кроме того, в рамках этого компонента будет финансироваться отдел реализации проекта (подкомпонент 3.2). В целом, за счет совершенствования IT-систем социальной защиты и улучшения обмена данными, этот компонент позволит Кабинету Министров Кыргызской Республики лучше подготовиться к предстоящему замедлению экономического роста или к другим рискам, включая климатические и природные риски, которые могут негативно сказаться на доходах бедных и уязвимых домохозяйств.</w:t>
      </w:r>
    </w:p>
    <w:p w14:paraId="5F3C0191"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Данный подкомпонент обеспечит плавное и защищенное внедрение новой IT-архитектуры и электронный обмен данными, что позволит укрепить системы оказания социальной поддержки на местном уровне. Новая IT-архитектура, которая будет разработана в рамках Подкомпонентов 1.1 (</w:t>
      </w:r>
      <w:r w:rsidRPr="005D71A9">
        <w:rPr>
          <w:rFonts w:ascii="Times New Roman" w:eastAsia="Calibri" w:hAnsi="Times New Roman" w:cs="Times New Roman"/>
          <w:bCs/>
          <w:sz w:val="24"/>
          <w:szCs w:val="24"/>
          <w:lang w:val="ky-KG"/>
        </w:rPr>
        <w:t>увеличение размеров УБК</w:t>
      </w:r>
      <w:r w:rsidRPr="005D71A9">
        <w:rPr>
          <w:rFonts w:ascii="Times New Roman" w:eastAsia="Calibri" w:hAnsi="Times New Roman" w:cs="Times New Roman"/>
          <w:bCs/>
          <w:sz w:val="24"/>
          <w:szCs w:val="24"/>
          <w:lang w:val="ru-RU"/>
        </w:rPr>
        <w:t xml:space="preserve">), 1.2 (методологии УБК и модуль «Отбор бенефициаров» в IT-системе УБК), 2.1 (модуль «Социальный контракт» в IT-системе социальной поддержки), 2.2 (модуль «Занятость молодежи» в IT-системе рынка труда) и 2.3 (Модуль «Реестр мигрантов» в IT-системе рынка труда). Это будет достигнуто путем: </w:t>
      </w:r>
    </w:p>
    <w:p w14:paraId="1C150260"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(а) модернизация действующих информационных систем МТСОМ;</w:t>
      </w:r>
    </w:p>
    <w:p w14:paraId="6D08E986"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w:t>
      </w:r>
      <w:r w:rsidRPr="005D71A9">
        <w:rPr>
          <w:rFonts w:ascii="Times New Roman" w:eastAsia="Calibri" w:hAnsi="Times New Roman" w:cs="Times New Roman"/>
          <w:bCs/>
          <w:sz w:val="24"/>
          <w:szCs w:val="24"/>
        </w:rPr>
        <w:t>b</w:t>
      </w:r>
      <w:r w:rsidRPr="005D71A9">
        <w:rPr>
          <w:rFonts w:ascii="Times New Roman" w:eastAsia="Calibri" w:hAnsi="Times New Roman" w:cs="Times New Roman"/>
          <w:bCs/>
          <w:sz w:val="24"/>
          <w:szCs w:val="24"/>
          <w:lang w:val="ru-RU"/>
        </w:rPr>
        <w:t>)</w:t>
      </w:r>
      <w:r w:rsidRPr="005D71A9">
        <w:rPr>
          <w:rFonts w:ascii="Times New Roman" w:eastAsia="Calibri" w:hAnsi="Times New Roman" w:cs="Times New Roman"/>
          <w:bCs/>
          <w:sz w:val="24"/>
          <w:szCs w:val="24"/>
          <w:lang w:val="ru-RU"/>
        </w:rPr>
        <w:tab/>
        <w:t>установления протоколов обмена данными между новой архитектурой программного обеспечения и системой межведомственного электронного взаимодействия «ТУНДУК»;</w:t>
      </w:r>
    </w:p>
    <w:p w14:paraId="09F3B2EB"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w:t>
      </w:r>
      <w:r w:rsidRPr="005D71A9">
        <w:rPr>
          <w:rFonts w:ascii="Times New Roman" w:eastAsia="Calibri" w:hAnsi="Times New Roman" w:cs="Times New Roman"/>
          <w:bCs/>
          <w:sz w:val="24"/>
          <w:szCs w:val="24"/>
        </w:rPr>
        <w:t>c</w:t>
      </w:r>
      <w:r w:rsidRPr="005D71A9">
        <w:rPr>
          <w:rFonts w:ascii="Times New Roman" w:eastAsia="Calibri" w:hAnsi="Times New Roman" w:cs="Times New Roman"/>
          <w:bCs/>
          <w:sz w:val="24"/>
          <w:szCs w:val="24"/>
          <w:lang w:val="ru-RU"/>
        </w:rPr>
        <w:t>)</w:t>
      </w:r>
      <w:r w:rsidRPr="005D71A9">
        <w:rPr>
          <w:rFonts w:ascii="Times New Roman" w:eastAsia="Calibri" w:hAnsi="Times New Roman" w:cs="Times New Roman"/>
          <w:bCs/>
          <w:sz w:val="24"/>
          <w:szCs w:val="24"/>
          <w:lang w:val="ru-RU"/>
        </w:rPr>
        <w:tab/>
        <w:t xml:space="preserve">улучшения сетевой инфраструктуры за счет приобретения надежных современных маршрутизаторов со встроенной системой защиты данных, на базе которых в дальнейшем будет построена локальная доменная сеть, позволяющая строить современные системы защиты персональных данных и осуществлять централизованный мониторинг, </w:t>
      </w:r>
    </w:p>
    <w:p w14:paraId="652390F3"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w:t>
      </w:r>
      <w:r w:rsidRPr="005D71A9">
        <w:rPr>
          <w:rFonts w:ascii="Times New Roman" w:eastAsia="Calibri" w:hAnsi="Times New Roman" w:cs="Times New Roman"/>
          <w:bCs/>
          <w:sz w:val="24"/>
          <w:szCs w:val="24"/>
        </w:rPr>
        <w:t>d</w:t>
      </w:r>
      <w:r w:rsidRPr="005D71A9">
        <w:rPr>
          <w:rFonts w:ascii="Times New Roman" w:eastAsia="Calibri" w:hAnsi="Times New Roman" w:cs="Times New Roman"/>
          <w:bCs/>
          <w:sz w:val="24"/>
          <w:szCs w:val="24"/>
          <w:lang w:val="ru-RU"/>
        </w:rPr>
        <w:t>)</w:t>
      </w:r>
      <w:r w:rsidRPr="005D71A9">
        <w:rPr>
          <w:rFonts w:ascii="Times New Roman" w:eastAsia="Calibri" w:hAnsi="Times New Roman" w:cs="Times New Roman"/>
          <w:bCs/>
          <w:sz w:val="24"/>
          <w:szCs w:val="24"/>
          <w:lang w:val="ru-RU"/>
        </w:rPr>
        <w:tab/>
        <w:t>обеспечение доступа с локальных рабочих станций не только к базам данных, но и к определенным ресурсам на центральном уровне (в виде демо- и рабочих версий приложений, системных программ, базы знаний, а центральный офис позволит построить систему выборочного переключения и мониторинга периферийных рабочих станций и реализовать идею создания в будущем единого центра управления и мониторинга рабочей сети Министерства и рабочих станций). Это укрепит инфраструктуру децентрализованных клиентов, расширит доступные данные, тем самым улучшив адресность, обеспечит доступ к базам данных и другим ресурсам на центральном уровне: дистанционное обучение, актуальные приложения, защищенная система защиты данных, системные программы, база знаний и т. д.</w:t>
      </w:r>
    </w:p>
    <w:p w14:paraId="207CA13B"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w:t>
      </w:r>
      <w:r w:rsidRPr="005D71A9">
        <w:rPr>
          <w:rFonts w:ascii="Times New Roman" w:eastAsia="Calibri" w:hAnsi="Times New Roman" w:cs="Times New Roman"/>
          <w:bCs/>
          <w:sz w:val="24"/>
          <w:szCs w:val="24"/>
        </w:rPr>
        <w:t>f</w:t>
      </w:r>
      <w:r w:rsidRPr="005D71A9">
        <w:rPr>
          <w:rFonts w:ascii="Times New Roman" w:eastAsia="Calibri" w:hAnsi="Times New Roman" w:cs="Times New Roman"/>
          <w:bCs/>
          <w:sz w:val="24"/>
          <w:szCs w:val="24"/>
          <w:lang w:val="ru-RU"/>
        </w:rPr>
        <w:t>)</w:t>
      </w:r>
      <w:r w:rsidRPr="005D71A9">
        <w:rPr>
          <w:rFonts w:ascii="Times New Roman" w:eastAsia="Calibri" w:hAnsi="Times New Roman" w:cs="Times New Roman"/>
          <w:bCs/>
          <w:sz w:val="24"/>
          <w:szCs w:val="24"/>
          <w:lang w:val="ru-RU"/>
        </w:rPr>
        <w:tab/>
        <w:t xml:space="preserve">приобретение аппаратных средств взамен наиболее старого оборудования, которым пользуются областные отделения МТСОиМ, так как работа министерства связана с обработкой и хранением персональных данных граждан Кыргызской Республики в автоматизированных информационных системах (АИС).  </w:t>
      </w:r>
    </w:p>
    <w:p w14:paraId="68421DF0"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В рамках этого подкомпонента будут финансироваться обучение, техническая помощь, консультационные услуги, IT-оборудование</w:t>
      </w:r>
      <w:r w:rsidRPr="005D71A9">
        <w:rPr>
          <w:rFonts w:ascii="Times New Roman" w:eastAsia="Calibri" w:hAnsi="Times New Roman" w:cs="Times New Roman"/>
          <w:bCs/>
          <w:sz w:val="24"/>
          <w:szCs w:val="24"/>
          <w:lang w:val="ky-KG"/>
        </w:rPr>
        <w:t>,</w:t>
      </w:r>
      <w:r w:rsidRPr="005D71A9">
        <w:rPr>
          <w:rFonts w:ascii="Times New Roman" w:eastAsia="Calibri" w:hAnsi="Times New Roman" w:cs="Times New Roman"/>
          <w:bCs/>
          <w:sz w:val="24"/>
          <w:szCs w:val="24"/>
          <w:lang w:val="ru-RU"/>
        </w:rPr>
        <w:t xml:space="preserve"> программное обеспечение и модернизация информационных систем.</w:t>
      </w:r>
    </w:p>
    <w:p w14:paraId="4B83614B"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p>
    <w:p w14:paraId="0A3863AC"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Подкомпонент 3.2 Отдел реализации проекта и мониторинг проекта (0,7 млн долларов США)</w:t>
      </w:r>
    </w:p>
    <w:p w14:paraId="305486C4" w14:textId="77777777" w:rsidR="009F0128" w:rsidRPr="005D71A9"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В рамках этого подкомпонента будет сформирован Отдел реализации проекта (ОРП), который будет обеспечивать бесперебойную реализацию мероприятий проекта. Данный подкомпонент будет финансировать Отдел реализации проекта (ОРП) при МТСОМ. ОРП будет обеспечивать бесперебойную коммуникацию и обмен между ВБ и МТСОМ вспомогательной документацией, касающейся мониторинга, технической поддержки, закупок, финансового управления, а также социальных и экологических аспектов проекта. Кроме того, ОРП будет обеспечивать мероприятиям проекта повседневную поддержку, включая отслеживание хода реализации, подготовку заявок на снятие средств и составление отчетов, как это определено в юридическом соглашении.</w:t>
      </w:r>
    </w:p>
    <w:p w14:paraId="35C2D968" w14:textId="77777777" w:rsidR="009F0128" w:rsidRPr="00AB5333" w:rsidRDefault="009F0128" w:rsidP="009F0128">
      <w:pPr>
        <w:spacing w:after="0" w:line="240" w:lineRule="auto"/>
        <w:ind w:firstLine="360"/>
        <w:jc w:val="both"/>
        <w:rPr>
          <w:rFonts w:ascii="Times New Roman" w:eastAsia="Calibri" w:hAnsi="Times New Roman" w:cs="Times New Roman"/>
          <w:bCs/>
          <w:sz w:val="24"/>
          <w:szCs w:val="24"/>
          <w:lang w:val="ru-RU"/>
        </w:rPr>
      </w:pPr>
      <w:r w:rsidRPr="005D71A9">
        <w:rPr>
          <w:rFonts w:ascii="Times New Roman" w:eastAsia="Calibri" w:hAnsi="Times New Roman" w:cs="Times New Roman"/>
          <w:bCs/>
          <w:sz w:val="24"/>
          <w:szCs w:val="24"/>
          <w:lang w:val="ru-RU"/>
        </w:rPr>
        <w:t>В состав ОРП войдут специалисты, отвечающие требованиям, указанным в техническом задании для каждой должности (техническое задание должно отвечать требованиям Банка). ОРП будет включать в себя как минимум следующих сотрудников: координатор проекта, специалист по финансовому управлению, специалист по закупкам, специалист по экологическим и социальным охранным мерам. Компонент будет финансировать: (a) расходы, связанные с сотрудниками ОРП; (b) услуги, предлагаемые сторонними консультантами (в случае необходимости); (c) приобретение канцелярских принадлежностей и оборудования; (d) обучение сотрудников ОРП и всех заинтересованных сторон (если это необходимо для реализации проекта); (e) аудиторские проверки и операционные расходы, включая возможные ознакомительные поездки и командировки для осуществления надзора; (f) семинары и конференции (по согласованию с Банком) для распространения передовой практики и обмена извлеченными уроками; (g) мониторинг и оценку проекта, мероприятия, обеспечивающие прозрачность проекта и обратную связь с гражданами (по мере необходимости).</w:t>
      </w:r>
    </w:p>
    <w:p w14:paraId="36938A4C" w14:textId="552D4DD7" w:rsidR="006A2FD6" w:rsidRPr="00D35F28" w:rsidRDefault="006A2FD6" w:rsidP="00BB3D4B">
      <w:pPr>
        <w:spacing w:after="0" w:line="240" w:lineRule="auto"/>
        <w:jc w:val="both"/>
        <w:rPr>
          <w:rFonts w:ascii="Times New Roman" w:eastAsia="Calibri" w:hAnsi="Times New Roman" w:cs="Times New Roman"/>
          <w:b/>
          <w:bCs/>
          <w:sz w:val="24"/>
          <w:szCs w:val="24"/>
          <w:lang w:val="ru-RU"/>
        </w:rPr>
      </w:pPr>
    </w:p>
    <w:p w14:paraId="46100ED7" w14:textId="77777777" w:rsidR="006A2FD6" w:rsidRPr="00D35F28" w:rsidRDefault="006A2FD6" w:rsidP="00BB3D4B">
      <w:pPr>
        <w:spacing w:after="0" w:line="240" w:lineRule="auto"/>
        <w:jc w:val="both"/>
        <w:rPr>
          <w:rFonts w:ascii="Times New Roman" w:eastAsia="Calibri" w:hAnsi="Times New Roman" w:cs="Times New Roman"/>
          <w:b/>
          <w:bCs/>
          <w:sz w:val="24"/>
          <w:szCs w:val="24"/>
          <w:lang w:val="ru-RU"/>
        </w:rPr>
      </w:pPr>
    </w:p>
    <w:p w14:paraId="4D9ABA95" w14:textId="2B2CBF65" w:rsidR="00A578E8" w:rsidRDefault="00A578E8">
      <w:pPr>
        <w:rPr>
          <w:rFonts w:ascii="Times New Roman" w:eastAsiaTheme="majorEastAsia" w:hAnsi="Times New Roman" w:cs="Times New Roman"/>
          <w:b/>
          <w:sz w:val="24"/>
          <w:szCs w:val="24"/>
          <w:lang w:val="ru-RU" w:eastAsia="ru-RU"/>
        </w:rPr>
      </w:pPr>
    </w:p>
    <w:p w14:paraId="6EB75005" w14:textId="77777777" w:rsidR="008B4D71" w:rsidRPr="00D35F28" w:rsidRDefault="008B4D71">
      <w:pPr>
        <w:rPr>
          <w:rFonts w:ascii="Times New Roman" w:eastAsiaTheme="majorEastAsia" w:hAnsi="Times New Roman" w:cs="Times New Roman"/>
          <w:b/>
          <w:sz w:val="24"/>
          <w:szCs w:val="24"/>
          <w:lang w:val="ru-RU" w:eastAsia="ru-RU"/>
        </w:rPr>
      </w:pPr>
    </w:p>
    <w:p w14:paraId="0E8863C2" w14:textId="4463C271" w:rsidR="00A361FA" w:rsidRPr="00D35F28" w:rsidRDefault="00D62992" w:rsidP="006662CA">
      <w:pPr>
        <w:pStyle w:val="1"/>
        <w:rPr>
          <w:lang w:val="ru-RU"/>
        </w:rPr>
      </w:pPr>
      <w:bookmarkStart w:id="11" w:name="_Toc43033953"/>
      <w:r w:rsidRPr="00D35F28">
        <w:rPr>
          <w:lang w:val="ru-RU"/>
        </w:rPr>
        <w:t>НОРМАТИВНО-ПРАВОВАЯ БАЗА</w:t>
      </w:r>
      <w:bookmarkEnd w:id="11"/>
      <w:r w:rsidRPr="00D35F28">
        <w:rPr>
          <w:lang w:val="ru-RU"/>
        </w:rPr>
        <w:t xml:space="preserve"> </w:t>
      </w:r>
    </w:p>
    <w:p w14:paraId="599B6FD5" w14:textId="77777777" w:rsidR="003B4CEB" w:rsidRPr="00D35F28" w:rsidRDefault="003B4CEB" w:rsidP="003B4CEB">
      <w:pPr>
        <w:pStyle w:val="2"/>
        <w:numPr>
          <w:ilvl w:val="0"/>
          <w:numId w:val="0"/>
        </w:numPr>
        <w:ind w:left="990"/>
        <w:rPr>
          <w:sz w:val="24"/>
          <w:szCs w:val="24"/>
        </w:rPr>
      </w:pPr>
    </w:p>
    <w:p w14:paraId="6FF3F589" w14:textId="188CB1AA" w:rsidR="00C95D56" w:rsidRPr="00D35F28" w:rsidRDefault="00716756" w:rsidP="149053C8">
      <w:pPr>
        <w:pStyle w:val="2"/>
        <w:numPr>
          <w:ilvl w:val="1"/>
          <w:numId w:val="4"/>
        </w:numPr>
        <w:rPr>
          <w:sz w:val="24"/>
          <w:szCs w:val="24"/>
        </w:rPr>
      </w:pPr>
      <w:bookmarkStart w:id="12" w:name="_Toc43033954"/>
      <w:r w:rsidRPr="00D35F28">
        <w:rPr>
          <w:sz w:val="24"/>
          <w:szCs w:val="24"/>
        </w:rPr>
        <w:t>Применимые национальные законы и положения</w:t>
      </w:r>
      <w:bookmarkEnd w:id="12"/>
      <w:r w:rsidRPr="00D35F28">
        <w:rPr>
          <w:sz w:val="24"/>
          <w:szCs w:val="24"/>
        </w:rPr>
        <w:t xml:space="preserve"> </w:t>
      </w:r>
    </w:p>
    <w:p w14:paraId="7FE0D30E" w14:textId="3B971DC1" w:rsidR="002A0590" w:rsidRPr="00D35F28" w:rsidRDefault="002A0590" w:rsidP="002A0590">
      <w:pPr>
        <w:pStyle w:val="Default"/>
        <w:jc w:val="both"/>
        <w:rPr>
          <w:bCs/>
          <w:color w:val="auto"/>
          <w:lang w:val="ru-RU"/>
        </w:rPr>
      </w:pPr>
    </w:p>
    <w:p w14:paraId="3762BA3D" w14:textId="6DBF375A" w:rsidR="00625EBF" w:rsidRPr="00D35F28" w:rsidRDefault="00625EBF" w:rsidP="006F1EC8">
      <w:pPr>
        <w:pStyle w:val="Default"/>
        <w:jc w:val="both"/>
        <w:rPr>
          <w:bCs/>
          <w:color w:val="auto"/>
          <w:lang w:val="ru-RU"/>
        </w:rPr>
      </w:pPr>
      <w:r w:rsidRPr="00D35F28">
        <w:rPr>
          <w:bCs/>
          <w:color w:val="auto"/>
          <w:lang w:val="ru-RU"/>
        </w:rPr>
        <w:t xml:space="preserve">Социальная защита граждан гарантирована </w:t>
      </w:r>
      <w:r w:rsidRPr="00D35F28">
        <w:rPr>
          <w:b/>
          <w:color w:val="auto"/>
          <w:lang w:val="ru-RU"/>
        </w:rPr>
        <w:t>Конституцией</w:t>
      </w:r>
      <w:r w:rsidRPr="00D35F28">
        <w:rPr>
          <w:bCs/>
          <w:color w:val="auto"/>
          <w:lang w:val="ru-RU"/>
        </w:rPr>
        <w:t xml:space="preserve"> Кыргызской Республики. Основа для социальной защиты заложена в </w:t>
      </w:r>
      <w:r w:rsidR="00E748F7" w:rsidRPr="00D35F28">
        <w:rPr>
          <w:bCs/>
          <w:color w:val="auto"/>
          <w:lang w:val="ru-RU"/>
        </w:rPr>
        <w:t>статьях</w:t>
      </w:r>
      <w:r w:rsidRPr="00D35F28">
        <w:rPr>
          <w:bCs/>
          <w:color w:val="auto"/>
          <w:lang w:val="ru-RU"/>
        </w:rPr>
        <w:t xml:space="preserve"> </w:t>
      </w:r>
      <w:r w:rsidR="00983D54">
        <w:rPr>
          <w:bCs/>
          <w:color w:val="auto"/>
          <w:lang w:val="ru-RU"/>
        </w:rPr>
        <w:t>1</w:t>
      </w:r>
      <w:r w:rsidRPr="00D35F28">
        <w:rPr>
          <w:bCs/>
          <w:color w:val="auto"/>
          <w:lang w:val="ru-RU"/>
        </w:rPr>
        <w:t xml:space="preserve">9 и </w:t>
      </w:r>
      <w:r w:rsidR="00983D54">
        <w:rPr>
          <w:bCs/>
          <w:color w:val="auto"/>
          <w:lang w:val="ru-RU"/>
        </w:rPr>
        <w:t>44</w:t>
      </w:r>
      <w:r w:rsidRPr="00D35F28">
        <w:rPr>
          <w:bCs/>
          <w:color w:val="auto"/>
          <w:lang w:val="ru-RU"/>
        </w:rPr>
        <w:t xml:space="preserve">: </w:t>
      </w:r>
    </w:p>
    <w:p w14:paraId="13DBBCF6" w14:textId="77777777" w:rsidR="0050550C" w:rsidRPr="000A582E" w:rsidRDefault="0050550C" w:rsidP="0050550C">
      <w:pPr>
        <w:pStyle w:val="Default"/>
        <w:jc w:val="both"/>
        <w:rPr>
          <w:b/>
          <w:bCs/>
          <w:color w:val="auto"/>
          <w:lang w:val="ru-RU"/>
        </w:rPr>
      </w:pPr>
      <w:r w:rsidRPr="000A582E">
        <w:rPr>
          <w:b/>
          <w:bCs/>
          <w:color w:val="auto"/>
          <w:lang w:val="ru-RU"/>
        </w:rPr>
        <w:t>Статья 19.</w:t>
      </w:r>
    </w:p>
    <w:p w14:paraId="6FECE9CE" w14:textId="77777777" w:rsidR="0050550C" w:rsidRPr="0050550C" w:rsidRDefault="0050550C" w:rsidP="0050550C">
      <w:pPr>
        <w:pStyle w:val="Default"/>
        <w:jc w:val="both"/>
        <w:rPr>
          <w:bCs/>
          <w:color w:val="auto"/>
          <w:lang w:val="ru-RU"/>
        </w:rPr>
      </w:pPr>
      <w:r w:rsidRPr="0050550C">
        <w:rPr>
          <w:bCs/>
          <w:color w:val="auto"/>
          <w:lang w:val="ru-RU"/>
        </w:rPr>
        <w:t>1. Государство заботится о благосостоянии народа и его социальной защите.</w:t>
      </w:r>
    </w:p>
    <w:p w14:paraId="6ED265C4" w14:textId="77777777" w:rsidR="0050550C" w:rsidRPr="0050550C" w:rsidRDefault="0050550C" w:rsidP="0050550C">
      <w:pPr>
        <w:pStyle w:val="Default"/>
        <w:jc w:val="both"/>
        <w:rPr>
          <w:bCs/>
          <w:color w:val="auto"/>
          <w:lang w:val="ru-RU"/>
        </w:rPr>
      </w:pPr>
      <w:r w:rsidRPr="0050550C">
        <w:rPr>
          <w:bCs/>
          <w:color w:val="auto"/>
          <w:lang w:val="ru-RU"/>
        </w:rPr>
        <w:t>2. Кыргызская Республика обеспечивает поддержку социально незащищенных категорий граждан, охрану труда и здоровья.</w:t>
      </w:r>
    </w:p>
    <w:p w14:paraId="1896F9A1" w14:textId="77777777" w:rsidR="0050550C" w:rsidRDefault="0050550C" w:rsidP="0050550C">
      <w:pPr>
        <w:pStyle w:val="Default"/>
        <w:jc w:val="both"/>
        <w:rPr>
          <w:bCs/>
          <w:color w:val="auto"/>
          <w:lang w:val="ru-RU"/>
        </w:rPr>
      </w:pPr>
      <w:r w:rsidRPr="0050550C">
        <w:rPr>
          <w:bCs/>
          <w:color w:val="auto"/>
          <w:lang w:val="ru-RU"/>
        </w:rPr>
        <w:t>3. Кыргызская Республика развивает систему социальных служб, медицинского обслуживания, обеспечивает гарантии государственных пенсий, пособий и иные гарантии социальной защиты.</w:t>
      </w:r>
    </w:p>
    <w:p w14:paraId="7D8A57A3" w14:textId="77777777" w:rsidR="0050550C" w:rsidRPr="0050550C" w:rsidRDefault="0050550C" w:rsidP="0050550C">
      <w:pPr>
        <w:pStyle w:val="Default"/>
        <w:jc w:val="both"/>
        <w:rPr>
          <w:bCs/>
          <w:color w:val="auto"/>
          <w:lang w:val="ru-RU"/>
        </w:rPr>
      </w:pPr>
    </w:p>
    <w:p w14:paraId="693C5A28" w14:textId="72F35ED7" w:rsidR="0050550C" w:rsidRPr="000A582E" w:rsidRDefault="0050550C" w:rsidP="0050550C">
      <w:pPr>
        <w:pStyle w:val="Default"/>
        <w:jc w:val="both"/>
        <w:rPr>
          <w:b/>
          <w:bCs/>
          <w:color w:val="auto"/>
          <w:lang w:val="ru-RU"/>
        </w:rPr>
      </w:pPr>
      <w:r w:rsidRPr="000A582E">
        <w:rPr>
          <w:b/>
          <w:bCs/>
          <w:color w:val="auto"/>
          <w:lang w:val="ru-RU"/>
        </w:rPr>
        <w:t>Статья 44.</w:t>
      </w:r>
    </w:p>
    <w:p w14:paraId="4B5BA425" w14:textId="77777777" w:rsidR="0050550C" w:rsidRPr="0050550C" w:rsidRDefault="0050550C" w:rsidP="0050550C">
      <w:pPr>
        <w:pStyle w:val="Default"/>
        <w:jc w:val="both"/>
        <w:rPr>
          <w:bCs/>
          <w:color w:val="auto"/>
          <w:lang w:val="ru-RU"/>
        </w:rPr>
      </w:pPr>
      <w:r w:rsidRPr="0050550C">
        <w:rPr>
          <w:bCs/>
          <w:color w:val="auto"/>
          <w:lang w:val="ru-RU"/>
        </w:rPr>
        <w:t>1. В Кыргызской Республике в предусмотренных законом порядке и случаях гарантируется социальное обеспечение за счет государства в старости, в случае болезни, инвалидности, утраты трудоспособности, потери кормильца.</w:t>
      </w:r>
    </w:p>
    <w:p w14:paraId="15B503B3" w14:textId="77777777" w:rsidR="0050550C" w:rsidRPr="0050550C" w:rsidRDefault="0050550C" w:rsidP="0050550C">
      <w:pPr>
        <w:pStyle w:val="Default"/>
        <w:jc w:val="both"/>
        <w:rPr>
          <w:bCs/>
          <w:color w:val="auto"/>
          <w:lang w:val="ru-RU"/>
        </w:rPr>
      </w:pPr>
    </w:p>
    <w:p w14:paraId="5C5B9EDA" w14:textId="77777777" w:rsidR="0050550C" w:rsidRPr="0050550C" w:rsidRDefault="0050550C" w:rsidP="0050550C">
      <w:pPr>
        <w:pStyle w:val="Default"/>
        <w:jc w:val="both"/>
        <w:rPr>
          <w:bCs/>
          <w:color w:val="auto"/>
          <w:lang w:val="ru-RU"/>
        </w:rPr>
      </w:pPr>
      <w:r w:rsidRPr="0050550C">
        <w:rPr>
          <w:bCs/>
          <w:color w:val="auto"/>
          <w:lang w:val="ru-RU"/>
        </w:rPr>
        <w:t>2. Пенсия, социальное пособие и другая социальная помощь обеспечивают уровень жизни не ниже установленного законом размера прожиточного минимума.</w:t>
      </w:r>
    </w:p>
    <w:p w14:paraId="41E9ED35" w14:textId="77777777" w:rsidR="0050550C" w:rsidRPr="0050550C" w:rsidRDefault="0050550C" w:rsidP="0050550C">
      <w:pPr>
        <w:pStyle w:val="Default"/>
        <w:jc w:val="both"/>
        <w:rPr>
          <w:bCs/>
          <w:color w:val="auto"/>
          <w:lang w:val="ru-RU"/>
        </w:rPr>
      </w:pPr>
    </w:p>
    <w:p w14:paraId="463DE631" w14:textId="77777777" w:rsidR="0050550C" w:rsidRPr="0050550C" w:rsidRDefault="0050550C" w:rsidP="0050550C">
      <w:pPr>
        <w:pStyle w:val="Default"/>
        <w:jc w:val="both"/>
        <w:rPr>
          <w:bCs/>
          <w:color w:val="auto"/>
          <w:lang w:val="ru-RU"/>
        </w:rPr>
      </w:pPr>
      <w:r w:rsidRPr="0050550C">
        <w:rPr>
          <w:bCs/>
          <w:color w:val="auto"/>
          <w:lang w:val="ru-RU"/>
        </w:rPr>
        <w:t>3. Государство обеспечивает функционирование системы социальной защиты лиц с ограниченными возможностями здоровья,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лиц с ограниченными возможностями здоровья и улучшения качества их жизни.</w:t>
      </w:r>
    </w:p>
    <w:p w14:paraId="4FB4BAC5" w14:textId="77777777" w:rsidR="0050550C" w:rsidRPr="0050550C" w:rsidRDefault="0050550C" w:rsidP="0050550C">
      <w:pPr>
        <w:pStyle w:val="Default"/>
        <w:jc w:val="both"/>
        <w:rPr>
          <w:bCs/>
          <w:color w:val="auto"/>
          <w:lang w:val="ru-RU"/>
        </w:rPr>
      </w:pPr>
    </w:p>
    <w:p w14:paraId="636DF0A8" w14:textId="77777777" w:rsidR="0050550C" w:rsidRPr="0050550C" w:rsidRDefault="0050550C" w:rsidP="0050550C">
      <w:pPr>
        <w:pStyle w:val="Default"/>
        <w:jc w:val="both"/>
        <w:rPr>
          <w:bCs/>
          <w:color w:val="auto"/>
          <w:lang w:val="ru-RU"/>
        </w:rPr>
      </w:pPr>
      <w:r w:rsidRPr="0050550C">
        <w:rPr>
          <w:bCs/>
          <w:color w:val="auto"/>
          <w:lang w:val="ru-RU"/>
        </w:rPr>
        <w:t>4. Государство поощряет добровольное социальное страхование, создание дополнительных форм социального обеспечения и благотворительную деятельность.</w:t>
      </w:r>
    </w:p>
    <w:p w14:paraId="0BB635C0" w14:textId="77777777" w:rsidR="0050550C" w:rsidRPr="0050550C" w:rsidRDefault="0050550C" w:rsidP="0050550C">
      <w:pPr>
        <w:pStyle w:val="Default"/>
        <w:jc w:val="both"/>
        <w:rPr>
          <w:bCs/>
          <w:color w:val="auto"/>
          <w:lang w:val="ru-RU"/>
        </w:rPr>
      </w:pPr>
    </w:p>
    <w:p w14:paraId="6838BC9F" w14:textId="77777777" w:rsidR="0050550C" w:rsidRPr="0050550C" w:rsidRDefault="0050550C" w:rsidP="0050550C">
      <w:pPr>
        <w:pStyle w:val="Default"/>
        <w:jc w:val="both"/>
        <w:rPr>
          <w:bCs/>
          <w:color w:val="auto"/>
          <w:lang w:val="ru-RU"/>
        </w:rPr>
      </w:pPr>
      <w:r w:rsidRPr="0050550C">
        <w:rPr>
          <w:bCs/>
          <w:color w:val="auto"/>
          <w:lang w:val="ru-RU"/>
        </w:rPr>
        <w:t>5. Социальная деятельность государства не должна принимать форму государственного попечительства, ограничивающего экономическую свободу, активность и возможности гражданина самому достигать экономического благополучия для себя и своей семьи.</w:t>
      </w:r>
    </w:p>
    <w:p w14:paraId="6990FD5B" w14:textId="77777777" w:rsidR="009171DD" w:rsidRDefault="009171DD" w:rsidP="006F1EC8">
      <w:pPr>
        <w:pStyle w:val="Default"/>
        <w:jc w:val="both"/>
        <w:rPr>
          <w:bCs/>
          <w:color w:val="auto"/>
          <w:lang w:val="ru-RU"/>
        </w:rPr>
      </w:pPr>
    </w:p>
    <w:p w14:paraId="1A4A90A3" w14:textId="77777777" w:rsidR="0050550C" w:rsidRPr="00D35F28" w:rsidRDefault="0050550C" w:rsidP="006F1EC8">
      <w:pPr>
        <w:pStyle w:val="Default"/>
        <w:jc w:val="both"/>
        <w:rPr>
          <w:bCs/>
          <w:color w:val="auto"/>
          <w:lang w:val="ru-RU"/>
        </w:rPr>
      </w:pPr>
    </w:p>
    <w:p w14:paraId="7F58A0FD" w14:textId="388C109E" w:rsidR="006F1EC8" w:rsidRPr="00D35F28" w:rsidRDefault="00EA02EA" w:rsidP="009D4CCF">
      <w:pPr>
        <w:pStyle w:val="ac"/>
        <w:ind w:left="0"/>
        <w:jc w:val="both"/>
        <w:rPr>
          <w:rFonts w:ascii="Times New Roman" w:eastAsia="Times New Roman" w:hAnsi="Times New Roman" w:cs="Times New Roman"/>
          <w:lang w:val="ru-RU" w:eastAsia="ru-RU"/>
        </w:rPr>
      </w:pPr>
      <w:r w:rsidRPr="00D35F28">
        <w:rPr>
          <w:rFonts w:ascii="Times New Roman" w:eastAsia="Times New Roman" w:hAnsi="Times New Roman" w:cs="Times New Roman"/>
          <w:b/>
          <w:lang w:val="ru-RU" w:eastAsia="ru-RU"/>
        </w:rPr>
        <w:t xml:space="preserve">Социальные льготы и пособия </w:t>
      </w:r>
      <w:r w:rsidR="009D4CCF" w:rsidRPr="00D35F28">
        <w:rPr>
          <w:rFonts w:ascii="Times New Roman" w:eastAsia="Times New Roman" w:hAnsi="Times New Roman" w:cs="Times New Roman"/>
          <w:lang w:val="ru-RU" w:eastAsia="ru-RU"/>
        </w:rPr>
        <w:t xml:space="preserve"> </w:t>
      </w:r>
    </w:p>
    <w:p w14:paraId="236A1736" w14:textId="0D48EBED" w:rsidR="00446A64" w:rsidRPr="00D35F28" w:rsidRDefault="00EA02EA" w:rsidP="009D4CCF">
      <w:pPr>
        <w:pStyle w:val="ac"/>
        <w:ind w:left="0"/>
        <w:jc w:val="both"/>
        <w:rPr>
          <w:rFonts w:ascii="Times New Roman" w:eastAsia="Times New Roman" w:hAnsi="Times New Roman" w:cs="Times New Roman"/>
          <w:lang w:val="ru-RU" w:eastAsia="ru-RU"/>
        </w:rPr>
      </w:pPr>
      <w:r w:rsidRPr="00D35F28">
        <w:rPr>
          <w:rFonts w:ascii="Times New Roman" w:eastAsia="Times New Roman" w:hAnsi="Times New Roman" w:cs="Times New Roman"/>
          <w:lang w:val="ru-RU" w:eastAsia="ru-RU"/>
        </w:rPr>
        <w:t>Государство предоставляет детям и лицам, не имеющим права на пенсионное</w:t>
      </w:r>
      <w:r w:rsidR="00446A64" w:rsidRPr="00D35F28">
        <w:rPr>
          <w:rFonts w:ascii="Times New Roman" w:eastAsia="Times New Roman" w:hAnsi="Times New Roman" w:cs="Times New Roman"/>
          <w:lang w:val="ru-RU" w:eastAsia="ru-RU"/>
        </w:rPr>
        <w:t xml:space="preserve"> </w:t>
      </w:r>
      <w:r w:rsidRPr="00D35F28">
        <w:rPr>
          <w:rFonts w:ascii="Times New Roman" w:eastAsia="Times New Roman" w:hAnsi="Times New Roman" w:cs="Times New Roman"/>
          <w:lang w:val="ru-RU" w:eastAsia="ru-RU"/>
        </w:rPr>
        <w:t>пособие, социальную поддержку в виде льгот и единовременных пособий.</w:t>
      </w:r>
      <w:r w:rsidR="00446A64" w:rsidRPr="00D35F28">
        <w:rPr>
          <w:rFonts w:ascii="Times New Roman" w:eastAsia="Times New Roman" w:hAnsi="Times New Roman" w:cs="Times New Roman"/>
          <w:lang w:val="ru-RU" w:eastAsia="ru-RU"/>
        </w:rPr>
        <w:t xml:space="preserve"> В стране действует Закон Кыргызской Республики №163 от 28 июля 2017 года «О государственных пособиях в Кыргызкой Республике». Он предусматривает следующие виды государственных пособий: </w:t>
      </w:r>
    </w:p>
    <w:p w14:paraId="2E2BAFFD" w14:textId="209C2EE2" w:rsidR="000A6680" w:rsidRPr="00D35F28" w:rsidRDefault="000A6680" w:rsidP="0060438E">
      <w:pPr>
        <w:pStyle w:val="ac"/>
        <w:numPr>
          <w:ilvl w:val="0"/>
          <w:numId w:val="16"/>
        </w:numPr>
        <w:jc w:val="both"/>
        <w:rPr>
          <w:rFonts w:ascii="Times New Roman" w:eastAsia="Times New Roman" w:hAnsi="Times New Roman" w:cs="Times New Roman"/>
          <w:lang w:val="ru-RU" w:eastAsia="ru-RU"/>
        </w:rPr>
      </w:pPr>
      <w:r w:rsidRPr="00D35F28">
        <w:rPr>
          <w:rFonts w:ascii="Times New Roman" w:eastAsia="Times New Roman" w:hAnsi="Times New Roman" w:cs="Times New Roman"/>
          <w:lang w:val="ru-RU" w:eastAsia="ru-RU"/>
        </w:rPr>
        <w:t xml:space="preserve">Единовременная выплата при рождении ребенка – «Балага суйунчу»» </w:t>
      </w:r>
    </w:p>
    <w:p w14:paraId="2007207B" w14:textId="3C3598F0" w:rsidR="000A6680" w:rsidRPr="00D35F28" w:rsidRDefault="000A6680" w:rsidP="0060438E">
      <w:pPr>
        <w:pStyle w:val="ac"/>
        <w:numPr>
          <w:ilvl w:val="0"/>
          <w:numId w:val="16"/>
        </w:numPr>
        <w:jc w:val="both"/>
        <w:rPr>
          <w:rFonts w:ascii="Times New Roman" w:eastAsia="Times New Roman" w:hAnsi="Times New Roman" w:cs="Times New Roman"/>
          <w:lang w:val="ru-RU" w:eastAsia="ru-RU"/>
        </w:rPr>
      </w:pPr>
      <w:r w:rsidRPr="00D35F28">
        <w:rPr>
          <w:rFonts w:ascii="Times New Roman" w:eastAsia="Times New Roman" w:hAnsi="Times New Roman" w:cs="Times New Roman"/>
          <w:lang w:val="ru-RU" w:eastAsia="ru-RU"/>
        </w:rPr>
        <w:t>Ежемесячное пособие нуждающимся гражданам (семьям), имеющим детей до 16 лет, – «Уй-булого комок»</w:t>
      </w:r>
    </w:p>
    <w:p w14:paraId="3A014E13" w14:textId="7234AA06" w:rsidR="009D4CCF" w:rsidRPr="00D35F28" w:rsidRDefault="000A6680" w:rsidP="0060438E">
      <w:pPr>
        <w:pStyle w:val="ac"/>
        <w:numPr>
          <w:ilvl w:val="0"/>
          <w:numId w:val="16"/>
        </w:numPr>
        <w:jc w:val="both"/>
        <w:rPr>
          <w:rFonts w:ascii="Times New Roman" w:eastAsia="Times New Roman" w:hAnsi="Times New Roman" w:cs="Times New Roman"/>
          <w:lang w:val="ru-RU" w:eastAsia="ru-RU"/>
        </w:rPr>
      </w:pPr>
      <w:r w:rsidRPr="00D35F28">
        <w:rPr>
          <w:rFonts w:ascii="Times New Roman" w:eastAsia="Times New Roman" w:hAnsi="Times New Roman" w:cs="Times New Roman"/>
          <w:lang w:val="ru-RU" w:eastAsia="ru-RU"/>
        </w:rPr>
        <w:t>Ежемесячное пособие лицам, не имеющим права на пенсионное обеспечение, – «</w:t>
      </w:r>
      <w:r w:rsidR="00730935">
        <w:rPr>
          <w:rFonts w:ascii="Times New Roman" w:eastAsia="Times New Roman" w:hAnsi="Times New Roman" w:cs="Times New Roman"/>
          <w:lang w:val="ru-RU" w:eastAsia="ru-RU"/>
        </w:rPr>
        <w:t xml:space="preserve">Ежемесячное </w:t>
      </w:r>
      <w:r w:rsidRPr="00D35F28">
        <w:rPr>
          <w:rFonts w:ascii="Times New Roman" w:eastAsia="Times New Roman" w:hAnsi="Times New Roman" w:cs="Times New Roman"/>
          <w:lang w:val="ru-RU" w:eastAsia="ru-RU"/>
        </w:rPr>
        <w:t>социальное пособие»</w:t>
      </w:r>
      <w:r w:rsidR="009D4CCF" w:rsidRPr="00D35F28">
        <w:rPr>
          <w:rFonts w:ascii="Times New Roman" w:eastAsia="Times New Roman" w:hAnsi="Times New Roman" w:cs="Times New Roman"/>
          <w:lang w:val="ru-RU" w:eastAsia="ru-RU"/>
        </w:rPr>
        <w:t>.</w:t>
      </w:r>
    </w:p>
    <w:p w14:paraId="2F5D4583" w14:textId="2C20603F" w:rsidR="009D4CCF" w:rsidRPr="00D35F28" w:rsidRDefault="009D4CCF" w:rsidP="002A0590">
      <w:pPr>
        <w:pStyle w:val="Default"/>
        <w:jc w:val="both"/>
        <w:rPr>
          <w:bCs/>
          <w:color w:val="auto"/>
          <w:lang w:val="ru-RU"/>
        </w:rPr>
      </w:pPr>
    </w:p>
    <w:p w14:paraId="2BE7670E" w14:textId="52C94469" w:rsidR="00AD7869" w:rsidRPr="00D35F28" w:rsidRDefault="00D97196" w:rsidP="00AD7869">
      <w:pPr>
        <w:pStyle w:val="Default"/>
        <w:jc w:val="both"/>
        <w:rPr>
          <w:bCs/>
          <w:color w:val="auto"/>
          <w:lang w:val="ru-RU"/>
        </w:rPr>
      </w:pPr>
      <w:r w:rsidRPr="00D35F28">
        <w:rPr>
          <w:bCs/>
          <w:color w:val="auto"/>
          <w:lang w:val="ru-RU"/>
        </w:rPr>
        <w:t xml:space="preserve">Назначение государственного пособия основывается на следующих принципах: </w:t>
      </w:r>
    </w:p>
    <w:p w14:paraId="08657DC5" w14:textId="6218F8ED" w:rsidR="00D97196" w:rsidRPr="00D35F28" w:rsidRDefault="00D97196" w:rsidP="0060438E">
      <w:pPr>
        <w:pStyle w:val="Default"/>
        <w:numPr>
          <w:ilvl w:val="0"/>
          <w:numId w:val="17"/>
        </w:numPr>
        <w:ind w:left="567"/>
        <w:jc w:val="both"/>
        <w:rPr>
          <w:bCs/>
          <w:color w:val="auto"/>
          <w:lang w:val="ru-RU"/>
        </w:rPr>
      </w:pPr>
      <w:r w:rsidRPr="00D35F28">
        <w:rPr>
          <w:bCs/>
          <w:color w:val="auto"/>
          <w:lang w:val="ru-RU"/>
        </w:rPr>
        <w:t>Адресность – предоставление государственных пособий конкретным получателям с учетом их индивидуальных особенностей и иных объективных причин (возраст, состояние здоровья, размер совокупного среднедушевого дохода, отсутствие кормильца, острая</w:t>
      </w:r>
      <w:r w:rsidRPr="00D35F28">
        <w:rPr>
          <w:rFonts w:ascii="Arial" w:hAnsi="Arial" w:cs="Arial"/>
          <w:color w:val="2B2B2B"/>
          <w:shd w:val="clear" w:color="auto" w:fill="FFFFFF"/>
          <w:lang w:val="ru-RU"/>
        </w:rPr>
        <w:t xml:space="preserve"> </w:t>
      </w:r>
      <w:r w:rsidRPr="00D35F28">
        <w:rPr>
          <w:bCs/>
          <w:color w:val="auto"/>
          <w:lang w:val="ru-RU"/>
        </w:rPr>
        <w:t xml:space="preserve">нуждаемость в государственной социальной поддержке, трудная жизненная ситуация); </w:t>
      </w:r>
    </w:p>
    <w:p w14:paraId="10B8A764" w14:textId="76FE2FC8" w:rsidR="00AD7869" w:rsidRPr="00D35F28" w:rsidRDefault="00D97196" w:rsidP="0060438E">
      <w:pPr>
        <w:pStyle w:val="Default"/>
        <w:numPr>
          <w:ilvl w:val="0"/>
          <w:numId w:val="17"/>
        </w:numPr>
        <w:ind w:left="567"/>
        <w:jc w:val="both"/>
        <w:rPr>
          <w:bCs/>
          <w:color w:val="auto"/>
          <w:lang w:val="ru-RU"/>
        </w:rPr>
      </w:pPr>
      <w:r w:rsidRPr="00D35F28">
        <w:rPr>
          <w:bCs/>
          <w:color w:val="auto"/>
          <w:lang w:val="ru-RU"/>
        </w:rPr>
        <w:t xml:space="preserve">Гарантированность - обязательное назначение государственного пособия лицам, имеющим на него право; </w:t>
      </w:r>
    </w:p>
    <w:p w14:paraId="1BD0F5A7" w14:textId="481C4B98" w:rsidR="00AD7869" w:rsidRPr="00D35F28" w:rsidRDefault="00D97196" w:rsidP="149053C8">
      <w:pPr>
        <w:pStyle w:val="Default"/>
        <w:numPr>
          <w:ilvl w:val="0"/>
          <w:numId w:val="17"/>
        </w:numPr>
        <w:ind w:left="567"/>
        <w:jc w:val="both"/>
        <w:rPr>
          <w:bCs/>
          <w:color w:val="auto"/>
          <w:lang w:val="ru-RU"/>
        </w:rPr>
      </w:pPr>
      <w:r w:rsidRPr="00D35F28">
        <w:rPr>
          <w:bCs/>
          <w:color w:val="auto"/>
          <w:lang w:val="ru-RU"/>
        </w:rPr>
        <w:t>Открытость/публичность - создание механизмов прозрачности в предоставлении государственных пособий и инструментов обратной связи, позволяющих гражданам взаимодействовать с органами государственной власти и органами местного самоуправления</w:t>
      </w:r>
      <w:r w:rsidR="00AD7869" w:rsidRPr="00D35F28">
        <w:rPr>
          <w:bCs/>
          <w:color w:val="auto"/>
          <w:lang w:val="ru-RU"/>
        </w:rPr>
        <w:t>;</w:t>
      </w:r>
    </w:p>
    <w:p w14:paraId="711923AE" w14:textId="769F04DA" w:rsidR="00AD7869" w:rsidRPr="00D35F28" w:rsidRDefault="00D97196" w:rsidP="149053C8">
      <w:pPr>
        <w:pStyle w:val="Default"/>
        <w:numPr>
          <w:ilvl w:val="0"/>
          <w:numId w:val="17"/>
        </w:numPr>
        <w:ind w:left="567"/>
        <w:jc w:val="both"/>
        <w:rPr>
          <w:bCs/>
          <w:color w:val="auto"/>
          <w:lang w:val="ru-RU"/>
        </w:rPr>
      </w:pPr>
      <w:r w:rsidRPr="00D35F28">
        <w:rPr>
          <w:bCs/>
          <w:color w:val="auto"/>
          <w:lang w:val="ru-RU"/>
        </w:rPr>
        <w:t>Ответственность - создание механизмов реагирования государства на нарушения настоящего Закона со стороны органов государственной власти и органов местного самоуправления, их должностных лиц</w:t>
      </w:r>
      <w:r w:rsidR="00AD7869" w:rsidRPr="00D35F28">
        <w:rPr>
          <w:bCs/>
          <w:color w:val="auto"/>
          <w:lang w:val="ru-RU"/>
        </w:rPr>
        <w:t>.</w:t>
      </w:r>
    </w:p>
    <w:p w14:paraId="3C0D8931" w14:textId="77777777" w:rsidR="00AD7869" w:rsidRPr="00D35F28" w:rsidRDefault="00AD7869" w:rsidP="002A0590">
      <w:pPr>
        <w:pStyle w:val="Default"/>
        <w:jc w:val="both"/>
        <w:rPr>
          <w:bCs/>
          <w:color w:val="auto"/>
          <w:lang w:val="ru-RU"/>
        </w:rPr>
      </w:pPr>
    </w:p>
    <w:p w14:paraId="2A12FEB8" w14:textId="77777777" w:rsidR="005E0235" w:rsidRPr="00D35F28" w:rsidRDefault="005E0235" w:rsidP="005E0235">
      <w:pPr>
        <w:pStyle w:val="ac"/>
        <w:widowControl/>
        <w:autoSpaceDE/>
        <w:autoSpaceDN/>
        <w:adjustRightInd/>
        <w:ind w:left="0"/>
        <w:jc w:val="both"/>
        <w:rPr>
          <w:rFonts w:ascii="Times New Roman" w:eastAsia="Times New Roman" w:hAnsi="Times New Roman" w:cs="Times New Roman"/>
          <w:b/>
          <w:lang w:val="ru-RU" w:eastAsia="ru-RU"/>
        </w:rPr>
      </w:pPr>
    </w:p>
    <w:p w14:paraId="455A9305" w14:textId="77777777" w:rsidR="00C81D0D" w:rsidRPr="00080E39" w:rsidRDefault="00C81D0D" w:rsidP="00C81D0D">
      <w:pPr>
        <w:pStyle w:val="ac"/>
        <w:widowControl/>
        <w:autoSpaceDE/>
        <w:autoSpaceDN/>
        <w:adjustRightInd/>
        <w:ind w:left="0"/>
        <w:jc w:val="both"/>
        <w:rPr>
          <w:rFonts w:ascii="Times New Roman" w:eastAsia="Times New Roman" w:hAnsi="Times New Roman" w:cs="Times New Roman"/>
          <w:lang w:val="ru-RU" w:eastAsia="ru-RU"/>
        </w:rPr>
      </w:pPr>
      <w:r w:rsidRPr="00D35F28">
        <w:rPr>
          <w:rFonts w:ascii="Times New Roman" w:eastAsia="Times New Roman" w:hAnsi="Times New Roman" w:cs="Times New Roman"/>
          <w:b/>
          <w:lang w:val="ru-RU" w:eastAsia="ru-RU"/>
        </w:rPr>
        <w:t>Поддержка безработных</w:t>
      </w:r>
      <w:r w:rsidRPr="00D35F28">
        <w:rPr>
          <w:rFonts w:ascii="Times New Roman" w:eastAsia="Times New Roman" w:hAnsi="Times New Roman" w:cs="Times New Roman"/>
          <w:lang w:val="ru-RU" w:eastAsia="ru-RU"/>
        </w:rPr>
        <w:t xml:space="preserve"> </w:t>
      </w:r>
      <w:r w:rsidRPr="00080E39">
        <w:rPr>
          <w:rFonts w:ascii="Times New Roman" w:eastAsia="Times New Roman" w:hAnsi="Times New Roman" w:cs="Times New Roman"/>
          <w:lang w:val="ru-RU" w:eastAsia="ru-RU"/>
        </w:rPr>
        <w:t xml:space="preserve"> </w:t>
      </w:r>
    </w:p>
    <w:p w14:paraId="3EC6FDA9" w14:textId="77777777" w:rsidR="00C81D0D" w:rsidRPr="005779DD" w:rsidRDefault="00C81D0D" w:rsidP="00C81D0D">
      <w:pPr>
        <w:pStyle w:val="ac"/>
        <w:widowControl/>
        <w:autoSpaceDE/>
        <w:autoSpaceDN/>
        <w:adjustRightInd/>
        <w:ind w:left="0"/>
        <w:jc w:val="both"/>
        <w:rPr>
          <w:rFonts w:ascii="Times New Roman" w:eastAsia="Times New Roman" w:hAnsi="Times New Roman" w:cs="Times New Roman"/>
          <w:lang w:val="ky-KG" w:eastAsia="ru-RU"/>
        </w:rPr>
      </w:pPr>
    </w:p>
    <w:p w14:paraId="72FE03E0" w14:textId="5EF2626E" w:rsidR="00C81D0D" w:rsidRDefault="00C81D0D" w:rsidP="00C81D0D">
      <w:pPr>
        <w:jc w:val="both"/>
        <w:rPr>
          <w:rFonts w:ascii="Times New Roman" w:eastAsia="Times New Roman" w:hAnsi="Times New Roman" w:cs="Times New Roman"/>
          <w:sz w:val="24"/>
          <w:szCs w:val="24"/>
          <w:lang w:val="ru-RU" w:eastAsia="ru-RU"/>
        </w:rPr>
      </w:pPr>
      <w:r w:rsidRPr="00D35F28">
        <w:rPr>
          <w:rFonts w:ascii="Times New Roman" w:hAnsi="Times New Roman" w:cs="Times New Roman"/>
          <w:sz w:val="24"/>
          <w:szCs w:val="24"/>
          <w:lang w:val="ru-RU"/>
        </w:rPr>
        <w:t>Согласно Закону Кыргызской Республики №</w:t>
      </w:r>
      <w:r>
        <w:rPr>
          <w:rFonts w:ascii="Times New Roman" w:hAnsi="Times New Roman" w:cs="Times New Roman"/>
          <w:sz w:val="24"/>
          <w:szCs w:val="24"/>
          <w:lang w:val="ru-RU"/>
        </w:rPr>
        <w:t xml:space="preserve"> 214 </w:t>
      </w:r>
      <w:r w:rsidRPr="00D35F28">
        <w:rPr>
          <w:rFonts w:ascii="Times New Roman" w:hAnsi="Times New Roman" w:cs="Times New Roman"/>
          <w:sz w:val="24"/>
          <w:szCs w:val="24"/>
          <w:lang w:val="ru-RU"/>
        </w:rPr>
        <w:t>от 3 августа 2015 года «О содействии занятости населения», пособие по безработице выплачивается гражданину, признанному в установленном порядке официальным безработным, при наличии непрерывного страхового стажа не менее 12 месяцев за последние 3 года перед обращением в территориально</w:t>
      </w:r>
      <w:r>
        <w:rPr>
          <w:rFonts w:ascii="Times New Roman" w:hAnsi="Times New Roman" w:cs="Times New Roman"/>
          <w:sz w:val="24"/>
          <w:szCs w:val="24"/>
          <w:lang w:val="ru-RU"/>
        </w:rPr>
        <w:t xml:space="preserve">е </w:t>
      </w:r>
      <w:r w:rsidRPr="005D71A9">
        <w:rPr>
          <w:rFonts w:ascii="Times New Roman" w:hAnsi="Times New Roman" w:cs="Times New Roman"/>
          <w:sz w:val="24"/>
          <w:szCs w:val="24"/>
          <w:lang w:val="ru-RU"/>
        </w:rPr>
        <w:t>управление Министерства труда, социального обеспечения и миграции Кыргызской Республики</w:t>
      </w:r>
      <w:r w:rsidRPr="005D71A9">
        <w:rPr>
          <w:rFonts w:ascii="Times New Roman" w:hAnsi="Times New Roman" w:cs="Times New Roman"/>
          <w:lang w:val="ru-RU"/>
        </w:rPr>
        <w:t xml:space="preserve">, </w:t>
      </w:r>
      <w:r w:rsidRPr="005D71A9">
        <w:rPr>
          <w:rFonts w:ascii="Times New Roman" w:hAnsi="Times New Roman" w:cs="Times New Roman"/>
          <w:sz w:val="24"/>
          <w:szCs w:val="24"/>
          <w:lang w:val="ru-RU"/>
        </w:rPr>
        <w:t>при предоставлении выписки из личного страхового счета, подтверждающего отчисления страховых взносов в Социальный фонд Кыргызской Республики.</w:t>
      </w:r>
      <w:r w:rsidRPr="005D71A9">
        <w:rPr>
          <w:rFonts w:ascii="Times New Roman" w:hAnsi="Times New Roman" w:cs="Times New Roman"/>
          <w:sz w:val="24"/>
          <w:szCs w:val="24"/>
          <w:shd w:val="clear" w:color="auto" w:fill="FFFFFF"/>
          <w:lang w:val="ru-RU"/>
        </w:rPr>
        <w:t xml:space="preserve"> Гражданам</w:t>
      </w:r>
      <w:r w:rsidRPr="00D35F28">
        <w:rPr>
          <w:rFonts w:ascii="Times New Roman" w:hAnsi="Times New Roman" w:cs="Times New Roman"/>
          <w:sz w:val="24"/>
          <w:szCs w:val="24"/>
          <w:shd w:val="clear" w:color="auto" w:fill="FFFFFF"/>
          <w:lang w:val="ru-RU"/>
        </w:rPr>
        <w:t xml:space="preserve"> Кыргызской Республики в области занятости гарантируются</w:t>
      </w:r>
      <w:r w:rsidRPr="00D35F28">
        <w:rPr>
          <w:rFonts w:ascii="Times New Roman" w:eastAsia="Times New Roman" w:hAnsi="Times New Roman" w:cs="Times New Roman"/>
          <w:sz w:val="24"/>
          <w:szCs w:val="24"/>
          <w:lang w:val="ru-RU" w:eastAsia="ru-RU"/>
        </w:rPr>
        <w:t xml:space="preserve">: </w:t>
      </w:r>
    </w:p>
    <w:p w14:paraId="15E78D28" w14:textId="77777777" w:rsidR="00C81D0D" w:rsidRDefault="00C81D0D" w:rsidP="00C81D0D">
      <w:pPr>
        <w:jc w:val="both"/>
        <w:rPr>
          <w:rFonts w:ascii="Times New Roman" w:eastAsia="Times New Roman" w:hAnsi="Times New Roman" w:cs="Times New Roman"/>
          <w:sz w:val="24"/>
          <w:szCs w:val="24"/>
          <w:lang w:val="ru-RU" w:eastAsia="ru-RU"/>
        </w:rPr>
      </w:pPr>
    </w:p>
    <w:p w14:paraId="6F1EF6D8" w14:textId="77777777" w:rsidR="00C81D0D" w:rsidRPr="00D35F28" w:rsidRDefault="00C81D0D" w:rsidP="00C81D0D">
      <w:pPr>
        <w:pStyle w:val="ac"/>
        <w:numPr>
          <w:ilvl w:val="0"/>
          <w:numId w:val="18"/>
        </w:numPr>
        <w:jc w:val="both"/>
        <w:rPr>
          <w:rFonts w:ascii="Times New Roman" w:eastAsia="Times New Roman" w:hAnsi="Times New Roman" w:cs="Times New Roman"/>
          <w:color w:val="auto"/>
          <w:lang w:val="ru-RU" w:eastAsia="ru-RU"/>
        </w:rPr>
      </w:pPr>
      <w:r w:rsidRPr="00D35F28">
        <w:rPr>
          <w:rFonts w:ascii="Times New Roman" w:hAnsi="Times New Roman" w:cs="Times New Roman"/>
          <w:color w:val="auto"/>
          <w:shd w:val="clear" w:color="auto" w:fill="FFFFFF"/>
          <w:lang w:val="ru-RU"/>
        </w:rPr>
        <w:t>свобода выбора рода деятельности, профессии (специальности), вида и характера труда</w:t>
      </w:r>
      <w:r w:rsidRPr="00D35F28">
        <w:rPr>
          <w:rFonts w:ascii="Times New Roman" w:eastAsia="Times New Roman" w:hAnsi="Times New Roman" w:cs="Times New Roman"/>
          <w:color w:val="auto"/>
          <w:lang w:val="ru-RU" w:eastAsia="ru-RU"/>
        </w:rPr>
        <w:t>;</w:t>
      </w:r>
    </w:p>
    <w:p w14:paraId="11F0A8F8" w14:textId="77777777" w:rsidR="00C81D0D" w:rsidRPr="00D35F28" w:rsidRDefault="00C81D0D" w:rsidP="00C81D0D">
      <w:pPr>
        <w:pStyle w:val="ac"/>
        <w:numPr>
          <w:ilvl w:val="0"/>
          <w:numId w:val="18"/>
        </w:numPr>
        <w:jc w:val="both"/>
        <w:rPr>
          <w:rFonts w:ascii="Times New Roman" w:eastAsia="Times New Roman" w:hAnsi="Times New Roman" w:cs="Times New Roman"/>
          <w:color w:val="auto"/>
          <w:lang w:val="ru-RU" w:eastAsia="ru-RU"/>
        </w:rPr>
      </w:pPr>
      <w:r w:rsidRPr="00D35F28">
        <w:rPr>
          <w:rFonts w:ascii="Times New Roman" w:hAnsi="Times New Roman" w:cs="Times New Roman"/>
          <w:color w:val="auto"/>
          <w:shd w:val="clear" w:color="auto" w:fill="FFFFFF"/>
          <w:lang w:val="ru-RU"/>
        </w:rPr>
        <w:t>содействие в подборе подходящей работы и трудоустройстве при посредничестве органов государственной службы занятости</w:t>
      </w:r>
      <w:r w:rsidRPr="00D35F28">
        <w:rPr>
          <w:rFonts w:ascii="Times New Roman" w:eastAsia="Times New Roman" w:hAnsi="Times New Roman" w:cs="Times New Roman"/>
          <w:color w:val="auto"/>
          <w:lang w:val="ru-RU" w:eastAsia="ru-RU"/>
        </w:rPr>
        <w:t xml:space="preserve">; </w:t>
      </w:r>
    </w:p>
    <w:p w14:paraId="588EE62B" w14:textId="77777777" w:rsidR="00C81D0D" w:rsidRPr="00D35F28" w:rsidRDefault="00C81D0D" w:rsidP="00C81D0D">
      <w:pPr>
        <w:pStyle w:val="ac"/>
        <w:numPr>
          <w:ilvl w:val="0"/>
          <w:numId w:val="18"/>
        </w:numPr>
        <w:jc w:val="both"/>
        <w:rPr>
          <w:rFonts w:ascii="Times New Roman" w:eastAsia="Times New Roman" w:hAnsi="Times New Roman" w:cs="Times New Roman"/>
          <w:color w:val="auto"/>
          <w:lang w:val="ru-RU" w:eastAsia="ru-RU"/>
        </w:rPr>
      </w:pPr>
      <w:r w:rsidRPr="00D35F28">
        <w:rPr>
          <w:rFonts w:ascii="Times New Roman" w:hAnsi="Times New Roman" w:cs="Times New Roman"/>
          <w:color w:val="auto"/>
          <w:shd w:val="clear" w:color="auto" w:fill="FFFFFF"/>
          <w:lang w:val="ru-RU"/>
        </w:rPr>
        <w:t>получение бесплатных услуг по профессиональной ориентации, профессиональной подготовке, переподготовке и повышению квалификации по направлению уполномоченного государственного органа</w:t>
      </w:r>
      <w:r w:rsidRPr="00D35F28">
        <w:rPr>
          <w:rFonts w:ascii="Times New Roman" w:eastAsia="Times New Roman" w:hAnsi="Times New Roman" w:cs="Times New Roman"/>
          <w:color w:val="auto"/>
          <w:lang w:val="ru-RU" w:eastAsia="ru-RU"/>
        </w:rPr>
        <w:t xml:space="preserve">; </w:t>
      </w:r>
    </w:p>
    <w:p w14:paraId="7D20E2AC" w14:textId="77777777" w:rsidR="00C81D0D" w:rsidRPr="00D35F28" w:rsidRDefault="00C81D0D" w:rsidP="00C81D0D">
      <w:pPr>
        <w:pStyle w:val="ac"/>
        <w:numPr>
          <w:ilvl w:val="0"/>
          <w:numId w:val="18"/>
        </w:numPr>
        <w:jc w:val="both"/>
        <w:rPr>
          <w:rFonts w:ascii="Times New Roman" w:eastAsia="Times New Roman" w:hAnsi="Times New Roman" w:cs="Times New Roman"/>
          <w:color w:val="auto"/>
          <w:lang w:val="ru-RU" w:eastAsia="ru-RU"/>
        </w:rPr>
      </w:pPr>
      <w:r w:rsidRPr="00D35F28">
        <w:rPr>
          <w:rFonts w:ascii="Times New Roman" w:hAnsi="Times New Roman" w:cs="Times New Roman"/>
          <w:color w:val="auto"/>
          <w:shd w:val="clear" w:color="auto" w:fill="FFFFFF"/>
          <w:lang w:val="ru-RU"/>
        </w:rPr>
        <w:t>получение стипендии в период профессиональной подготовки, повышения квалификации, переподготовки по направлению уполномоченного государственного органа, в том числе в период временной нетрудоспособности, за исключением обучения по чеку на обучение</w:t>
      </w:r>
      <w:r w:rsidRPr="00D35F28">
        <w:rPr>
          <w:rFonts w:ascii="Times New Roman" w:eastAsia="Times New Roman" w:hAnsi="Times New Roman" w:cs="Times New Roman"/>
          <w:color w:val="auto"/>
          <w:lang w:val="ru-RU" w:eastAsia="ru-RU"/>
        </w:rPr>
        <w:t xml:space="preserve">; </w:t>
      </w:r>
    </w:p>
    <w:p w14:paraId="71A4E5A1" w14:textId="77777777" w:rsidR="00C81D0D" w:rsidRPr="00D35F28" w:rsidRDefault="00C81D0D" w:rsidP="00C81D0D">
      <w:pPr>
        <w:pStyle w:val="ac"/>
        <w:numPr>
          <w:ilvl w:val="0"/>
          <w:numId w:val="18"/>
        </w:numPr>
        <w:jc w:val="both"/>
        <w:rPr>
          <w:rFonts w:ascii="Times New Roman" w:eastAsia="Times New Roman" w:hAnsi="Times New Roman" w:cs="Times New Roman"/>
          <w:color w:val="auto"/>
          <w:lang w:val="ru-RU" w:eastAsia="ru-RU"/>
        </w:rPr>
      </w:pPr>
      <w:r w:rsidRPr="00D35F28">
        <w:rPr>
          <w:rFonts w:ascii="Times New Roman" w:hAnsi="Times New Roman" w:cs="Times New Roman"/>
          <w:color w:val="auto"/>
          <w:shd w:val="clear" w:color="auto" w:fill="FFFFFF"/>
          <w:lang w:val="ru-RU"/>
        </w:rPr>
        <w:t>получение консультации по вопросам предпринимательской деятельности</w:t>
      </w:r>
      <w:r w:rsidRPr="00D35F28">
        <w:rPr>
          <w:rFonts w:ascii="Times New Roman" w:eastAsia="Times New Roman" w:hAnsi="Times New Roman" w:cs="Times New Roman"/>
          <w:color w:val="auto"/>
          <w:lang w:val="ru-RU" w:eastAsia="ru-RU"/>
        </w:rPr>
        <w:t xml:space="preserve">; </w:t>
      </w:r>
    </w:p>
    <w:p w14:paraId="5E0A4926" w14:textId="77777777" w:rsidR="00C81D0D" w:rsidRPr="00D35F28" w:rsidRDefault="00C81D0D" w:rsidP="00C81D0D">
      <w:pPr>
        <w:pStyle w:val="ac"/>
        <w:numPr>
          <w:ilvl w:val="0"/>
          <w:numId w:val="18"/>
        </w:numPr>
        <w:jc w:val="both"/>
        <w:rPr>
          <w:rFonts w:ascii="Times New Roman" w:eastAsia="Times New Roman" w:hAnsi="Times New Roman" w:cs="Times New Roman"/>
          <w:color w:val="auto"/>
          <w:lang w:val="ru-RU" w:eastAsia="ru-RU"/>
        </w:rPr>
      </w:pPr>
      <w:r w:rsidRPr="00D35F28">
        <w:rPr>
          <w:rFonts w:ascii="Times New Roman" w:hAnsi="Times New Roman" w:cs="Times New Roman"/>
          <w:color w:val="auto"/>
          <w:shd w:val="clear" w:color="auto" w:fill="FFFFFF"/>
          <w:lang w:val="ru-RU"/>
        </w:rPr>
        <w:t>участие в программах оплачиваемых общественных работ</w:t>
      </w:r>
      <w:r w:rsidRPr="00D35F28">
        <w:rPr>
          <w:rFonts w:ascii="Times New Roman" w:eastAsia="Times New Roman" w:hAnsi="Times New Roman" w:cs="Times New Roman"/>
          <w:color w:val="auto"/>
          <w:lang w:val="ru-RU" w:eastAsia="ru-RU"/>
        </w:rPr>
        <w:t xml:space="preserve">; </w:t>
      </w:r>
    </w:p>
    <w:p w14:paraId="4BA513CA" w14:textId="77777777" w:rsidR="00C81D0D" w:rsidRPr="00D35F28" w:rsidRDefault="00C81D0D" w:rsidP="00C81D0D">
      <w:pPr>
        <w:pStyle w:val="ac"/>
        <w:numPr>
          <w:ilvl w:val="0"/>
          <w:numId w:val="18"/>
        </w:numPr>
        <w:jc w:val="both"/>
        <w:rPr>
          <w:rFonts w:ascii="Times New Roman" w:eastAsia="Times New Roman" w:hAnsi="Times New Roman" w:cs="Times New Roman"/>
          <w:color w:val="auto"/>
          <w:lang w:val="ru-RU" w:eastAsia="ru-RU"/>
        </w:rPr>
      </w:pPr>
      <w:r w:rsidRPr="00D35F28">
        <w:rPr>
          <w:rFonts w:ascii="Times New Roman" w:hAnsi="Times New Roman" w:cs="Times New Roman"/>
          <w:color w:val="auto"/>
          <w:shd w:val="clear" w:color="auto" w:fill="FFFFFF"/>
          <w:lang w:val="ru-RU"/>
        </w:rPr>
        <w:t>выплата пособия по безработице официальным безработным, в том числе в период их временной нетрудоспособности</w:t>
      </w:r>
      <w:r w:rsidRPr="00D35F28">
        <w:rPr>
          <w:rFonts w:ascii="Times New Roman" w:eastAsia="Times New Roman" w:hAnsi="Times New Roman" w:cs="Times New Roman"/>
          <w:color w:val="auto"/>
          <w:lang w:val="ru-RU" w:eastAsia="ru-RU"/>
        </w:rPr>
        <w:t>.</w:t>
      </w:r>
    </w:p>
    <w:p w14:paraId="16F5162F" w14:textId="77777777" w:rsidR="00C81D0D" w:rsidRPr="00D35F28" w:rsidRDefault="00C81D0D" w:rsidP="00C81D0D">
      <w:pPr>
        <w:spacing w:after="0" w:line="240" w:lineRule="auto"/>
        <w:jc w:val="both"/>
        <w:rPr>
          <w:rFonts w:ascii="Times New Roman" w:eastAsia="Times New Roman" w:hAnsi="Times New Roman" w:cs="Times New Roman"/>
          <w:sz w:val="24"/>
          <w:szCs w:val="24"/>
          <w:lang w:val="ru-RU" w:eastAsia="ru-RU"/>
        </w:rPr>
      </w:pPr>
      <w:r w:rsidRPr="00D35F28">
        <w:rPr>
          <w:rFonts w:ascii="Times New Roman" w:eastAsia="Times New Roman" w:hAnsi="Times New Roman" w:cs="Times New Roman"/>
          <w:sz w:val="24"/>
          <w:szCs w:val="24"/>
          <w:lang w:val="ru-RU" w:eastAsia="ru-RU"/>
        </w:rPr>
        <w:t xml:space="preserve">Финансирование гарантий социальной поддержки безработных осуществляется за счет средств республиканского бюджета через уполномоченный государственный орган. Уполномоченный государственный орган обеспечивает возможность получения гражданами услуг в соответствии с нормативными правовыми актами Кыргызской Республики, устанавливающими порядок организации предоставления государственных и муниципальных услуг. </w:t>
      </w:r>
    </w:p>
    <w:p w14:paraId="48AE3B6F" w14:textId="28512D06" w:rsidR="00C95D56" w:rsidRPr="00D35F28" w:rsidRDefault="00C95D56" w:rsidP="002A0590">
      <w:pPr>
        <w:spacing w:after="0" w:line="240" w:lineRule="auto"/>
        <w:rPr>
          <w:sz w:val="24"/>
          <w:szCs w:val="24"/>
          <w:lang w:val="ru-RU"/>
        </w:rPr>
      </w:pPr>
    </w:p>
    <w:p w14:paraId="4D390D2E" w14:textId="234F7AB1" w:rsidR="003B4C7A" w:rsidRPr="00D35F28" w:rsidRDefault="00815A06" w:rsidP="002A0590">
      <w:pPr>
        <w:spacing w:after="0" w:line="240" w:lineRule="auto"/>
        <w:rPr>
          <w:rFonts w:ascii="Times New Roman" w:hAnsi="Times New Roman" w:cs="Times New Roman"/>
          <w:b/>
          <w:bCs/>
          <w:sz w:val="24"/>
          <w:szCs w:val="24"/>
          <w:lang w:val="ru-RU"/>
        </w:rPr>
      </w:pPr>
      <w:r w:rsidRPr="00D35F28">
        <w:rPr>
          <w:rFonts w:ascii="Times New Roman" w:hAnsi="Times New Roman" w:cs="Times New Roman"/>
          <w:b/>
          <w:bCs/>
          <w:sz w:val="24"/>
          <w:szCs w:val="24"/>
          <w:lang w:val="ru-RU"/>
        </w:rPr>
        <w:t xml:space="preserve">Доступ к информации </w:t>
      </w:r>
    </w:p>
    <w:p w14:paraId="4045337B" w14:textId="1B699340" w:rsidR="00454171" w:rsidRPr="00D35F28" w:rsidRDefault="00454171" w:rsidP="0039533D">
      <w:pPr>
        <w:pStyle w:val="Default"/>
        <w:jc w:val="both"/>
        <w:rPr>
          <w:lang w:val="ru-RU"/>
        </w:rPr>
      </w:pPr>
      <w:r w:rsidRPr="00D35F28">
        <w:rPr>
          <w:lang w:val="ru-RU"/>
        </w:rPr>
        <w:t xml:space="preserve">В соответствии с </w:t>
      </w:r>
      <w:r w:rsidRPr="00D35F28">
        <w:rPr>
          <w:i/>
          <w:iCs/>
          <w:lang w:val="ru-RU"/>
        </w:rPr>
        <w:t xml:space="preserve">Законом Кыргызской Республики «О доступе к информации </w:t>
      </w:r>
      <w:r w:rsidR="00093984" w:rsidRPr="00D35F28">
        <w:rPr>
          <w:i/>
          <w:iCs/>
          <w:lang w:val="ru-RU"/>
        </w:rPr>
        <w:t>государственных органов и органов местного самоуправления»</w:t>
      </w:r>
      <w:r w:rsidR="00093984" w:rsidRPr="00D35F28">
        <w:rPr>
          <w:lang w:val="ru-RU"/>
        </w:rPr>
        <w:t xml:space="preserve"> (2006, в ред. 2007 года), каждый государственный орган и орган местного самоуправления должен в течение двух недель предоставлять гражданам и юридическим лицам соответствующую информаци</w:t>
      </w:r>
      <w:r w:rsidR="00510482" w:rsidRPr="00D35F28">
        <w:rPr>
          <w:lang w:val="ru-RU"/>
        </w:rPr>
        <w:t>ю</w:t>
      </w:r>
      <w:r w:rsidR="00093984" w:rsidRPr="00D35F28">
        <w:rPr>
          <w:lang w:val="ru-RU"/>
        </w:rPr>
        <w:t xml:space="preserve"> (статья 10). </w:t>
      </w:r>
    </w:p>
    <w:p w14:paraId="65B10EDC" w14:textId="77777777" w:rsidR="0039533D" w:rsidRPr="00D35F28" w:rsidRDefault="0039533D" w:rsidP="0039533D">
      <w:pPr>
        <w:pStyle w:val="Default"/>
        <w:jc w:val="both"/>
        <w:rPr>
          <w:lang w:val="ru-RU"/>
        </w:rPr>
      </w:pPr>
    </w:p>
    <w:p w14:paraId="5493EF54" w14:textId="48AD66B3" w:rsidR="0039533D" w:rsidRPr="00D35F28" w:rsidRDefault="00993D74" w:rsidP="0039533D">
      <w:pPr>
        <w:pStyle w:val="Default"/>
        <w:jc w:val="both"/>
        <w:rPr>
          <w:lang w:val="ru-RU"/>
        </w:rPr>
      </w:pPr>
      <w:r w:rsidRPr="00D35F28">
        <w:rPr>
          <w:lang w:val="ru-RU"/>
        </w:rPr>
        <w:t xml:space="preserve">В соответствии с </w:t>
      </w:r>
      <w:r w:rsidRPr="00D35F28">
        <w:rPr>
          <w:i/>
          <w:iCs/>
          <w:lang w:val="ru-RU"/>
        </w:rPr>
        <w:t xml:space="preserve">Законом Кыргызской Республики «О гарантиях и свободе доступа к информации» (1997 г., в ред. 2017 года) </w:t>
      </w:r>
      <w:r w:rsidRPr="00D35F28">
        <w:rPr>
          <w:lang w:val="ru-RU"/>
        </w:rPr>
        <w:t xml:space="preserve">каждое физическое и юридическое лицо имеет право на свободный доступ к информации. Согласно статье 6 все организации, предприятия и ассоциации </w:t>
      </w:r>
      <w:r w:rsidR="009B3429" w:rsidRPr="00D35F28">
        <w:rPr>
          <w:lang w:val="ru-RU"/>
        </w:rPr>
        <w:t xml:space="preserve">обязаны обеспечить доступ к информации, связанной с правами и интересами обращающегося за информацией лица. Статья 12 регулирует право обжалования. </w:t>
      </w:r>
    </w:p>
    <w:p w14:paraId="4A514873" w14:textId="2EE9DF73" w:rsidR="0039533D" w:rsidRPr="00D35F28" w:rsidRDefault="0039533D" w:rsidP="0039533D">
      <w:pPr>
        <w:pStyle w:val="Default"/>
        <w:jc w:val="both"/>
        <w:rPr>
          <w:i/>
          <w:lang w:val="ru-RU"/>
        </w:rPr>
      </w:pPr>
    </w:p>
    <w:p w14:paraId="5D2E08F4" w14:textId="08327F31" w:rsidR="00607EB2" w:rsidRPr="00D35F28" w:rsidRDefault="00C07ED2" w:rsidP="0039533D">
      <w:pPr>
        <w:pStyle w:val="Default"/>
        <w:jc w:val="both"/>
        <w:rPr>
          <w:b/>
          <w:bCs/>
          <w:iCs/>
          <w:lang w:val="ru-RU"/>
        </w:rPr>
      </w:pPr>
      <w:r w:rsidRPr="00D35F28">
        <w:rPr>
          <w:b/>
          <w:bCs/>
          <w:iCs/>
          <w:lang w:val="ru-RU"/>
        </w:rPr>
        <w:t xml:space="preserve">Рассмотрение обращений </w:t>
      </w:r>
    </w:p>
    <w:p w14:paraId="185CE7D3" w14:textId="2834076B" w:rsidR="00C07ED2" w:rsidRDefault="00C07ED2" w:rsidP="0039533D">
      <w:pPr>
        <w:widowControl w:val="0"/>
        <w:tabs>
          <w:tab w:val="left" w:pos="0"/>
        </w:tabs>
        <w:kinsoku w:val="0"/>
        <w:overflowPunct w:val="0"/>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Согласно Закон</w:t>
      </w:r>
      <w:r w:rsidR="00EE3B45" w:rsidRPr="00D35F28">
        <w:rPr>
          <w:rFonts w:ascii="Times New Roman" w:hAnsi="Times New Roman" w:cs="Times New Roman"/>
          <w:sz w:val="24"/>
          <w:szCs w:val="24"/>
          <w:lang w:val="ru-RU"/>
        </w:rPr>
        <w:t>у</w:t>
      </w:r>
      <w:r w:rsidRPr="00D35F28">
        <w:rPr>
          <w:rFonts w:ascii="Times New Roman" w:hAnsi="Times New Roman" w:cs="Times New Roman"/>
          <w:sz w:val="24"/>
          <w:szCs w:val="24"/>
          <w:lang w:val="ru-RU"/>
        </w:rPr>
        <w:t xml:space="preserve"> «</w:t>
      </w:r>
      <w:r w:rsidRPr="00D35F28">
        <w:rPr>
          <w:rFonts w:ascii="Times New Roman" w:hAnsi="Times New Roman" w:cs="Times New Roman"/>
          <w:i/>
          <w:iCs/>
          <w:sz w:val="24"/>
          <w:szCs w:val="24"/>
          <w:lang w:val="ru-RU"/>
        </w:rPr>
        <w:t>О порядке рассмотрения обращений граждан</w:t>
      </w:r>
      <w:r w:rsidRPr="00D35F28">
        <w:rPr>
          <w:rFonts w:ascii="Times New Roman" w:hAnsi="Times New Roman" w:cs="Times New Roman"/>
          <w:sz w:val="24"/>
          <w:szCs w:val="24"/>
          <w:lang w:val="ru-RU"/>
        </w:rPr>
        <w:t xml:space="preserve">» (2007 г. В ред. 2016 года) обращения граждан Кыргызской Республики должны регистрироваться. При этом обращениям гарантируется своевременность, объективность и полнота рассмотрения (статьи 2 и 4). Каждый гражданин имеет право обращаться лично или через своего представителя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 (статья 4). Обращение, поступившее в государственный орган или орган местного самоуправления, рассматривается в течение 14 рабочих дней. </w:t>
      </w:r>
      <w:r w:rsidR="00704D8C" w:rsidRPr="00D35F28">
        <w:rPr>
          <w:rFonts w:ascii="Times New Roman" w:hAnsi="Times New Roman" w:cs="Times New Roman"/>
          <w:sz w:val="24"/>
          <w:szCs w:val="24"/>
          <w:lang w:val="ru-RU"/>
        </w:rPr>
        <w:t xml:space="preserve">Сроки </w:t>
      </w:r>
      <w:r w:rsidRPr="00D35F28">
        <w:rPr>
          <w:rFonts w:ascii="Times New Roman" w:hAnsi="Times New Roman" w:cs="Times New Roman"/>
          <w:sz w:val="24"/>
          <w:szCs w:val="24"/>
          <w:lang w:val="ru-RU"/>
        </w:rPr>
        <w:t xml:space="preserve">разрешения жалоб могут быть в порядке исключения продлены, но не более чем на 30 календарных дней (статья 8). </w:t>
      </w:r>
    </w:p>
    <w:p w14:paraId="70B26096" w14:textId="77777777" w:rsidR="00E27529" w:rsidRPr="00D35F28" w:rsidRDefault="00E27529" w:rsidP="0039533D">
      <w:pPr>
        <w:widowControl w:val="0"/>
        <w:tabs>
          <w:tab w:val="left" w:pos="0"/>
        </w:tabs>
        <w:kinsoku w:val="0"/>
        <w:overflowPunct w:val="0"/>
        <w:autoSpaceDE w:val="0"/>
        <w:autoSpaceDN w:val="0"/>
        <w:adjustRightInd w:val="0"/>
        <w:spacing w:after="0" w:line="240" w:lineRule="auto"/>
        <w:jc w:val="both"/>
        <w:rPr>
          <w:rFonts w:ascii="Times New Roman" w:hAnsi="Times New Roman" w:cs="Times New Roman"/>
          <w:sz w:val="24"/>
          <w:szCs w:val="24"/>
          <w:lang w:val="ru-RU"/>
        </w:rPr>
      </w:pPr>
    </w:p>
    <w:p w14:paraId="1A5A8784" w14:textId="15D1D612" w:rsidR="00E27529" w:rsidRPr="00E27529" w:rsidRDefault="00E27529" w:rsidP="00E27529">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Также, </w:t>
      </w:r>
      <w:r w:rsidRPr="00E27529">
        <w:rPr>
          <w:rFonts w:ascii="Times New Roman" w:eastAsia="Calibri" w:hAnsi="Times New Roman" w:cs="Times New Roman"/>
          <w:sz w:val="24"/>
          <w:szCs w:val="24"/>
          <w:lang w:val="ru-RU"/>
        </w:rPr>
        <w:t>вопрос рассмотрения жалоб граждан по вопросам государственных пособий регулируется Положением о Комиссии по рассмотрению заявлений и жалоб граждан о назначении и выплате государственных пособий при местной государственной администрации и мэрии города, утвержденным Постановлением Правительства Кыргызской Республики от 29 июня 2018 года № 307.</w:t>
      </w:r>
    </w:p>
    <w:p w14:paraId="1E0D9DE2" w14:textId="77777777" w:rsidR="00E27529" w:rsidRPr="00E27529" w:rsidRDefault="00E27529" w:rsidP="00E27529">
      <w:pPr>
        <w:spacing w:after="0" w:line="240" w:lineRule="auto"/>
        <w:jc w:val="both"/>
        <w:rPr>
          <w:rFonts w:ascii="Times New Roman" w:eastAsia="Calibri" w:hAnsi="Times New Roman" w:cs="Times New Roman"/>
          <w:sz w:val="24"/>
          <w:szCs w:val="24"/>
          <w:lang w:val="ru-RU"/>
        </w:rPr>
      </w:pPr>
      <w:r w:rsidRPr="00E27529">
        <w:rPr>
          <w:rFonts w:ascii="Times New Roman" w:eastAsia="Calibri" w:hAnsi="Times New Roman" w:cs="Times New Roman"/>
          <w:sz w:val="24"/>
          <w:szCs w:val="24"/>
          <w:lang w:val="ru-RU"/>
        </w:rPr>
        <w:t>Целью деятельности Комиссии является рассмотрение заявлений и жалоб граждан о назначении и выплате государственных пособий.</w:t>
      </w:r>
    </w:p>
    <w:p w14:paraId="0B6EB328" w14:textId="77777777" w:rsidR="00E27529" w:rsidRPr="00E27529" w:rsidRDefault="00E27529" w:rsidP="00E27529">
      <w:pPr>
        <w:spacing w:after="0" w:line="240" w:lineRule="auto"/>
        <w:jc w:val="both"/>
        <w:rPr>
          <w:rFonts w:ascii="Times New Roman" w:eastAsia="Calibri" w:hAnsi="Times New Roman" w:cs="Times New Roman"/>
          <w:sz w:val="24"/>
          <w:szCs w:val="24"/>
          <w:lang w:val="ru-RU"/>
        </w:rPr>
      </w:pPr>
      <w:r w:rsidRPr="00E27529">
        <w:rPr>
          <w:rFonts w:ascii="Times New Roman" w:eastAsia="Calibri" w:hAnsi="Times New Roman" w:cs="Times New Roman"/>
          <w:sz w:val="24"/>
          <w:szCs w:val="24"/>
          <w:lang w:val="ru-RU"/>
        </w:rPr>
        <w:tab/>
        <w:t>Задачами Комиссии являются:</w:t>
      </w:r>
    </w:p>
    <w:p w14:paraId="30DBC705" w14:textId="77777777" w:rsidR="00E27529" w:rsidRPr="00E27529" w:rsidRDefault="00E27529" w:rsidP="00E27529">
      <w:pPr>
        <w:spacing w:after="0" w:line="240" w:lineRule="auto"/>
        <w:jc w:val="both"/>
        <w:rPr>
          <w:rFonts w:ascii="Times New Roman" w:eastAsia="Calibri" w:hAnsi="Times New Roman" w:cs="Times New Roman"/>
          <w:sz w:val="24"/>
          <w:szCs w:val="24"/>
          <w:lang w:val="ru-RU"/>
        </w:rPr>
      </w:pPr>
      <w:r w:rsidRPr="00E27529">
        <w:rPr>
          <w:rFonts w:ascii="Times New Roman" w:eastAsia="Calibri" w:hAnsi="Times New Roman" w:cs="Times New Roman"/>
          <w:sz w:val="24"/>
          <w:szCs w:val="24"/>
          <w:lang w:val="ru-RU"/>
        </w:rPr>
        <w:t>- рассмотрение заявлений или жалоб граждан о спорных вопросах, возникших при назначении и выплате государственных пособий;</w:t>
      </w:r>
    </w:p>
    <w:p w14:paraId="7A6EDB36" w14:textId="77777777" w:rsidR="00E27529" w:rsidRPr="00E27529" w:rsidRDefault="00E27529" w:rsidP="00E27529">
      <w:pPr>
        <w:spacing w:after="0" w:line="240" w:lineRule="auto"/>
        <w:jc w:val="both"/>
        <w:rPr>
          <w:rFonts w:ascii="Times New Roman" w:eastAsia="Calibri" w:hAnsi="Times New Roman" w:cs="Times New Roman"/>
          <w:sz w:val="24"/>
          <w:szCs w:val="24"/>
          <w:lang w:val="ru-RU"/>
        </w:rPr>
      </w:pPr>
      <w:r w:rsidRPr="00E27529">
        <w:rPr>
          <w:rFonts w:ascii="Times New Roman" w:eastAsia="Calibri" w:hAnsi="Times New Roman" w:cs="Times New Roman"/>
          <w:sz w:val="24"/>
          <w:szCs w:val="24"/>
          <w:lang w:val="ru-RU"/>
        </w:rPr>
        <w:t>- урегулирование разногласий между гражданами и органами социального развития по вопросам назначения и выплаты государственных пособий;</w:t>
      </w:r>
    </w:p>
    <w:p w14:paraId="625F1E15" w14:textId="09DCA300" w:rsidR="0039533D" w:rsidRPr="00D35F28" w:rsidRDefault="00E27529" w:rsidP="00E27529">
      <w:pPr>
        <w:spacing w:after="0" w:line="240" w:lineRule="auto"/>
        <w:jc w:val="both"/>
        <w:rPr>
          <w:rFonts w:ascii="Times New Roman" w:eastAsia="Calibri" w:hAnsi="Times New Roman" w:cs="Times New Roman"/>
          <w:sz w:val="24"/>
          <w:szCs w:val="24"/>
          <w:highlight w:val="yellow"/>
          <w:lang w:val="ru-RU"/>
        </w:rPr>
      </w:pPr>
      <w:r w:rsidRPr="00E27529">
        <w:rPr>
          <w:rFonts w:ascii="Times New Roman" w:eastAsia="Calibri" w:hAnsi="Times New Roman" w:cs="Times New Roman"/>
          <w:sz w:val="24"/>
          <w:szCs w:val="24"/>
          <w:lang w:val="ru-RU"/>
        </w:rPr>
        <w:t>- предотвращение злоупотребления служебными полномочиями должностными лицами уполномоченных органов, имеющими право на назначение и выплату государственных пособий.</w:t>
      </w:r>
    </w:p>
    <w:p w14:paraId="6C0E567C" w14:textId="54A778CA" w:rsidR="00E74AC9" w:rsidRDefault="00E74AC9" w:rsidP="00D24D35">
      <w:pPr>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Нормативно-правовая база Кыргы</w:t>
      </w:r>
      <w:r w:rsidR="00CF20C8" w:rsidRPr="00D35F28">
        <w:rPr>
          <w:rFonts w:ascii="Times New Roman" w:hAnsi="Times New Roman" w:cs="Times New Roman"/>
          <w:sz w:val="24"/>
          <w:szCs w:val="24"/>
          <w:lang w:val="ru-RU"/>
        </w:rPr>
        <w:t>з</w:t>
      </w:r>
      <w:r w:rsidRPr="00D35F28">
        <w:rPr>
          <w:rFonts w:ascii="Times New Roman" w:hAnsi="Times New Roman" w:cs="Times New Roman"/>
          <w:sz w:val="24"/>
          <w:szCs w:val="24"/>
          <w:lang w:val="ru-RU"/>
        </w:rPr>
        <w:t xml:space="preserve">ской Республики обеспечивает </w:t>
      </w:r>
      <w:r w:rsidR="00CF20C8" w:rsidRPr="00D35F28">
        <w:rPr>
          <w:rFonts w:ascii="Times New Roman" w:hAnsi="Times New Roman" w:cs="Times New Roman"/>
          <w:sz w:val="24"/>
          <w:szCs w:val="24"/>
          <w:lang w:val="ru-RU"/>
        </w:rPr>
        <w:t xml:space="preserve">эффективную государственную поддержку, своевременное реагирование и подотчетность государственных органов на разных уровнях. </w:t>
      </w:r>
    </w:p>
    <w:p w14:paraId="43EB9F57" w14:textId="77777777" w:rsidR="00C81D0D" w:rsidRDefault="00C81D0D" w:rsidP="00D24D35">
      <w:pPr>
        <w:spacing w:after="0" w:line="240" w:lineRule="auto"/>
        <w:jc w:val="both"/>
        <w:rPr>
          <w:rFonts w:ascii="Times New Roman" w:hAnsi="Times New Roman" w:cs="Times New Roman"/>
          <w:sz w:val="24"/>
          <w:szCs w:val="24"/>
          <w:lang w:val="ru-RU"/>
        </w:rPr>
      </w:pPr>
    </w:p>
    <w:p w14:paraId="052AB021" w14:textId="77777777" w:rsidR="005F02E0" w:rsidRDefault="005F02E0" w:rsidP="00D24D35">
      <w:pPr>
        <w:spacing w:after="0" w:line="240" w:lineRule="auto"/>
        <w:jc w:val="both"/>
        <w:rPr>
          <w:rFonts w:ascii="Times New Roman" w:hAnsi="Times New Roman" w:cs="Times New Roman"/>
          <w:sz w:val="24"/>
          <w:szCs w:val="24"/>
          <w:lang w:val="ru-RU"/>
        </w:rPr>
      </w:pPr>
    </w:p>
    <w:p w14:paraId="7A45B954" w14:textId="77777777" w:rsidR="0039533D" w:rsidRPr="00D35F28" w:rsidRDefault="0039533D" w:rsidP="002A0590">
      <w:pPr>
        <w:spacing w:after="0" w:line="240" w:lineRule="auto"/>
        <w:rPr>
          <w:sz w:val="24"/>
          <w:szCs w:val="24"/>
          <w:lang w:val="ru-RU"/>
        </w:rPr>
      </w:pPr>
    </w:p>
    <w:p w14:paraId="41F43BCC" w14:textId="1AA26EBD" w:rsidR="00C95D56" w:rsidRPr="00D35F28" w:rsidRDefault="00CC2135" w:rsidP="00626E78">
      <w:pPr>
        <w:pStyle w:val="2"/>
        <w:numPr>
          <w:ilvl w:val="1"/>
          <w:numId w:val="4"/>
        </w:numPr>
        <w:jc w:val="both"/>
        <w:rPr>
          <w:sz w:val="24"/>
          <w:szCs w:val="24"/>
        </w:rPr>
      </w:pPr>
      <w:bookmarkStart w:id="13" w:name="_Toc43033955"/>
      <w:r w:rsidRPr="00D35F28">
        <w:rPr>
          <w:sz w:val="24"/>
          <w:szCs w:val="24"/>
        </w:rPr>
        <w:t>Экологический и социальный стандарт Всемирного банка, регулирующий взаимодействие с ключевыми сторонами</w:t>
      </w:r>
      <w:bookmarkEnd w:id="13"/>
      <w:r w:rsidRPr="00D35F28">
        <w:rPr>
          <w:sz w:val="24"/>
          <w:szCs w:val="24"/>
        </w:rPr>
        <w:t xml:space="preserve"> </w:t>
      </w:r>
      <w:r w:rsidR="00C85D69" w:rsidRPr="00D35F28">
        <w:rPr>
          <w:sz w:val="24"/>
          <w:szCs w:val="24"/>
        </w:rPr>
        <w:t xml:space="preserve"> </w:t>
      </w:r>
    </w:p>
    <w:p w14:paraId="7B29C490" w14:textId="77777777" w:rsidR="002A0590" w:rsidRPr="00D35F28" w:rsidRDefault="002A0590" w:rsidP="002A0590">
      <w:pPr>
        <w:pStyle w:val="Default"/>
        <w:jc w:val="both"/>
        <w:rPr>
          <w:bCs/>
          <w:lang w:val="ru-RU"/>
        </w:rPr>
      </w:pPr>
    </w:p>
    <w:p w14:paraId="7B8B74C7" w14:textId="6C66D2F5" w:rsidR="004462E9" w:rsidRPr="00D35F28" w:rsidRDefault="00C85D69" w:rsidP="002A0590">
      <w:pPr>
        <w:pStyle w:val="Default"/>
        <w:jc w:val="both"/>
        <w:rPr>
          <w:bCs/>
          <w:lang w:val="ru-RU"/>
        </w:rPr>
      </w:pPr>
      <w:r w:rsidRPr="00D35F28">
        <w:rPr>
          <w:color w:val="auto"/>
          <w:lang w:val="ru-RU"/>
        </w:rPr>
        <w:t>1 октября 2018 года в силу вступил</w:t>
      </w:r>
      <w:r w:rsidR="00744992" w:rsidRPr="00D35F28">
        <w:rPr>
          <w:color w:val="auto"/>
          <w:lang w:val="ru-RU"/>
        </w:rPr>
        <w:t>и</w:t>
      </w:r>
      <w:r w:rsidRPr="00D35F28">
        <w:rPr>
          <w:color w:val="auto"/>
          <w:lang w:val="ru-RU"/>
        </w:rPr>
        <w:t xml:space="preserve"> </w:t>
      </w:r>
      <w:r w:rsidR="00744992" w:rsidRPr="00D35F28">
        <w:rPr>
          <w:color w:val="auto"/>
          <w:lang w:val="ru-RU"/>
        </w:rPr>
        <w:t>Социально-экологические принципы (СЭП)</w:t>
      </w:r>
      <w:r w:rsidR="004063B1" w:rsidRPr="00D35F28">
        <w:rPr>
          <w:color w:val="auto"/>
          <w:lang w:val="ru-RU"/>
        </w:rPr>
        <w:t xml:space="preserve"> Всемирного банка. </w:t>
      </w:r>
      <w:r w:rsidR="00A073AC" w:rsidRPr="00D35F28">
        <w:rPr>
          <w:color w:val="auto"/>
          <w:lang w:val="ru-RU"/>
        </w:rPr>
        <w:t>Он</w:t>
      </w:r>
      <w:r w:rsidR="00744992" w:rsidRPr="00D35F28">
        <w:rPr>
          <w:color w:val="auto"/>
          <w:lang w:val="ru-RU"/>
        </w:rPr>
        <w:t>и</w:t>
      </w:r>
      <w:r w:rsidR="00037BE1" w:rsidRPr="00D35F28">
        <w:rPr>
          <w:color w:val="auto"/>
          <w:lang w:val="ru-RU"/>
        </w:rPr>
        <w:t xml:space="preserve"> включа</w:t>
      </w:r>
      <w:r w:rsidR="00744992" w:rsidRPr="00D35F28">
        <w:rPr>
          <w:color w:val="auto"/>
          <w:lang w:val="ru-RU"/>
        </w:rPr>
        <w:t>ю</w:t>
      </w:r>
      <w:r w:rsidR="00037BE1" w:rsidRPr="00D35F28">
        <w:rPr>
          <w:color w:val="auto"/>
          <w:lang w:val="ru-RU"/>
        </w:rPr>
        <w:t xml:space="preserve">т в себя </w:t>
      </w:r>
      <w:r w:rsidR="005A7601" w:rsidRPr="00D35F28">
        <w:rPr>
          <w:color w:val="auto"/>
          <w:lang w:val="ru-RU"/>
        </w:rPr>
        <w:t>социально-экологический</w:t>
      </w:r>
      <w:r w:rsidR="00744992" w:rsidRPr="00D35F28">
        <w:rPr>
          <w:color w:val="auto"/>
          <w:lang w:val="ru-RU"/>
        </w:rPr>
        <w:t xml:space="preserve"> стандарт</w:t>
      </w:r>
      <w:r w:rsidR="00037BE1" w:rsidRPr="00D35F28">
        <w:rPr>
          <w:color w:val="auto"/>
          <w:lang w:val="ru-RU"/>
        </w:rPr>
        <w:t xml:space="preserve"> (</w:t>
      </w:r>
      <w:r w:rsidR="005A7601" w:rsidRPr="00D35F28">
        <w:rPr>
          <w:rFonts w:eastAsia="Times New Roman"/>
          <w:lang w:val="ru-RU"/>
        </w:rPr>
        <w:t>СЭС</w:t>
      </w:r>
      <w:r w:rsidR="00037BE1" w:rsidRPr="00D35F28">
        <w:rPr>
          <w:color w:val="auto"/>
          <w:lang w:val="ru-RU"/>
        </w:rPr>
        <w:t>) №10 «Взаимодействие с ключевыми сторонами», который признает «</w:t>
      </w:r>
      <w:r w:rsidR="00037BE1" w:rsidRPr="00D35F28">
        <w:rPr>
          <w:lang w:val="ru-RU"/>
        </w:rPr>
        <w:t xml:space="preserve">признает важность открытого и прозрачного взаимодействия между Заемщиком и ключевыми сторонами проекта, как ключевого элемента передовой международной практики». В </w:t>
      </w:r>
      <w:r w:rsidR="005A7601" w:rsidRPr="00D35F28">
        <w:rPr>
          <w:rFonts w:eastAsia="Times New Roman"/>
          <w:lang w:val="ru-RU"/>
        </w:rPr>
        <w:t xml:space="preserve">СЭС </w:t>
      </w:r>
      <w:r w:rsidR="00037BE1" w:rsidRPr="00D35F28">
        <w:rPr>
          <w:lang w:val="ru-RU"/>
        </w:rPr>
        <w:t>№10 подчеркивается, что эффективное участие ключевых сторон может повысить экологическую и социальную устойчивость проекта, обеспечить положительное отношение к проекту и внести значительный вклад в его успешную подготовку и реализацию.</w:t>
      </w:r>
      <w:r w:rsidR="00037BE1" w:rsidRPr="00D35F28">
        <w:rPr>
          <w:bCs/>
          <w:lang w:val="ru-RU"/>
        </w:rPr>
        <w:t xml:space="preserve"> </w:t>
      </w:r>
      <w:r w:rsidR="005A7601" w:rsidRPr="00D35F28">
        <w:rPr>
          <w:rFonts w:eastAsia="Times New Roman"/>
          <w:lang w:val="ru-RU"/>
        </w:rPr>
        <w:t xml:space="preserve">СЭС </w:t>
      </w:r>
      <w:r w:rsidR="00037BE1" w:rsidRPr="00D35F28">
        <w:rPr>
          <w:bCs/>
          <w:lang w:val="ru-RU"/>
        </w:rPr>
        <w:t>№10 применим ко всем мероприятиям, получающим поддержку Всемирного банка в рамках инвестиционных проектов.</w:t>
      </w:r>
      <w:r w:rsidR="004462E9" w:rsidRPr="00D35F28">
        <w:rPr>
          <w:bCs/>
          <w:lang w:val="ru-RU"/>
        </w:rPr>
        <w:t xml:space="preserve"> </w:t>
      </w:r>
      <w:r w:rsidR="004462E9" w:rsidRPr="00D35F28">
        <w:rPr>
          <w:lang w:val="ru-RU"/>
        </w:rPr>
        <w:t xml:space="preserve">Взаимодействие </w:t>
      </w:r>
      <w:r w:rsidR="00470515" w:rsidRPr="00D35F28">
        <w:rPr>
          <w:lang w:val="ru-RU"/>
        </w:rPr>
        <w:t xml:space="preserve">Заемщика </w:t>
      </w:r>
      <w:r w:rsidR="004462E9" w:rsidRPr="00D35F28">
        <w:rPr>
          <w:lang w:val="ru-RU"/>
        </w:rPr>
        <w:t xml:space="preserve">с ключевыми сторонами будет составлять неотъемлемую часть экологической и социальной оценки проекта, а также его подготовки и реализации. </w:t>
      </w:r>
      <w:r w:rsidR="004462E9" w:rsidRPr="00D35F28">
        <w:rPr>
          <w:bCs/>
          <w:lang w:val="ru-RU"/>
        </w:rPr>
        <w:t xml:space="preserve">В </w:t>
      </w:r>
      <w:r w:rsidR="00744992" w:rsidRPr="00D35F28">
        <w:rPr>
          <w:color w:val="auto"/>
          <w:lang w:val="ru-RU"/>
        </w:rPr>
        <w:t xml:space="preserve">СЭП </w:t>
      </w:r>
      <w:r w:rsidR="004462E9" w:rsidRPr="00D35F28">
        <w:rPr>
          <w:color w:val="auto"/>
          <w:lang w:val="ru-RU"/>
        </w:rPr>
        <w:t xml:space="preserve">Всемирного банка (июнь 2018 года) в рамках </w:t>
      </w:r>
      <w:r w:rsidR="005A7601" w:rsidRPr="00D35F28">
        <w:rPr>
          <w:rFonts w:eastAsia="Times New Roman"/>
          <w:lang w:val="ru-RU"/>
        </w:rPr>
        <w:t xml:space="preserve">СЭС </w:t>
      </w:r>
      <w:r w:rsidR="004462E9" w:rsidRPr="00D35F28">
        <w:rPr>
          <w:color w:val="auto"/>
          <w:lang w:val="ru-RU"/>
        </w:rPr>
        <w:t xml:space="preserve">№10 установлены следующие требования: </w:t>
      </w:r>
    </w:p>
    <w:p w14:paraId="2DA9F2B1" w14:textId="67DA9757" w:rsidR="002A0590" w:rsidRPr="00D35F28" w:rsidRDefault="00470515" w:rsidP="00995A01">
      <w:pPr>
        <w:pStyle w:val="ac"/>
        <w:widowControl/>
        <w:numPr>
          <w:ilvl w:val="0"/>
          <w:numId w:val="15"/>
        </w:numPr>
        <w:ind w:left="778"/>
        <w:jc w:val="both"/>
        <w:rPr>
          <w:rFonts w:ascii="Times New Roman" w:hAnsi="Times New Roman" w:cs="Times New Roman"/>
          <w:lang w:val="ru-RU"/>
        </w:rPr>
      </w:pPr>
      <w:r w:rsidRPr="00D35F28">
        <w:rPr>
          <w:rFonts w:ascii="Times New Roman" w:hAnsi="Times New Roman" w:cs="Times New Roman"/>
          <w:lang w:val="ru-RU"/>
        </w:rPr>
        <w:t>Заемщик</w:t>
      </w:r>
      <w:r w:rsidRPr="00D35F28">
        <w:rPr>
          <w:lang w:val="ru-RU"/>
        </w:rPr>
        <w:t xml:space="preserve"> </w:t>
      </w:r>
      <w:r w:rsidR="00037BE1" w:rsidRPr="00D35F28">
        <w:rPr>
          <w:rFonts w:ascii="Times New Roman" w:hAnsi="Times New Roman" w:cs="Times New Roman"/>
          <w:lang w:val="ru-RU"/>
        </w:rPr>
        <w:t xml:space="preserve">будет взаимодействовать с </w:t>
      </w:r>
      <w:r w:rsidR="004462E9" w:rsidRPr="00D35F28">
        <w:rPr>
          <w:rFonts w:ascii="Times New Roman" w:hAnsi="Times New Roman" w:cs="Times New Roman"/>
          <w:lang w:val="ru-RU"/>
        </w:rPr>
        <w:t>ключевыми</w:t>
      </w:r>
      <w:r w:rsidR="00037BE1" w:rsidRPr="00D35F28">
        <w:rPr>
          <w:rFonts w:ascii="Times New Roman" w:hAnsi="Times New Roman" w:cs="Times New Roman"/>
          <w:lang w:val="ru-RU"/>
        </w:rPr>
        <w:t xml:space="preserve"> сторонами в течение всего цикла реализации проекта – взаимодействие начнется как можно раньше (еще на стадии разработки проекта) и будет продолжаться до тех пор, пока будут нужны консультации с </w:t>
      </w:r>
      <w:r w:rsidR="00A073AC" w:rsidRPr="00D35F28">
        <w:rPr>
          <w:rFonts w:ascii="Times New Roman" w:hAnsi="Times New Roman" w:cs="Times New Roman"/>
          <w:lang w:val="ru-RU"/>
        </w:rPr>
        <w:t>ключевыми</w:t>
      </w:r>
      <w:r w:rsidR="00037BE1" w:rsidRPr="00D35F28">
        <w:rPr>
          <w:rFonts w:ascii="Times New Roman" w:hAnsi="Times New Roman" w:cs="Times New Roman"/>
          <w:lang w:val="ru-RU"/>
        </w:rPr>
        <w:t xml:space="preserve"> сторонами по вопросам разработки проекта. Характер, масштаб и периодичность участия </w:t>
      </w:r>
      <w:r w:rsidR="004462E9" w:rsidRPr="00D35F28">
        <w:rPr>
          <w:rFonts w:ascii="Times New Roman" w:hAnsi="Times New Roman" w:cs="Times New Roman"/>
          <w:lang w:val="ru-RU"/>
        </w:rPr>
        <w:t>ключевых</w:t>
      </w:r>
      <w:r w:rsidR="00037BE1" w:rsidRPr="00D35F28">
        <w:rPr>
          <w:rFonts w:ascii="Times New Roman" w:hAnsi="Times New Roman" w:cs="Times New Roman"/>
          <w:lang w:val="ru-RU"/>
        </w:rPr>
        <w:t xml:space="preserve"> сторон в работе будут пропорциональны характеру и масштабу проекта, его потенциальных рисков и последствий</w:t>
      </w:r>
      <w:r w:rsidR="002A0590" w:rsidRPr="00D35F28">
        <w:rPr>
          <w:rFonts w:ascii="Times New Roman" w:hAnsi="Times New Roman" w:cs="Times New Roman"/>
          <w:lang w:val="ru-RU"/>
        </w:rPr>
        <w:t>.</w:t>
      </w:r>
      <w:r w:rsidR="00037BE1" w:rsidRPr="00D35F28">
        <w:rPr>
          <w:rFonts w:ascii="Times New Roman" w:hAnsi="Times New Roman" w:cs="Times New Roman"/>
          <w:lang w:val="ru-RU"/>
        </w:rPr>
        <w:t xml:space="preserve"> </w:t>
      </w:r>
    </w:p>
    <w:p w14:paraId="6BD03BC0" w14:textId="6625CC31" w:rsidR="002A0590" w:rsidRPr="00D35F28" w:rsidRDefault="00470515" w:rsidP="00995A01">
      <w:pPr>
        <w:pStyle w:val="ac"/>
        <w:widowControl/>
        <w:numPr>
          <w:ilvl w:val="0"/>
          <w:numId w:val="15"/>
        </w:numPr>
        <w:ind w:left="778"/>
        <w:jc w:val="both"/>
        <w:rPr>
          <w:rFonts w:ascii="Times New Roman" w:hAnsi="Times New Roman" w:cs="Times New Roman"/>
          <w:lang w:val="ru-RU"/>
        </w:rPr>
      </w:pPr>
      <w:r w:rsidRPr="00D35F28">
        <w:rPr>
          <w:rFonts w:ascii="Times New Roman" w:hAnsi="Times New Roman" w:cs="Times New Roman"/>
          <w:lang w:val="ru-RU"/>
        </w:rPr>
        <w:t>Заемщик</w:t>
      </w:r>
      <w:r w:rsidRPr="00D35F28">
        <w:rPr>
          <w:lang w:val="ru-RU"/>
        </w:rPr>
        <w:t xml:space="preserve"> </w:t>
      </w:r>
      <w:r w:rsidR="00435201" w:rsidRPr="00D35F28">
        <w:rPr>
          <w:rFonts w:ascii="Times New Roman" w:hAnsi="Times New Roman" w:cs="Times New Roman"/>
          <w:lang w:val="ru-RU"/>
        </w:rPr>
        <w:t xml:space="preserve">будет проводить предметные консультации со всеми ключевыми сторонами. </w:t>
      </w:r>
      <w:r w:rsidRPr="00D35F28">
        <w:rPr>
          <w:rFonts w:ascii="Times New Roman" w:hAnsi="Times New Roman" w:cs="Times New Roman"/>
          <w:lang w:val="ru-RU"/>
        </w:rPr>
        <w:t>Заемщики</w:t>
      </w:r>
      <w:r w:rsidRPr="00D35F28">
        <w:rPr>
          <w:lang w:val="ru-RU"/>
        </w:rPr>
        <w:t xml:space="preserve"> </w:t>
      </w:r>
      <w:r w:rsidR="00435201" w:rsidRPr="00D35F28">
        <w:rPr>
          <w:rFonts w:ascii="Times New Roman" w:hAnsi="Times New Roman" w:cs="Times New Roman"/>
          <w:lang w:val="ru-RU"/>
        </w:rPr>
        <w:t>должны предоставлять ключевым сторонам своевременную, актуальную, понятную и доступную информацию, а также консультироваться с ними. При этом консультации должны быть организованы с учетом культурных особенностей страны и не допускать манипуляции, вмешательства, принуждения, дискриминации или запугивания</w:t>
      </w:r>
      <w:r w:rsidR="002A0590" w:rsidRPr="00D35F28">
        <w:rPr>
          <w:rFonts w:ascii="Times New Roman" w:hAnsi="Times New Roman" w:cs="Times New Roman"/>
          <w:lang w:val="ru-RU"/>
        </w:rPr>
        <w:t>.</w:t>
      </w:r>
    </w:p>
    <w:p w14:paraId="2E913195" w14:textId="73A9BBDB" w:rsidR="002A0590" w:rsidRPr="00D35F28" w:rsidRDefault="009A5530" w:rsidP="0060438E">
      <w:pPr>
        <w:pStyle w:val="ac"/>
        <w:widowControl/>
        <w:numPr>
          <w:ilvl w:val="0"/>
          <w:numId w:val="15"/>
        </w:numPr>
        <w:ind w:left="778"/>
        <w:jc w:val="both"/>
        <w:rPr>
          <w:rFonts w:ascii="Times New Roman" w:hAnsi="Times New Roman" w:cs="Times New Roman"/>
          <w:lang w:val="ru-RU"/>
        </w:rPr>
      </w:pPr>
      <w:r w:rsidRPr="00D35F28">
        <w:rPr>
          <w:rFonts w:ascii="Times New Roman" w:hAnsi="Times New Roman" w:cs="Times New Roman"/>
          <w:lang w:val="ru-RU"/>
        </w:rPr>
        <w:t>Согласно ЭСС, процедура взаимодействия с ключевыми сторонами будет включать в себя следующие элементы: (i) определение и анализ ключевых сторон; (ii) составление планов, в соответствии с которыми будет проходить взаимодействие с ключевыми сторонами; (iii) раскрытие информации; (iv) консультации с ключевыми сторонами; (v) рассмотрение обращений; (vi) отчетность перед ключевыми сторонами</w:t>
      </w:r>
      <w:r w:rsidR="002A0590" w:rsidRPr="00D35F28">
        <w:rPr>
          <w:rFonts w:ascii="Times New Roman" w:hAnsi="Times New Roman" w:cs="Times New Roman"/>
          <w:lang w:val="ru-RU"/>
        </w:rPr>
        <w:t>.</w:t>
      </w:r>
    </w:p>
    <w:p w14:paraId="1327EC49" w14:textId="749A5D85" w:rsidR="002A0590" w:rsidRPr="00D35F28" w:rsidRDefault="00470515" w:rsidP="0060438E">
      <w:pPr>
        <w:pStyle w:val="ac"/>
        <w:widowControl/>
        <w:numPr>
          <w:ilvl w:val="0"/>
          <w:numId w:val="15"/>
        </w:numPr>
        <w:ind w:left="778"/>
        <w:jc w:val="both"/>
        <w:rPr>
          <w:rFonts w:ascii="Times New Roman" w:hAnsi="Times New Roman" w:cs="Times New Roman"/>
          <w:lang w:val="ru-RU"/>
        </w:rPr>
      </w:pPr>
      <w:r w:rsidRPr="00D35F28">
        <w:rPr>
          <w:rFonts w:ascii="Times New Roman" w:hAnsi="Times New Roman" w:cs="Times New Roman"/>
          <w:lang w:val="ru-RU"/>
        </w:rPr>
        <w:t>Заемщик</w:t>
      </w:r>
      <w:r w:rsidRPr="00D35F28">
        <w:rPr>
          <w:lang w:val="ru-RU"/>
        </w:rPr>
        <w:t xml:space="preserve"> </w:t>
      </w:r>
      <w:r w:rsidR="00014719" w:rsidRPr="00D35F28">
        <w:rPr>
          <w:rFonts w:ascii="Times New Roman" w:hAnsi="Times New Roman" w:cs="Times New Roman"/>
          <w:lang w:val="ru-RU"/>
        </w:rPr>
        <w:t xml:space="preserve">будет вести учет (результаты которого будут предоставляться в рамках экологической и социальной оценки) своего взаимодействия с ключевыми сторонами, включая описания сторон, с которыми проводились консультации, краткое описание полученных комментариев и </w:t>
      </w:r>
      <w:r w:rsidR="00A073AC" w:rsidRPr="00D35F28">
        <w:rPr>
          <w:rFonts w:ascii="Times New Roman" w:hAnsi="Times New Roman" w:cs="Times New Roman"/>
          <w:lang w:val="ru-RU"/>
        </w:rPr>
        <w:t>мер</w:t>
      </w:r>
      <w:r w:rsidR="00014719" w:rsidRPr="00D35F28">
        <w:rPr>
          <w:rFonts w:ascii="Times New Roman" w:hAnsi="Times New Roman" w:cs="Times New Roman"/>
          <w:lang w:val="ru-RU"/>
        </w:rPr>
        <w:t xml:space="preserve">, </w:t>
      </w:r>
      <w:r w:rsidR="00A073AC" w:rsidRPr="00D35F28">
        <w:rPr>
          <w:rFonts w:ascii="Times New Roman" w:hAnsi="Times New Roman" w:cs="Times New Roman"/>
          <w:lang w:val="ru-RU"/>
        </w:rPr>
        <w:t>реализованных</w:t>
      </w:r>
      <w:r w:rsidR="00014719" w:rsidRPr="00D35F28">
        <w:rPr>
          <w:rFonts w:ascii="Times New Roman" w:hAnsi="Times New Roman" w:cs="Times New Roman"/>
          <w:lang w:val="ru-RU"/>
        </w:rPr>
        <w:t xml:space="preserve"> </w:t>
      </w:r>
      <w:r w:rsidR="00A073AC" w:rsidRPr="00D35F28">
        <w:rPr>
          <w:rFonts w:ascii="Times New Roman" w:hAnsi="Times New Roman" w:cs="Times New Roman"/>
          <w:lang w:val="ru-RU"/>
        </w:rPr>
        <w:t>в связи с полученными</w:t>
      </w:r>
      <w:r w:rsidR="00014719" w:rsidRPr="00D35F28">
        <w:rPr>
          <w:rFonts w:ascii="Times New Roman" w:hAnsi="Times New Roman" w:cs="Times New Roman"/>
          <w:lang w:val="ru-RU"/>
        </w:rPr>
        <w:t xml:space="preserve"> комментари</w:t>
      </w:r>
      <w:r w:rsidR="00A073AC" w:rsidRPr="00D35F28">
        <w:rPr>
          <w:rFonts w:ascii="Times New Roman" w:hAnsi="Times New Roman" w:cs="Times New Roman"/>
          <w:lang w:val="ru-RU"/>
        </w:rPr>
        <w:t>ями</w:t>
      </w:r>
      <w:r w:rsidR="00014719" w:rsidRPr="00D35F28">
        <w:rPr>
          <w:rFonts w:ascii="Times New Roman" w:hAnsi="Times New Roman" w:cs="Times New Roman"/>
          <w:lang w:val="ru-RU"/>
        </w:rPr>
        <w:t xml:space="preserve">, или причин того, почему никаких </w:t>
      </w:r>
      <w:r w:rsidR="00A073AC" w:rsidRPr="00D35F28">
        <w:rPr>
          <w:rFonts w:ascii="Times New Roman" w:hAnsi="Times New Roman" w:cs="Times New Roman"/>
          <w:lang w:val="ru-RU"/>
        </w:rPr>
        <w:t>мер</w:t>
      </w:r>
      <w:r w:rsidR="00014719" w:rsidRPr="00D35F28">
        <w:rPr>
          <w:rFonts w:ascii="Times New Roman" w:hAnsi="Times New Roman" w:cs="Times New Roman"/>
          <w:lang w:val="ru-RU"/>
        </w:rPr>
        <w:t xml:space="preserve"> предпринято не было</w:t>
      </w:r>
      <w:r w:rsidR="002A0590" w:rsidRPr="00D35F28">
        <w:rPr>
          <w:rFonts w:ascii="Times New Roman" w:hAnsi="Times New Roman" w:cs="Times New Roman"/>
          <w:lang w:val="ru-RU"/>
        </w:rPr>
        <w:t>.</w:t>
      </w:r>
    </w:p>
    <w:p w14:paraId="58ADAD40" w14:textId="77777777" w:rsidR="00251ACA" w:rsidRPr="00D35F28" w:rsidRDefault="00251ACA" w:rsidP="002A0590">
      <w:pPr>
        <w:pStyle w:val="Default"/>
        <w:jc w:val="both"/>
        <w:rPr>
          <w:lang w:val="ru-RU"/>
        </w:rPr>
      </w:pPr>
    </w:p>
    <w:p w14:paraId="4DC0DE10" w14:textId="29A13AF6" w:rsidR="008D72C9" w:rsidRPr="00D35F28" w:rsidRDefault="00470515" w:rsidP="002A0590">
      <w:pPr>
        <w:pStyle w:val="Default"/>
        <w:jc w:val="both"/>
        <w:rPr>
          <w:lang w:val="ru-RU"/>
        </w:rPr>
      </w:pPr>
      <w:r w:rsidRPr="00D35F28">
        <w:rPr>
          <w:lang w:val="ru-RU"/>
        </w:rPr>
        <w:t xml:space="preserve">Заемщик </w:t>
      </w:r>
      <w:r w:rsidR="008D72C9" w:rsidRPr="00D35F28">
        <w:rPr>
          <w:lang w:val="ru-RU"/>
        </w:rPr>
        <w:t xml:space="preserve">разработает План взаимодействия с ключевыми сторонами, который должен быть адекватен характеру и масштабу проекта и потенциальным рискам и последствиям. Этот план должен быть размещен в открытом доступе как можно раньше – еще до проведения оценки проекта. </w:t>
      </w:r>
      <w:r w:rsidR="00D32B4B" w:rsidRPr="00D35F28">
        <w:rPr>
          <w:lang w:val="ru-RU"/>
        </w:rPr>
        <w:t xml:space="preserve">Заемщик </w:t>
      </w:r>
      <w:r w:rsidR="008D72C9" w:rsidRPr="00D35F28">
        <w:rPr>
          <w:lang w:val="ru-RU"/>
        </w:rPr>
        <w:t>должен постараться получить мнение ключевых сторон о П</w:t>
      </w:r>
      <w:r w:rsidR="00D32B4B" w:rsidRPr="00D35F28">
        <w:rPr>
          <w:lang w:val="ru-RU"/>
        </w:rPr>
        <w:t>В</w:t>
      </w:r>
      <w:r w:rsidR="008D72C9" w:rsidRPr="00D35F28">
        <w:rPr>
          <w:lang w:val="ru-RU"/>
        </w:rPr>
        <w:t>КС, включая мнение о механизме определения ключевых сторон и предложения по будущему взаимодействию. Если в П</w:t>
      </w:r>
      <w:r w:rsidR="00D32B4B" w:rsidRPr="00D35F28">
        <w:rPr>
          <w:lang w:val="ru-RU"/>
        </w:rPr>
        <w:t>В</w:t>
      </w:r>
      <w:r w:rsidR="008D72C9" w:rsidRPr="00D35F28">
        <w:rPr>
          <w:lang w:val="ru-RU"/>
        </w:rPr>
        <w:t xml:space="preserve">КС вносятся существенные измерения, </w:t>
      </w:r>
      <w:r w:rsidRPr="00D35F28">
        <w:rPr>
          <w:lang w:val="ru-RU"/>
        </w:rPr>
        <w:t xml:space="preserve">Заемщик </w:t>
      </w:r>
      <w:r w:rsidR="008D72C9" w:rsidRPr="00D35F28">
        <w:rPr>
          <w:lang w:val="ru-RU"/>
        </w:rPr>
        <w:t xml:space="preserve">должен </w:t>
      </w:r>
      <w:r w:rsidR="00D32B4B" w:rsidRPr="00D35F28">
        <w:rPr>
          <w:lang w:val="ru-RU"/>
        </w:rPr>
        <w:t>разместить</w:t>
      </w:r>
      <w:r w:rsidR="008D72C9" w:rsidRPr="00D35F28">
        <w:rPr>
          <w:lang w:val="ru-RU"/>
        </w:rPr>
        <w:t xml:space="preserve"> обновленный П</w:t>
      </w:r>
      <w:r w:rsidR="00D32B4B" w:rsidRPr="00D35F28">
        <w:rPr>
          <w:lang w:val="ru-RU"/>
        </w:rPr>
        <w:t>В</w:t>
      </w:r>
      <w:r w:rsidR="008D72C9" w:rsidRPr="00D35F28">
        <w:rPr>
          <w:lang w:val="ru-RU"/>
        </w:rPr>
        <w:t>КС</w:t>
      </w:r>
      <w:r w:rsidR="00D32B4B" w:rsidRPr="00D35F28">
        <w:rPr>
          <w:lang w:val="ru-RU"/>
        </w:rPr>
        <w:t xml:space="preserve"> в открытом доступе</w:t>
      </w:r>
      <w:r w:rsidR="008D72C9" w:rsidRPr="00D35F28">
        <w:rPr>
          <w:lang w:val="ru-RU"/>
        </w:rPr>
        <w:t xml:space="preserve"> (Всемирный банк, 2017 г.:99). Согласно ЭСС №10</w:t>
      </w:r>
      <w:r w:rsidR="00B613E0" w:rsidRPr="00D35F28">
        <w:rPr>
          <w:lang w:val="ru-RU"/>
        </w:rPr>
        <w:t>,</w:t>
      </w:r>
      <w:r w:rsidR="008D72C9" w:rsidRPr="00D35F28">
        <w:rPr>
          <w:lang w:val="ru-RU"/>
        </w:rPr>
        <w:t xml:space="preserve"> </w:t>
      </w:r>
      <w:r w:rsidRPr="00D35F28">
        <w:rPr>
          <w:lang w:val="ru-RU"/>
        </w:rPr>
        <w:t xml:space="preserve">Заемщик </w:t>
      </w:r>
      <w:r w:rsidR="008D72C9" w:rsidRPr="00D35F28">
        <w:rPr>
          <w:lang w:val="ru-RU"/>
        </w:rPr>
        <w:t>также должен предложить и внедрить механизм рассмотрения обращений, с помощью которого непосредственно затрагиваемые проектом стороны могут своевременно озвучить вопрос</w:t>
      </w:r>
      <w:r w:rsidR="00D32B4B" w:rsidRPr="00D35F28">
        <w:rPr>
          <w:lang w:val="ru-RU"/>
        </w:rPr>
        <w:t>ы</w:t>
      </w:r>
      <w:r w:rsidR="008D72C9" w:rsidRPr="00D35F28">
        <w:rPr>
          <w:lang w:val="ru-RU"/>
        </w:rPr>
        <w:t>, связанны</w:t>
      </w:r>
      <w:r w:rsidR="00D32B4B" w:rsidRPr="00D35F28">
        <w:rPr>
          <w:lang w:val="ru-RU"/>
        </w:rPr>
        <w:t>е</w:t>
      </w:r>
      <w:r w:rsidR="008D72C9" w:rsidRPr="00D35F28">
        <w:rPr>
          <w:lang w:val="ru-RU"/>
        </w:rPr>
        <w:t xml:space="preserve"> с экологическими и социальными последствиями проекта</w:t>
      </w:r>
      <w:r w:rsidR="00D32B4B" w:rsidRPr="00D35F28">
        <w:rPr>
          <w:lang w:val="ru-RU"/>
        </w:rPr>
        <w:t>,</w:t>
      </w:r>
      <w:r w:rsidR="008D72C9" w:rsidRPr="00D35F28">
        <w:rPr>
          <w:lang w:val="ru-RU"/>
        </w:rPr>
        <w:t xml:space="preserve"> </w:t>
      </w:r>
      <w:r w:rsidR="00D32B4B" w:rsidRPr="00D35F28">
        <w:rPr>
          <w:lang w:val="ru-RU"/>
        </w:rPr>
        <w:t xml:space="preserve">и добиться их решения </w:t>
      </w:r>
      <w:r w:rsidR="008D72C9" w:rsidRPr="00D35F28">
        <w:rPr>
          <w:lang w:val="ru-RU"/>
        </w:rPr>
        <w:t xml:space="preserve">(Всемирный банк, 2017 г.:100). </w:t>
      </w:r>
      <w:r w:rsidR="00D32B4B" w:rsidRPr="00D35F28">
        <w:rPr>
          <w:lang w:val="ru-RU"/>
        </w:rPr>
        <w:t xml:space="preserve"> </w:t>
      </w:r>
    </w:p>
    <w:p w14:paraId="1645682F" w14:textId="77777777" w:rsidR="00994C50" w:rsidRPr="00D35F28" w:rsidRDefault="00994C50" w:rsidP="002A0590">
      <w:pPr>
        <w:pStyle w:val="Default"/>
        <w:jc w:val="both"/>
        <w:rPr>
          <w:lang w:val="ru-RU"/>
        </w:rPr>
      </w:pPr>
    </w:p>
    <w:p w14:paraId="7DA0671C" w14:textId="7FEA97CB" w:rsidR="002A0590" w:rsidRPr="00D35F28" w:rsidRDefault="007E32CB" w:rsidP="002A0590">
      <w:pPr>
        <w:pStyle w:val="Default"/>
        <w:jc w:val="both"/>
        <w:rPr>
          <w:lang w:val="ru-RU"/>
        </w:rPr>
      </w:pPr>
      <w:r w:rsidRPr="00D35F28">
        <w:rPr>
          <w:lang w:val="ru-RU"/>
        </w:rPr>
        <w:t>Подробная информация об Экологических и социальных стандартах ВБ доступна по ссылке</w:t>
      </w:r>
      <w:r w:rsidR="002A0590" w:rsidRPr="00D35F28">
        <w:rPr>
          <w:lang w:val="ru-RU"/>
        </w:rPr>
        <w:t xml:space="preserve">: </w:t>
      </w:r>
      <w:r w:rsidR="002A0590" w:rsidRPr="00D35F28">
        <w:rPr>
          <w:color w:val="0000FF"/>
          <w:lang w:val="ru-RU"/>
        </w:rPr>
        <w:t>www.worldbank.org/en/projects-operations/environmental-and-social-framework/brief/environmental-and-social-standards</w:t>
      </w:r>
      <w:r w:rsidR="004D3E6C" w:rsidRPr="00D35F28">
        <w:rPr>
          <w:color w:val="0000FF"/>
          <w:lang w:val="ru-RU"/>
        </w:rPr>
        <w:t>.</w:t>
      </w:r>
    </w:p>
    <w:p w14:paraId="0EA265BD" w14:textId="34CA5F28" w:rsidR="006A42C5" w:rsidRDefault="006A42C5">
      <w:pPr>
        <w:rPr>
          <w:rFonts w:ascii="Times New Roman" w:eastAsiaTheme="majorEastAsia" w:hAnsi="Times New Roman" w:cs="Times New Roman"/>
          <w:b/>
          <w:color w:val="1F3864" w:themeColor="accent1" w:themeShade="80"/>
          <w:sz w:val="24"/>
          <w:szCs w:val="24"/>
          <w:lang w:val="ru-RU" w:eastAsia="ru-RU"/>
        </w:rPr>
      </w:pPr>
    </w:p>
    <w:p w14:paraId="52B1493D" w14:textId="282F6B76" w:rsidR="008B4D71" w:rsidRDefault="008B4D71">
      <w:pPr>
        <w:rPr>
          <w:rFonts w:ascii="Times New Roman" w:eastAsiaTheme="majorEastAsia" w:hAnsi="Times New Roman" w:cs="Times New Roman"/>
          <w:b/>
          <w:color w:val="1F3864" w:themeColor="accent1" w:themeShade="80"/>
          <w:sz w:val="24"/>
          <w:szCs w:val="24"/>
          <w:lang w:val="ru-RU" w:eastAsia="ru-RU"/>
        </w:rPr>
      </w:pPr>
    </w:p>
    <w:p w14:paraId="299F090F" w14:textId="5CA4FCD9" w:rsidR="00CF6BA8" w:rsidRPr="00735820" w:rsidRDefault="007E32CB" w:rsidP="006662CA">
      <w:pPr>
        <w:pStyle w:val="1"/>
        <w:rPr>
          <w:lang w:val="ru-RU"/>
        </w:rPr>
      </w:pPr>
      <w:bookmarkStart w:id="14" w:name="_Toc43033956"/>
      <w:r w:rsidRPr="00735820">
        <w:rPr>
          <w:lang w:val="ru-RU"/>
        </w:rPr>
        <w:t>ОПРЕДЕЛЕНИЕ И АНАЛИЗ КЛЮЧЕВЫХ СТОРОН</w:t>
      </w:r>
      <w:bookmarkEnd w:id="14"/>
      <w:r w:rsidRPr="00735820">
        <w:rPr>
          <w:lang w:val="ru-RU"/>
        </w:rPr>
        <w:t xml:space="preserve"> </w:t>
      </w:r>
    </w:p>
    <w:p w14:paraId="01429A08" w14:textId="77777777" w:rsidR="00F639C2" w:rsidRPr="00735820" w:rsidRDefault="00F639C2" w:rsidP="00FB7576">
      <w:pPr>
        <w:spacing w:after="0" w:line="240" w:lineRule="auto"/>
        <w:rPr>
          <w:rFonts w:ascii="Times New Roman" w:hAnsi="Times New Roman" w:cs="Times New Roman"/>
          <w:sz w:val="24"/>
          <w:szCs w:val="24"/>
          <w:lang w:val="ru-RU" w:bidi="th-TH"/>
        </w:rPr>
      </w:pPr>
    </w:p>
    <w:p w14:paraId="1896E76E" w14:textId="172576C8" w:rsidR="000C3B18" w:rsidRPr="00735820" w:rsidRDefault="007630A8" w:rsidP="0060438E">
      <w:pPr>
        <w:pStyle w:val="2"/>
        <w:numPr>
          <w:ilvl w:val="1"/>
          <w:numId w:val="4"/>
        </w:numPr>
        <w:rPr>
          <w:sz w:val="24"/>
          <w:szCs w:val="24"/>
        </w:rPr>
      </w:pPr>
      <w:bookmarkStart w:id="15" w:name="_Toc43033957"/>
      <w:r w:rsidRPr="00735820">
        <w:rPr>
          <w:sz w:val="24"/>
          <w:szCs w:val="24"/>
        </w:rPr>
        <w:t>Картирование и анализ ключевых сторон</w:t>
      </w:r>
      <w:bookmarkEnd w:id="15"/>
      <w:r w:rsidRPr="00735820">
        <w:rPr>
          <w:sz w:val="24"/>
          <w:szCs w:val="24"/>
        </w:rPr>
        <w:t xml:space="preserve"> </w:t>
      </w:r>
    </w:p>
    <w:p w14:paraId="5A48350F" w14:textId="153AAFCC" w:rsidR="00A7446D" w:rsidRPr="00D35F28" w:rsidRDefault="00A7446D" w:rsidP="00366A9A">
      <w:pPr>
        <w:widowControl w:val="0"/>
        <w:autoSpaceDE w:val="0"/>
        <w:autoSpaceDN w:val="0"/>
        <w:adjustRightInd w:val="0"/>
        <w:spacing w:after="0" w:line="240" w:lineRule="auto"/>
        <w:jc w:val="both"/>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ЭСС №10 предусматривает две основные категории ключевых сторон: «</w:t>
      </w:r>
      <w:r w:rsidRPr="00D35F28">
        <w:rPr>
          <w:rFonts w:ascii="Times New Roman" w:hAnsi="Times New Roman" w:cs="Times New Roman"/>
          <w:sz w:val="24"/>
          <w:szCs w:val="24"/>
          <w:lang w:val="ru-RU"/>
        </w:rPr>
        <w:t xml:space="preserve">непосредственно затрагиваемые проектом стороны» и «другие заинтересованные стороны». </w:t>
      </w:r>
      <w:r w:rsidRPr="00D35F28">
        <w:rPr>
          <w:rFonts w:ascii="Times New Roman" w:hAnsi="Times New Roman" w:cs="Times New Roman"/>
          <w:sz w:val="24"/>
          <w:szCs w:val="24"/>
          <w:lang w:val="ru-RU" w:bidi="th-TH"/>
        </w:rPr>
        <w:t>Однако</w:t>
      </w:r>
      <w:r w:rsidR="00455104" w:rsidRPr="00D35F28">
        <w:rPr>
          <w:rFonts w:ascii="Times New Roman" w:hAnsi="Times New Roman" w:cs="Times New Roman"/>
          <w:sz w:val="24"/>
          <w:szCs w:val="24"/>
          <w:lang w:val="ru-RU" w:bidi="th-TH"/>
        </w:rPr>
        <w:t>, чтобы</w:t>
      </w:r>
      <w:r w:rsidRPr="00D35F28">
        <w:rPr>
          <w:rFonts w:ascii="Times New Roman" w:hAnsi="Times New Roman" w:cs="Times New Roman"/>
          <w:sz w:val="24"/>
          <w:szCs w:val="24"/>
          <w:lang w:val="ru-RU" w:bidi="th-TH"/>
        </w:rPr>
        <w:t xml:space="preserve"> </w:t>
      </w:r>
      <w:r w:rsidR="00455104" w:rsidRPr="00D35F28">
        <w:rPr>
          <w:rFonts w:ascii="Times New Roman" w:hAnsi="Times New Roman" w:cs="Times New Roman"/>
          <w:sz w:val="24"/>
          <w:szCs w:val="24"/>
          <w:lang w:val="ru-RU" w:bidi="th-TH"/>
        </w:rPr>
        <w:t xml:space="preserve">обеспечить </w:t>
      </w:r>
      <w:r w:rsidRPr="00D35F28">
        <w:rPr>
          <w:rFonts w:ascii="Times New Roman" w:hAnsi="Times New Roman" w:cs="Times New Roman"/>
          <w:sz w:val="24"/>
          <w:szCs w:val="24"/>
          <w:lang w:val="ru-RU" w:bidi="th-TH"/>
        </w:rPr>
        <w:t>эффективно</w:t>
      </w:r>
      <w:r w:rsidR="00455104" w:rsidRPr="00D35F28">
        <w:rPr>
          <w:rFonts w:ascii="Times New Roman" w:hAnsi="Times New Roman" w:cs="Times New Roman"/>
          <w:sz w:val="24"/>
          <w:szCs w:val="24"/>
          <w:lang w:val="ru-RU" w:bidi="th-TH"/>
        </w:rPr>
        <w:t>е</w:t>
      </w:r>
      <w:r w:rsidRPr="00D35F28">
        <w:rPr>
          <w:rFonts w:ascii="Times New Roman" w:hAnsi="Times New Roman" w:cs="Times New Roman"/>
          <w:sz w:val="24"/>
          <w:szCs w:val="24"/>
          <w:lang w:val="ru-RU" w:bidi="th-TH"/>
        </w:rPr>
        <w:t xml:space="preserve"> взаимодействи</w:t>
      </w:r>
      <w:r w:rsidR="00455104" w:rsidRPr="00D35F28">
        <w:rPr>
          <w:rFonts w:ascii="Times New Roman" w:hAnsi="Times New Roman" w:cs="Times New Roman"/>
          <w:sz w:val="24"/>
          <w:szCs w:val="24"/>
          <w:lang w:val="ru-RU" w:bidi="th-TH"/>
        </w:rPr>
        <w:t xml:space="preserve">е с учетом </w:t>
      </w:r>
      <w:r w:rsidRPr="00D35F28">
        <w:rPr>
          <w:rFonts w:ascii="Times New Roman" w:hAnsi="Times New Roman" w:cs="Times New Roman"/>
          <w:sz w:val="24"/>
          <w:szCs w:val="24"/>
          <w:lang w:val="ru-RU" w:bidi="th-TH"/>
        </w:rPr>
        <w:t>специфик</w:t>
      </w:r>
      <w:r w:rsidR="00455104" w:rsidRPr="00D35F28">
        <w:rPr>
          <w:rFonts w:ascii="Times New Roman" w:hAnsi="Times New Roman" w:cs="Times New Roman"/>
          <w:sz w:val="24"/>
          <w:szCs w:val="24"/>
          <w:lang w:val="ru-RU" w:bidi="th-TH"/>
        </w:rPr>
        <w:t>и</w:t>
      </w:r>
      <w:r w:rsidRPr="00D35F28">
        <w:rPr>
          <w:rFonts w:ascii="Times New Roman" w:hAnsi="Times New Roman" w:cs="Times New Roman"/>
          <w:sz w:val="24"/>
          <w:szCs w:val="24"/>
          <w:lang w:val="ru-RU" w:bidi="th-TH"/>
        </w:rPr>
        <w:t xml:space="preserve"> этого проекта</w:t>
      </w:r>
      <w:r w:rsidR="00455104" w:rsidRPr="00D35F28">
        <w:rPr>
          <w:rFonts w:ascii="Times New Roman" w:hAnsi="Times New Roman" w:cs="Times New Roman"/>
          <w:sz w:val="24"/>
          <w:szCs w:val="24"/>
          <w:lang w:val="ru-RU" w:bidi="th-TH"/>
        </w:rPr>
        <w:t>,</w:t>
      </w:r>
      <w:r w:rsidRPr="00D35F28">
        <w:rPr>
          <w:rFonts w:ascii="Times New Roman" w:hAnsi="Times New Roman" w:cs="Times New Roman"/>
          <w:sz w:val="24"/>
          <w:szCs w:val="24"/>
          <w:lang w:val="ru-RU" w:bidi="th-TH"/>
        </w:rPr>
        <w:t xml:space="preserve"> </w:t>
      </w:r>
      <w:r w:rsidR="00455104" w:rsidRPr="00D35F28">
        <w:rPr>
          <w:rFonts w:ascii="Times New Roman" w:hAnsi="Times New Roman" w:cs="Times New Roman"/>
          <w:sz w:val="24"/>
          <w:szCs w:val="24"/>
          <w:lang w:val="ru-RU" w:bidi="th-TH"/>
        </w:rPr>
        <w:t>для него были предусмотрены</w:t>
      </w:r>
      <w:r w:rsidRPr="00D35F28">
        <w:rPr>
          <w:rFonts w:ascii="Times New Roman" w:hAnsi="Times New Roman" w:cs="Times New Roman"/>
          <w:sz w:val="24"/>
          <w:szCs w:val="24"/>
          <w:lang w:val="ru-RU" w:bidi="th-TH"/>
        </w:rPr>
        <w:t xml:space="preserve"> три категории</w:t>
      </w:r>
      <w:r w:rsidR="00455104" w:rsidRPr="00D35F28">
        <w:rPr>
          <w:rFonts w:ascii="Times New Roman" w:hAnsi="Times New Roman" w:cs="Times New Roman"/>
          <w:sz w:val="24"/>
          <w:szCs w:val="24"/>
          <w:lang w:val="ru-RU" w:bidi="th-TH"/>
        </w:rPr>
        <w:t xml:space="preserve"> ключевых сторон</w:t>
      </w:r>
      <w:r w:rsidRPr="00D35F28">
        <w:rPr>
          <w:rFonts w:ascii="Times New Roman" w:hAnsi="Times New Roman" w:cs="Times New Roman"/>
          <w:sz w:val="24"/>
          <w:szCs w:val="24"/>
          <w:lang w:val="ru-RU" w:bidi="th-TH"/>
        </w:rPr>
        <w:t xml:space="preserve">:   </w:t>
      </w:r>
    </w:p>
    <w:p w14:paraId="6E8EE757" w14:textId="77777777" w:rsidR="00A7446D" w:rsidRPr="00D35F28" w:rsidRDefault="00A7446D" w:rsidP="00366A9A">
      <w:pPr>
        <w:widowControl w:val="0"/>
        <w:autoSpaceDE w:val="0"/>
        <w:autoSpaceDN w:val="0"/>
        <w:adjustRightInd w:val="0"/>
        <w:spacing w:after="0" w:line="240" w:lineRule="auto"/>
        <w:jc w:val="both"/>
        <w:rPr>
          <w:rFonts w:ascii="Times New Roman" w:hAnsi="Times New Roman" w:cs="Times New Roman"/>
          <w:sz w:val="24"/>
          <w:szCs w:val="24"/>
          <w:lang w:val="ru-RU" w:bidi="th-TH"/>
        </w:rPr>
      </w:pPr>
    </w:p>
    <w:p w14:paraId="1CAE09FD" w14:textId="62355A1A" w:rsidR="00366A9A" w:rsidRPr="00D35F28" w:rsidRDefault="00A7446D" w:rsidP="0060438E">
      <w:pPr>
        <w:numPr>
          <w:ilvl w:val="0"/>
          <w:numId w:val="5"/>
        </w:numPr>
        <w:spacing w:after="0" w:line="240" w:lineRule="auto"/>
        <w:ind w:left="709" w:hanging="425"/>
        <w:contextualSpacing/>
        <w:jc w:val="both"/>
        <w:rPr>
          <w:rFonts w:ascii="Times New Roman" w:hAnsi="Times New Roman" w:cs="Times New Roman"/>
          <w:sz w:val="24"/>
          <w:szCs w:val="24"/>
          <w:lang w:val="ru-RU"/>
        </w:rPr>
      </w:pPr>
      <w:bookmarkStart w:id="16" w:name="_Hlk42847682"/>
      <w:r w:rsidRPr="00D35F28">
        <w:rPr>
          <w:rFonts w:ascii="Times New Roman" w:hAnsi="Times New Roman" w:cs="Times New Roman"/>
          <w:sz w:val="24"/>
          <w:szCs w:val="24"/>
          <w:lang w:val="ru-RU"/>
        </w:rPr>
        <w:t>Непосредственно затрагиваемые проектом стороны</w:t>
      </w:r>
      <w:r w:rsidR="00366A9A" w:rsidRPr="00D35F28">
        <w:rPr>
          <w:rFonts w:ascii="Times New Roman" w:hAnsi="Times New Roman" w:cs="Times New Roman"/>
          <w:sz w:val="24"/>
          <w:szCs w:val="24"/>
          <w:lang w:val="ru-RU"/>
        </w:rPr>
        <w:t xml:space="preserve"> – </w:t>
      </w:r>
      <w:bookmarkEnd w:id="16"/>
      <w:r w:rsidR="00B9284E" w:rsidRPr="00D35F28">
        <w:rPr>
          <w:rFonts w:ascii="Times New Roman" w:hAnsi="Times New Roman" w:cs="Times New Roman"/>
          <w:sz w:val="24"/>
          <w:szCs w:val="24"/>
          <w:lang w:val="ru-RU"/>
        </w:rPr>
        <w:t>лица</w:t>
      </w:r>
      <w:r w:rsidRPr="00D35F28">
        <w:rPr>
          <w:rFonts w:ascii="Times New Roman" w:hAnsi="Times New Roman" w:cs="Times New Roman"/>
          <w:sz w:val="24"/>
          <w:szCs w:val="24"/>
          <w:lang w:val="ru-RU"/>
        </w:rPr>
        <w:t xml:space="preserve">, группы или другие </w:t>
      </w:r>
      <w:r w:rsidR="00124B8E">
        <w:rPr>
          <w:rFonts w:ascii="Times New Roman" w:hAnsi="Times New Roman" w:cs="Times New Roman"/>
          <w:sz w:val="24"/>
          <w:szCs w:val="24"/>
          <w:lang w:val="ru-RU"/>
        </w:rPr>
        <w:t>субъекты</w:t>
      </w:r>
      <w:r w:rsidRPr="00D35F28">
        <w:rPr>
          <w:rFonts w:ascii="Times New Roman" w:hAnsi="Times New Roman" w:cs="Times New Roman"/>
          <w:sz w:val="24"/>
          <w:szCs w:val="24"/>
          <w:lang w:val="ru-RU"/>
        </w:rPr>
        <w:t xml:space="preserve"> находящиеся в зоне воздействия проекта, на которых проект оказывает прямое влияние (фактически или потенциально) и/или которые наиболее чувствительны к связанным с проектом изменениям; с этими группами необходимо наладить тесное взаимодействие, чтобы определить последствия проекта и </w:t>
      </w:r>
      <w:r w:rsidR="00FF2190" w:rsidRPr="00D35F28">
        <w:rPr>
          <w:rFonts w:ascii="Times New Roman" w:hAnsi="Times New Roman" w:cs="Times New Roman"/>
          <w:sz w:val="24"/>
          <w:szCs w:val="24"/>
          <w:lang w:val="ru-RU"/>
        </w:rPr>
        <w:t>м</w:t>
      </w:r>
      <w:r w:rsidRPr="00D35F28">
        <w:rPr>
          <w:rFonts w:ascii="Times New Roman" w:hAnsi="Times New Roman" w:cs="Times New Roman"/>
          <w:sz w:val="24"/>
          <w:szCs w:val="24"/>
          <w:lang w:val="ru-RU"/>
        </w:rPr>
        <w:t>асштабы</w:t>
      </w:r>
      <w:r w:rsidR="00FF2190" w:rsidRPr="00D35F28">
        <w:rPr>
          <w:rFonts w:ascii="Times New Roman" w:hAnsi="Times New Roman" w:cs="Times New Roman"/>
          <w:sz w:val="24"/>
          <w:szCs w:val="24"/>
          <w:lang w:val="ru-RU"/>
        </w:rPr>
        <w:t xml:space="preserve"> его влияния</w:t>
      </w:r>
      <w:r w:rsidRPr="00D35F28">
        <w:rPr>
          <w:rFonts w:ascii="Times New Roman" w:hAnsi="Times New Roman" w:cs="Times New Roman"/>
          <w:sz w:val="24"/>
          <w:szCs w:val="24"/>
          <w:lang w:val="ru-RU"/>
        </w:rPr>
        <w:t xml:space="preserve"> и принять согласованные решения о мерах по смягчению</w:t>
      </w:r>
      <w:r w:rsidR="00366A9A" w:rsidRPr="00D35F28">
        <w:rPr>
          <w:rFonts w:ascii="Times New Roman" w:hAnsi="Times New Roman" w:cs="Times New Roman"/>
          <w:sz w:val="24"/>
          <w:szCs w:val="24"/>
          <w:lang w:val="ru-RU"/>
        </w:rPr>
        <w:t>;</w:t>
      </w:r>
    </w:p>
    <w:p w14:paraId="5BC1F0EC" w14:textId="7A3F1C80" w:rsidR="00366A9A" w:rsidRPr="00D35F28" w:rsidRDefault="00A7446D" w:rsidP="0060438E">
      <w:pPr>
        <w:numPr>
          <w:ilvl w:val="0"/>
          <w:numId w:val="5"/>
        </w:numPr>
        <w:spacing w:after="0" w:line="240" w:lineRule="auto"/>
        <w:ind w:left="709" w:hanging="425"/>
        <w:contextualSpacing/>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Другие заинтересованные стороны </w:t>
      </w:r>
      <w:r w:rsidR="00366A9A" w:rsidRPr="00D35F28">
        <w:rPr>
          <w:rFonts w:ascii="Times New Roman" w:hAnsi="Times New Roman" w:cs="Times New Roman"/>
          <w:sz w:val="24"/>
          <w:szCs w:val="24"/>
          <w:lang w:val="ru-RU"/>
        </w:rPr>
        <w:t xml:space="preserve">– </w:t>
      </w:r>
      <w:r w:rsidR="00052B71" w:rsidRPr="00D35F28">
        <w:rPr>
          <w:rFonts w:ascii="Times New Roman" w:hAnsi="Times New Roman" w:cs="Times New Roman"/>
          <w:sz w:val="24"/>
          <w:szCs w:val="24"/>
          <w:lang w:val="ru-RU"/>
        </w:rPr>
        <w:t>лица/группы/</w:t>
      </w:r>
      <w:r w:rsidR="00124B8E">
        <w:rPr>
          <w:rFonts w:ascii="Times New Roman" w:hAnsi="Times New Roman" w:cs="Times New Roman"/>
          <w:sz w:val="24"/>
          <w:szCs w:val="24"/>
          <w:lang w:val="ru-RU"/>
        </w:rPr>
        <w:t>организации</w:t>
      </w:r>
      <w:r w:rsidR="00052B71" w:rsidRPr="00D35F28">
        <w:rPr>
          <w:rFonts w:ascii="Times New Roman" w:hAnsi="Times New Roman" w:cs="Times New Roman"/>
          <w:sz w:val="24"/>
          <w:szCs w:val="24"/>
          <w:lang w:val="ru-RU"/>
        </w:rPr>
        <w:t>, которые, возможно, не испытывают прямых последствий проекта, однако считают, что проект сказывается на их законных интересах</w:t>
      </w:r>
      <w:r w:rsidR="00F2206E" w:rsidRPr="00D35F28">
        <w:rPr>
          <w:rFonts w:ascii="Times New Roman" w:hAnsi="Times New Roman" w:cs="Times New Roman"/>
          <w:sz w:val="24"/>
          <w:szCs w:val="24"/>
          <w:lang w:val="ru-RU"/>
        </w:rPr>
        <w:t>, и которые</w:t>
      </w:r>
      <w:r w:rsidR="00052B71" w:rsidRPr="00D35F28">
        <w:rPr>
          <w:rFonts w:ascii="Times New Roman" w:hAnsi="Times New Roman" w:cs="Times New Roman"/>
          <w:sz w:val="24"/>
          <w:szCs w:val="24"/>
          <w:lang w:val="ru-RU"/>
        </w:rPr>
        <w:t xml:space="preserve"> </w:t>
      </w:r>
      <w:r w:rsidR="00F2206E" w:rsidRPr="00D35F28">
        <w:rPr>
          <w:rFonts w:ascii="Times New Roman" w:hAnsi="Times New Roman" w:cs="Times New Roman"/>
          <w:sz w:val="24"/>
          <w:szCs w:val="24"/>
          <w:lang w:val="ru-RU"/>
        </w:rPr>
        <w:t>могут</w:t>
      </w:r>
      <w:r w:rsidR="00052B71" w:rsidRPr="00D35F28">
        <w:rPr>
          <w:rFonts w:ascii="Times New Roman" w:hAnsi="Times New Roman" w:cs="Times New Roman"/>
          <w:sz w:val="24"/>
          <w:szCs w:val="24"/>
          <w:lang w:val="ru-RU"/>
        </w:rPr>
        <w:t xml:space="preserve"> так или иначе повлиять на проект и процесс его реализации</w:t>
      </w:r>
      <w:r w:rsidR="00F2206E" w:rsidRPr="00D35F28">
        <w:rPr>
          <w:rFonts w:ascii="Times New Roman" w:hAnsi="Times New Roman" w:cs="Times New Roman"/>
          <w:sz w:val="24"/>
          <w:szCs w:val="24"/>
          <w:lang w:val="ru-RU"/>
        </w:rPr>
        <w:t xml:space="preserve">; </w:t>
      </w:r>
    </w:p>
    <w:p w14:paraId="3A44688C" w14:textId="118CD110" w:rsidR="00366A9A" w:rsidRPr="00D35F28" w:rsidRDefault="00A7446D" w:rsidP="0060438E">
      <w:pPr>
        <w:numPr>
          <w:ilvl w:val="0"/>
          <w:numId w:val="5"/>
        </w:numPr>
        <w:spacing w:after="0" w:line="240" w:lineRule="auto"/>
        <w:ind w:left="709" w:hanging="425"/>
        <w:contextualSpacing/>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Уязвимые группы</w:t>
      </w:r>
      <w:r w:rsidR="00366A9A" w:rsidRPr="00D35F28">
        <w:rPr>
          <w:rFonts w:ascii="Times New Roman" w:hAnsi="Times New Roman" w:cs="Times New Roman"/>
          <w:sz w:val="24"/>
          <w:szCs w:val="24"/>
          <w:lang w:val="ru-RU"/>
        </w:rPr>
        <w:t xml:space="preserve"> – </w:t>
      </w:r>
      <w:r w:rsidR="00B15720" w:rsidRPr="00D35F28">
        <w:rPr>
          <w:rFonts w:ascii="Times New Roman" w:hAnsi="Times New Roman" w:cs="Times New Roman"/>
          <w:sz w:val="24"/>
          <w:szCs w:val="24"/>
          <w:lang w:val="ru-RU"/>
        </w:rPr>
        <w:t xml:space="preserve">лица, на которых проект может повлиять </w:t>
      </w:r>
      <w:r w:rsidR="00022BD2" w:rsidRPr="00D35F28">
        <w:rPr>
          <w:rFonts w:ascii="Times New Roman" w:hAnsi="Times New Roman" w:cs="Times New Roman"/>
          <w:sz w:val="24"/>
          <w:szCs w:val="24"/>
          <w:lang w:val="ru-RU"/>
        </w:rPr>
        <w:t>сильнее</w:t>
      </w:r>
      <w:r w:rsidR="00B15720" w:rsidRPr="00D35F28">
        <w:rPr>
          <w:rFonts w:ascii="Times New Roman" w:hAnsi="Times New Roman" w:cs="Times New Roman"/>
          <w:sz w:val="24"/>
          <w:szCs w:val="24"/>
          <w:lang w:val="ru-RU"/>
        </w:rPr>
        <w:t>, чем на другие группы, или еще больше ухудшить их положение ввиду того, что они относятся к уязвимой категории</w:t>
      </w:r>
      <w:r w:rsidR="00366A9A" w:rsidRPr="00D35F28">
        <w:rPr>
          <w:rStyle w:val="a5"/>
          <w:rFonts w:ascii="Times New Roman" w:hAnsi="Times New Roman" w:cs="Times New Roman"/>
          <w:sz w:val="24"/>
          <w:szCs w:val="24"/>
          <w:lang w:val="ru-RU"/>
        </w:rPr>
        <w:footnoteReference w:id="2"/>
      </w:r>
      <w:r w:rsidR="00B15720" w:rsidRPr="00D35F28">
        <w:rPr>
          <w:rFonts w:ascii="Times New Roman" w:hAnsi="Times New Roman" w:cs="Times New Roman"/>
          <w:sz w:val="24"/>
          <w:szCs w:val="24"/>
          <w:lang w:val="ru-RU"/>
        </w:rPr>
        <w:t>; с такими лицами может потребоваться дополнительное взаимодействие, чтобы обеспечить их справедливое участие в связанных с проектом консультациях и решениях</w:t>
      </w:r>
      <w:r w:rsidR="00366A9A" w:rsidRPr="00D35F28">
        <w:rPr>
          <w:rFonts w:ascii="Times New Roman" w:hAnsi="Times New Roman" w:cs="Times New Roman"/>
          <w:sz w:val="24"/>
          <w:szCs w:val="24"/>
          <w:lang w:val="ru-RU"/>
        </w:rPr>
        <w:t>.</w:t>
      </w:r>
    </w:p>
    <w:p w14:paraId="65A55990" w14:textId="4F8D95FE" w:rsidR="00933FED" w:rsidRPr="00D35F28" w:rsidRDefault="00933FED" w:rsidP="00FB7576">
      <w:pPr>
        <w:spacing w:after="0" w:line="240" w:lineRule="auto"/>
        <w:ind w:left="14" w:hanging="14"/>
        <w:jc w:val="both"/>
        <w:rPr>
          <w:rFonts w:ascii="Times New Roman" w:hAnsi="Times New Roman" w:cs="Times New Roman"/>
          <w:sz w:val="24"/>
          <w:szCs w:val="24"/>
          <w:lang w:val="ru-RU" w:bidi="th-TH"/>
        </w:rPr>
      </w:pPr>
    </w:p>
    <w:p w14:paraId="28B4C745" w14:textId="0E850CDE" w:rsidR="00FD783D" w:rsidRPr="00735820" w:rsidRDefault="00C70BE9" w:rsidP="0060438E">
      <w:pPr>
        <w:pStyle w:val="2"/>
        <w:numPr>
          <w:ilvl w:val="1"/>
          <w:numId w:val="4"/>
        </w:numPr>
        <w:rPr>
          <w:sz w:val="24"/>
          <w:szCs w:val="24"/>
        </w:rPr>
      </w:pPr>
      <w:bookmarkStart w:id="17" w:name="_Toc43033958"/>
      <w:r w:rsidRPr="00735820">
        <w:rPr>
          <w:sz w:val="24"/>
          <w:szCs w:val="24"/>
        </w:rPr>
        <w:t>Непосредственно затрагиваемые проектом стороны</w:t>
      </w:r>
      <w:bookmarkEnd w:id="17"/>
    </w:p>
    <w:p w14:paraId="249EFFFB" w14:textId="1B69158F" w:rsidR="00BC6298" w:rsidRPr="00D35F28" w:rsidRDefault="00BC6298" w:rsidP="00FB7576">
      <w:pPr>
        <w:widowControl w:val="0"/>
        <w:autoSpaceDE w:val="0"/>
        <w:autoSpaceDN w:val="0"/>
        <w:adjustRightInd w:val="0"/>
        <w:spacing w:after="0" w:line="240" w:lineRule="auto"/>
        <w:jc w:val="both"/>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Непосредственно затрагиваемые проектом стороны (НЗПС) включают в себя лиц, на которых сказались экономический спад в стране. Проект будет иметь прямые последствия для НЗПС. В эту группу, в частности, входят следующие лица и группы: </w:t>
      </w:r>
    </w:p>
    <w:p w14:paraId="61DBE2DB" w14:textId="779AF5DE" w:rsidR="008F6B27" w:rsidRDefault="008F6B27"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Pr>
          <w:rFonts w:ascii="Times New Roman" w:hAnsi="Times New Roman" w:cs="Times New Roman"/>
          <w:color w:val="auto"/>
          <w:lang w:val="ru-RU"/>
        </w:rPr>
        <w:t>Малообеспеченные семьи с детьми до 16 лет;</w:t>
      </w:r>
    </w:p>
    <w:p w14:paraId="0C2B15D3" w14:textId="565D313C" w:rsidR="007C40FF" w:rsidRPr="00D35F28" w:rsidRDefault="007C40FF"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 xml:space="preserve">Домохозяйства и лица, на доходы которых кризис повлиял напрямую; </w:t>
      </w:r>
    </w:p>
    <w:p w14:paraId="15F69128" w14:textId="665189AB" w:rsidR="00C761B9" w:rsidRPr="00D35F28" w:rsidRDefault="00BC19A6"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Безработные</w:t>
      </w:r>
      <w:r w:rsidR="00C52062" w:rsidRPr="00D35F28">
        <w:rPr>
          <w:rFonts w:ascii="Times New Roman" w:hAnsi="Times New Roman" w:cs="Times New Roman"/>
          <w:color w:val="auto"/>
          <w:lang w:val="ru-RU"/>
        </w:rPr>
        <w:t>;</w:t>
      </w:r>
    </w:p>
    <w:p w14:paraId="30B74111" w14:textId="142AEA2F" w:rsidR="00C761B9" w:rsidRPr="00D35F28" w:rsidRDefault="00BC19A6"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Лица, занятые в неформальном секторе</w:t>
      </w:r>
      <w:r w:rsidR="00C52062" w:rsidRPr="00D35F28">
        <w:rPr>
          <w:rFonts w:ascii="Times New Roman" w:hAnsi="Times New Roman" w:cs="Times New Roman"/>
          <w:color w:val="auto"/>
          <w:lang w:val="ru-RU"/>
        </w:rPr>
        <w:t>;</w:t>
      </w:r>
    </w:p>
    <w:p w14:paraId="2A9EDB7C" w14:textId="187E456E" w:rsidR="0077677E" w:rsidRPr="00D35F28" w:rsidRDefault="00BC19A6"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 xml:space="preserve">Домохозяйства, получающие денежные переводы от трудовых мигрантов; </w:t>
      </w:r>
    </w:p>
    <w:p w14:paraId="0BD0C6B2" w14:textId="5D8DA7C7" w:rsidR="0057436A" w:rsidRPr="00D35F28" w:rsidRDefault="00BC19A6"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 xml:space="preserve">Возвратившиеся трудовые мигранты; </w:t>
      </w:r>
    </w:p>
    <w:p w14:paraId="3CBED123" w14:textId="3CAB0A54" w:rsidR="0057436A" w:rsidRPr="00D35F28" w:rsidRDefault="00BC19A6"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 xml:space="preserve">Сезонные мигранты, не сумевшие </w:t>
      </w:r>
      <w:r w:rsidR="005053D6" w:rsidRPr="00D35F28">
        <w:rPr>
          <w:rFonts w:ascii="Times New Roman" w:hAnsi="Times New Roman" w:cs="Times New Roman"/>
          <w:color w:val="auto"/>
          <w:lang w:val="ru-RU"/>
        </w:rPr>
        <w:t>вы</w:t>
      </w:r>
      <w:r w:rsidRPr="00D35F28">
        <w:rPr>
          <w:rFonts w:ascii="Times New Roman" w:hAnsi="Times New Roman" w:cs="Times New Roman"/>
          <w:color w:val="auto"/>
          <w:lang w:val="ru-RU"/>
        </w:rPr>
        <w:t xml:space="preserve">ехать за границу; </w:t>
      </w:r>
    </w:p>
    <w:p w14:paraId="73DA8D94" w14:textId="76034446" w:rsidR="0057436A" w:rsidRPr="00D35F28" w:rsidRDefault="00BC19A6"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Сезонные работники</w:t>
      </w:r>
      <w:r w:rsidR="00B82075" w:rsidRPr="00D35F28">
        <w:rPr>
          <w:rFonts w:ascii="Times New Roman" w:hAnsi="Times New Roman" w:cs="Times New Roman"/>
          <w:color w:val="auto"/>
          <w:lang w:val="ru-RU"/>
        </w:rPr>
        <w:t xml:space="preserve"> (</w:t>
      </w:r>
      <w:r w:rsidRPr="00D35F28">
        <w:rPr>
          <w:rFonts w:ascii="Times New Roman" w:hAnsi="Times New Roman" w:cs="Times New Roman"/>
          <w:color w:val="auto"/>
          <w:lang w:val="ru-RU"/>
        </w:rPr>
        <w:t>внутренние</w:t>
      </w:r>
      <w:r w:rsidR="00B82075" w:rsidRPr="00D35F28">
        <w:rPr>
          <w:rFonts w:ascii="Times New Roman" w:hAnsi="Times New Roman" w:cs="Times New Roman"/>
          <w:color w:val="auto"/>
          <w:lang w:val="ru-RU"/>
        </w:rPr>
        <w:t>)</w:t>
      </w:r>
      <w:r w:rsidR="00C52062" w:rsidRPr="00D35F28">
        <w:rPr>
          <w:rFonts w:ascii="Times New Roman" w:hAnsi="Times New Roman" w:cs="Times New Roman"/>
          <w:color w:val="auto"/>
          <w:lang w:val="ru-RU"/>
        </w:rPr>
        <w:t>;</w:t>
      </w:r>
    </w:p>
    <w:p w14:paraId="3B67B7F7" w14:textId="495BFCDA" w:rsidR="00BC19A6" w:rsidRPr="00D35F28" w:rsidRDefault="00BC19A6"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 xml:space="preserve">Работники, занятые в малом и среднем бизнесе, строительстве, торговле и сельском хозяйстве;  </w:t>
      </w:r>
    </w:p>
    <w:p w14:paraId="428918B8" w14:textId="7AEDC1B7" w:rsidR="00BC19A6" w:rsidRPr="00D35F28" w:rsidRDefault="00BC19A6"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 xml:space="preserve">Работники, занятые в сфере услуг, включая туристические компании, туристические агентства, отели, рестораны, индивидуальных поставщиков туристических услуг; </w:t>
      </w:r>
    </w:p>
    <w:p w14:paraId="1B39BFD6" w14:textId="66055FF9" w:rsidR="00737076" w:rsidRPr="00D35F28" w:rsidRDefault="00BC19A6" w:rsidP="0060438E">
      <w:pPr>
        <w:pStyle w:val="ac"/>
        <w:widowControl/>
        <w:numPr>
          <w:ilvl w:val="0"/>
          <w:numId w:val="6"/>
        </w:numPr>
        <w:autoSpaceDE/>
        <w:autoSpaceDN/>
        <w:adjustRightInd/>
        <w:ind w:right="49"/>
        <w:jc w:val="both"/>
        <w:rPr>
          <w:rFonts w:ascii="Times New Roman" w:hAnsi="Times New Roman" w:cs="Times New Roman"/>
          <w:color w:val="auto"/>
          <w:lang w:val="ru-RU"/>
        </w:rPr>
      </w:pPr>
      <w:r w:rsidRPr="00D35F28">
        <w:rPr>
          <w:rFonts w:ascii="Times New Roman" w:hAnsi="Times New Roman" w:cs="Times New Roman"/>
          <w:color w:val="auto"/>
          <w:lang w:val="ru-RU"/>
        </w:rPr>
        <w:t>Профсоюзы</w:t>
      </w:r>
      <w:r w:rsidR="00737076" w:rsidRPr="00D35F28">
        <w:rPr>
          <w:rFonts w:ascii="Times New Roman" w:hAnsi="Times New Roman" w:cs="Times New Roman"/>
          <w:color w:val="auto"/>
          <w:lang w:val="ru-RU"/>
        </w:rPr>
        <w:t>.</w:t>
      </w:r>
    </w:p>
    <w:p w14:paraId="2FBFE8D3" w14:textId="77777777" w:rsidR="00475F9D" w:rsidRPr="00D35F28" w:rsidRDefault="00475F9D" w:rsidP="00475F9D">
      <w:pPr>
        <w:pStyle w:val="ac"/>
        <w:widowControl/>
        <w:autoSpaceDE/>
        <w:autoSpaceDN/>
        <w:adjustRightInd/>
        <w:ind w:left="1080" w:right="49"/>
        <w:jc w:val="both"/>
        <w:rPr>
          <w:rFonts w:ascii="Times New Roman" w:hAnsi="Times New Roman" w:cs="Times New Roman"/>
          <w:color w:val="auto"/>
          <w:lang w:val="ru-RU"/>
        </w:rPr>
      </w:pPr>
    </w:p>
    <w:p w14:paraId="7EF5079E" w14:textId="059CF835" w:rsidR="0085157B" w:rsidRPr="00D35F28" w:rsidRDefault="00835CD9" w:rsidP="0060438E">
      <w:pPr>
        <w:pStyle w:val="2"/>
        <w:numPr>
          <w:ilvl w:val="1"/>
          <w:numId w:val="4"/>
        </w:numPr>
        <w:rPr>
          <w:sz w:val="24"/>
          <w:szCs w:val="24"/>
        </w:rPr>
      </w:pPr>
      <w:bookmarkStart w:id="18" w:name="_Toc43033959"/>
      <w:r w:rsidRPr="00D35F28">
        <w:rPr>
          <w:sz w:val="24"/>
          <w:szCs w:val="24"/>
        </w:rPr>
        <w:t>Другие заинтересованные стороны</w:t>
      </w:r>
      <w:bookmarkEnd w:id="18"/>
      <w:r w:rsidRPr="00D35F28">
        <w:rPr>
          <w:sz w:val="24"/>
          <w:szCs w:val="24"/>
        </w:rPr>
        <w:t xml:space="preserve">  </w:t>
      </w:r>
    </w:p>
    <w:p w14:paraId="316F0222" w14:textId="71EEE0E5" w:rsidR="003E1DF5" w:rsidRPr="00D35F28" w:rsidRDefault="003E1DF5" w:rsidP="00FB7576">
      <w:pPr>
        <w:widowControl w:val="0"/>
        <w:autoSpaceDE w:val="0"/>
        <w:autoSpaceDN w:val="0"/>
        <w:adjustRightInd w:val="0"/>
        <w:spacing w:after="0" w:line="240" w:lineRule="auto"/>
        <w:jc w:val="both"/>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В число ключевых сторон проекта также входят организации, на которые проекта влияет напрямую, включая: </w:t>
      </w:r>
    </w:p>
    <w:p w14:paraId="67E1E26C" w14:textId="22A8D28D" w:rsidR="003E1DF5" w:rsidRPr="00D35F28" w:rsidRDefault="003E1DF5" w:rsidP="0060438E">
      <w:pPr>
        <w:pStyle w:val="ac"/>
        <w:widowControl/>
        <w:numPr>
          <w:ilvl w:val="0"/>
          <w:numId w:val="6"/>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Министерство труда</w:t>
      </w:r>
      <w:r w:rsidR="008254FD">
        <w:rPr>
          <w:rFonts w:ascii="Times New Roman" w:hAnsi="Times New Roman" w:cs="Times New Roman"/>
          <w:color w:val="auto"/>
          <w:lang w:val="ru-RU" w:bidi="th-TH"/>
        </w:rPr>
        <w:t>,</w:t>
      </w:r>
      <w:r w:rsidRPr="00D35F28">
        <w:rPr>
          <w:rFonts w:ascii="Times New Roman" w:hAnsi="Times New Roman" w:cs="Times New Roman"/>
          <w:color w:val="auto"/>
          <w:lang w:val="ru-RU" w:bidi="th-TH"/>
        </w:rPr>
        <w:t xml:space="preserve"> социального</w:t>
      </w:r>
      <w:r w:rsidR="008254FD">
        <w:rPr>
          <w:rFonts w:ascii="Times New Roman" w:hAnsi="Times New Roman" w:cs="Times New Roman"/>
          <w:color w:val="auto"/>
          <w:lang w:val="ru-RU" w:bidi="th-TH"/>
        </w:rPr>
        <w:t xml:space="preserve"> обеспечения и миграции КР</w:t>
      </w:r>
      <w:r w:rsidRPr="00D35F28">
        <w:rPr>
          <w:rFonts w:ascii="Times New Roman" w:hAnsi="Times New Roman" w:cs="Times New Roman"/>
          <w:color w:val="auto"/>
          <w:lang w:val="ru-RU" w:bidi="th-TH"/>
        </w:rPr>
        <w:t xml:space="preserve">; </w:t>
      </w:r>
    </w:p>
    <w:p w14:paraId="5124F829" w14:textId="06F30300" w:rsidR="001D5945" w:rsidRPr="00D35F28" w:rsidRDefault="001D5945" w:rsidP="0060438E">
      <w:pPr>
        <w:pStyle w:val="ac"/>
        <w:widowControl/>
        <w:numPr>
          <w:ilvl w:val="0"/>
          <w:numId w:val="6"/>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Областные и районные управления Министерства труда</w:t>
      </w:r>
      <w:r w:rsidR="008254FD">
        <w:rPr>
          <w:rFonts w:ascii="Times New Roman" w:hAnsi="Times New Roman" w:cs="Times New Roman"/>
          <w:color w:val="auto"/>
          <w:lang w:val="ru-RU" w:bidi="th-TH"/>
        </w:rPr>
        <w:t xml:space="preserve">, </w:t>
      </w:r>
      <w:r w:rsidRPr="00D35F28">
        <w:rPr>
          <w:rFonts w:ascii="Times New Roman" w:hAnsi="Times New Roman" w:cs="Times New Roman"/>
          <w:color w:val="auto"/>
          <w:lang w:val="ru-RU" w:bidi="th-TH"/>
        </w:rPr>
        <w:t xml:space="preserve"> социального</w:t>
      </w:r>
      <w:r w:rsidR="008254FD">
        <w:rPr>
          <w:rFonts w:ascii="Times New Roman" w:hAnsi="Times New Roman" w:cs="Times New Roman"/>
          <w:color w:val="auto"/>
          <w:lang w:val="ru-RU" w:bidi="th-TH"/>
        </w:rPr>
        <w:t xml:space="preserve"> обеспечения и миграции КР</w:t>
      </w:r>
      <w:r w:rsidRPr="00D35F28">
        <w:rPr>
          <w:rFonts w:ascii="Times New Roman" w:hAnsi="Times New Roman" w:cs="Times New Roman"/>
          <w:color w:val="auto"/>
          <w:lang w:val="ru-RU" w:bidi="th-TH"/>
        </w:rPr>
        <w:t xml:space="preserve">; </w:t>
      </w:r>
    </w:p>
    <w:p w14:paraId="4091B9D6" w14:textId="77777777" w:rsidR="001D5945" w:rsidRPr="00D35F28" w:rsidRDefault="001D5945" w:rsidP="009861B9">
      <w:pPr>
        <w:pStyle w:val="ac"/>
        <w:widowControl/>
        <w:numPr>
          <w:ilvl w:val="0"/>
          <w:numId w:val="6"/>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 xml:space="preserve">Традиционные СМИ и журналисты; </w:t>
      </w:r>
    </w:p>
    <w:p w14:paraId="43C1FFD5" w14:textId="53B0CC12" w:rsidR="001D5945" w:rsidRPr="00D35F28" w:rsidRDefault="001D5945" w:rsidP="009861B9">
      <w:pPr>
        <w:pStyle w:val="ac"/>
        <w:widowControl/>
        <w:numPr>
          <w:ilvl w:val="0"/>
          <w:numId w:val="6"/>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 xml:space="preserve">Группы гражданского общества и НПО областного, национального и местного уровня, которые работают в экологической и социально-экономической сфере и могли бы стать партнерами проекта; </w:t>
      </w:r>
    </w:p>
    <w:p w14:paraId="74F6BE8E" w14:textId="49E63311" w:rsidR="001D5945" w:rsidRPr="00D35F28" w:rsidRDefault="001D5945" w:rsidP="0060438E">
      <w:pPr>
        <w:pStyle w:val="ac"/>
        <w:widowControl/>
        <w:numPr>
          <w:ilvl w:val="0"/>
          <w:numId w:val="6"/>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 xml:space="preserve">Социальные </w:t>
      </w:r>
      <w:r w:rsidR="005053D6" w:rsidRPr="00D35F28">
        <w:rPr>
          <w:rFonts w:ascii="Times New Roman" w:hAnsi="Times New Roman" w:cs="Times New Roman"/>
          <w:color w:val="auto"/>
          <w:lang w:val="ru-RU" w:bidi="th-TH"/>
        </w:rPr>
        <w:t>медиа</w:t>
      </w:r>
      <w:r w:rsidR="00124B8E">
        <w:rPr>
          <w:rFonts w:ascii="Times New Roman" w:hAnsi="Times New Roman" w:cs="Times New Roman"/>
          <w:color w:val="auto"/>
          <w:lang w:val="ru-RU" w:bidi="th-TH"/>
        </w:rPr>
        <w:t xml:space="preserve"> платформы</w:t>
      </w:r>
      <w:r w:rsidRPr="00D35F28">
        <w:rPr>
          <w:rFonts w:ascii="Times New Roman" w:hAnsi="Times New Roman" w:cs="Times New Roman"/>
          <w:color w:val="auto"/>
          <w:lang w:val="ru-RU" w:bidi="th-TH"/>
        </w:rPr>
        <w:t xml:space="preserve">; </w:t>
      </w:r>
    </w:p>
    <w:p w14:paraId="6F53E3E0" w14:textId="666C2111" w:rsidR="001D5945" w:rsidRPr="00D35F28" w:rsidRDefault="001D5945" w:rsidP="0060438E">
      <w:pPr>
        <w:pStyle w:val="ac"/>
        <w:widowControl/>
        <w:numPr>
          <w:ilvl w:val="0"/>
          <w:numId w:val="6"/>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 xml:space="preserve">Организации, реализующие в Кыргызской Республике проекты, финансируемые Всемирным банком; </w:t>
      </w:r>
    </w:p>
    <w:p w14:paraId="19E68147" w14:textId="687CEF33" w:rsidR="001D5945" w:rsidRPr="00D35F28" w:rsidRDefault="001D5945" w:rsidP="0060438E">
      <w:pPr>
        <w:pStyle w:val="ac"/>
        <w:widowControl/>
        <w:numPr>
          <w:ilvl w:val="0"/>
          <w:numId w:val="6"/>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Другие отечественные и международные организации здравоохранения (</w:t>
      </w:r>
      <w:r w:rsidR="00096F12" w:rsidRPr="00D35F28">
        <w:rPr>
          <w:rFonts w:ascii="Times New Roman" w:hAnsi="Times New Roman" w:cs="Times New Roman"/>
          <w:color w:val="auto"/>
          <w:lang w:val="ru-RU" w:bidi="th-TH"/>
        </w:rPr>
        <w:t xml:space="preserve">Международный Комитет </w:t>
      </w:r>
      <w:r w:rsidRPr="00D35F28">
        <w:rPr>
          <w:rFonts w:ascii="Times New Roman" w:hAnsi="Times New Roman" w:cs="Times New Roman"/>
          <w:color w:val="auto"/>
          <w:lang w:val="ru-RU" w:bidi="th-TH"/>
        </w:rPr>
        <w:t xml:space="preserve">Красного Креста, ВОЗ, Глобальный фонд, Служба Ага Хана по здравоохранению); </w:t>
      </w:r>
    </w:p>
    <w:p w14:paraId="5425ECBD" w14:textId="604EC99C" w:rsidR="00CB744C" w:rsidRPr="00D35F28" w:rsidRDefault="001D5945" w:rsidP="0060438E">
      <w:pPr>
        <w:pStyle w:val="ac"/>
        <w:widowControl/>
        <w:numPr>
          <w:ilvl w:val="0"/>
          <w:numId w:val="6"/>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Другие донорские организации</w:t>
      </w:r>
      <w:r w:rsidR="00CB744C" w:rsidRPr="00D35F28">
        <w:rPr>
          <w:rFonts w:ascii="Times New Roman" w:hAnsi="Times New Roman" w:cs="Times New Roman"/>
          <w:color w:val="auto"/>
          <w:lang w:val="ru-RU" w:bidi="th-TH"/>
        </w:rPr>
        <w:t xml:space="preserve"> (</w:t>
      </w:r>
      <w:r w:rsidRPr="00D35F28">
        <w:rPr>
          <w:rFonts w:ascii="Times New Roman" w:hAnsi="Times New Roman" w:cs="Times New Roman"/>
          <w:color w:val="auto"/>
          <w:lang w:val="ru-RU" w:bidi="th-TH"/>
        </w:rPr>
        <w:t>АБР</w:t>
      </w:r>
      <w:r w:rsidR="00CB744C" w:rsidRPr="00D35F28">
        <w:rPr>
          <w:rFonts w:ascii="Times New Roman" w:hAnsi="Times New Roman" w:cs="Times New Roman"/>
          <w:color w:val="auto"/>
          <w:lang w:val="ru-RU" w:bidi="th-TH"/>
        </w:rPr>
        <w:t xml:space="preserve">, </w:t>
      </w:r>
      <w:r w:rsidRPr="00D35F28">
        <w:rPr>
          <w:rFonts w:ascii="Times New Roman" w:hAnsi="Times New Roman" w:cs="Times New Roman"/>
          <w:color w:val="auto"/>
          <w:lang w:val="ru-RU" w:bidi="th-TH"/>
        </w:rPr>
        <w:t>ЕБРР</w:t>
      </w:r>
      <w:r w:rsidR="001468DF" w:rsidRPr="00D35F28">
        <w:rPr>
          <w:rFonts w:ascii="Times New Roman" w:hAnsi="Times New Roman" w:cs="Times New Roman"/>
          <w:color w:val="auto"/>
          <w:lang w:val="ru-RU" w:bidi="th-TH"/>
        </w:rPr>
        <w:t xml:space="preserve">, </w:t>
      </w:r>
      <w:r w:rsidRPr="00D35F28">
        <w:rPr>
          <w:rFonts w:ascii="Times New Roman" w:hAnsi="Times New Roman" w:cs="Times New Roman"/>
          <w:color w:val="auto"/>
          <w:lang w:val="ru-RU" w:bidi="th-TH"/>
        </w:rPr>
        <w:t>ИБР</w:t>
      </w:r>
      <w:r w:rsidR="001468DF" w:rsidRPr="00D35F28">
        <w:rPr>
          <w:rFonts w:ascii="Times New Roman" w:hAnsi="Times New Roman" w:cs="Times New Roman"/>
          <w:color w:val="auto"/>
          <w:lang w:val="ru-RU" w:bidi="th-TH"/>
        </w:rPr>
        <w:t>, KfW</w:t>
      </w:r>
      <w:r w:rsidR="00A51E6B" w:rsidRPr="00D35F28">
        <w:rPr>
          <w:rFonts w:ascii="Times New Roman" w:hAnsi="Times New Roman" w:cs="Times New Roman"/>
          <w:color w:val="auto"/>
          <w:lang w:val="ru-RU" w:bidi="th-TH"/>
        </w:rPr>
        <w:t xml:space="preserve">, USAID, </w:t>
      </w:r>
      <w:r w:rsidR="00CB744C" w:rsidRPr="00D35F28">
        <w:rPr>
          <w:rFonts w:ascii="Times New Roman" w:hAnsi="Times New Roman" w:cs="Times New Roman"/>
          <w:color w:val="auto"/>
          <w:lang w:val="ru-RU" w:bidi="th-TH"/>
        </w:rPr>
        <w:t xml:space="preserve">UNICEF, </w:t>
      </w:r>
      <w:r w:rsidRPr="00D35F28">
        <w:rPr>
          <w:rFonts w:ascii="Times New Roman" w:hAnsi="Times New Roman" w:cs="Times New Roman"/>
          <w:color w:val="auto"/>
          <w:lang w:val="ru-RU" w:bidi="th-TH"/>
        </w:rPr>
        <w:t>ПРООН</w:t>
      </w:r>
      <w:r w:rsidR="00A51E6B" w:rsidRPr="00D35F28">
        <w:rPr>
          <w:rFonts w:ascii="Times New Roman" w:hAnsi="Times New Roman" w:cs="Times New Roman"/>
          <w:color w:val="auto"/>
          <w:lang w:val="ru-RU" w:bidi="th-TH"/>
        </w:rPr>
        <w:t xml:space="preserve"> </w:t>
      </w:r>
      <w:r w:rsidRPr="00D35F28">
        <w:rPr>
          <w:rFonts w:ascii="Times New Roman" w:hAnsi="Times New Roman" w:cs="Times New Roman"/>
          <w:color w:val="auto"/>
          <w:lang w:val="ru-RU" w:bidi="th-TH"/>
        </w:rPr>
        <w:t>и</w:t>
      </w:r>
      <w:r w:rsidR="00CB744C" w:rsidRPr="00D35F28">
        <w:rPr>
          <w:rFonts w:ascii="Times New Roman" w:hAnsi="Times New Roman" w:cs="Times New Roman"/>
          <w:color w:val="auto"/>
          <w:lang w:val="ru-RU" w:bidi="th-TH"/>
        </w:rPr>
        <w:t xml:space="preserve"> GIZ);</w:t>
      </w:r>
    </w:p>
    <w:p w14:paraId="7CD0FFBF" w14:textId="77777777" w:rsidR="0085157B" w:rsidRPr="00D35F28" w:rsidRDefault="0085157B" w:rsidP="00FB7576">
      <w:pPr>
        <w:pStyle w:val="3"/>
        <w:ind w:left="701"/>
        <w:rPr>
          <w:rFonts w:cs="Times New Roman"/>
          <w:sz w:val="24"/>
        </w:rPr>
      </w:pPr>
    </w:p>
    <w:p w14:paraId="78F04B5A" w14:textId="042FA001" w:rsidR="0085157B" w:rsidRPr="00D35F28" w:rsidRDefault="005B7165" w:rsidP="0060438E">
      <w:pPr>
        <w:pStyle w:val="2"/>
        <w:numPr>
          <w:ilvl w:val="1"/>
          <w:numId w:val="4"/>
        </w:numPr>
        <w:rPr>
          <w:sz w:val="24"/>
          <w:szCs w:val="24"/>
        </w:rPr>
      </w:pPr>
      <w:bookmarkStart w:id="19" w:name="_Toc43033960"/>
      <w:r w:rsidRPr="00D35F28">
        <w:rPr>
          <w:sz w:val="24"/>
          <w:szCs w:val="24"/>
        </w:rPr>
        <w:t xml:space="preserve">Социально незащищенные </w:t>
      </w:r>
      <w:r w:rsidR="001D5945" w:rsidRPr="00D35F28">
        <w:rPr>
          <w:sz w:val="24"/>
          <w:szCs w:val="24"/>
        </w:rPr>
        <w:t>/уязвимые лица или группы</w:t>
      </w:r>
      <w:bookmarkEnd w:id="19"/>
      <w:r w:rsidR="001D5945" w:rsidRPr="00D35F28">
        <w:rPr>
          <w:sz w:val="24"/>
          <w:szCs w:val="24"/>
        </w:rPr>
        <w:t xml:space="preserve"> </w:t>
      </w:r>
    </w:p>
    <w:p w14:paraId="572D9DBF" w14:textId="11D21573" w:rsidR="005B7165" w:rsidRPr="00D35F28" w:rsidRDefault="00900792" w:rsidP="00FB7576">
      <w:pPr>
        <w:widowControl w:val="0"/>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Очень</w:t>
      </w:r>
      <w:r w:rsidR="008A30CD" w:rsidRPr="00D35F28">
        <w:rPr>
          <w:rFonts w:ascii="Times New Roman" w:hAnsi="Times New Roman" w:cs="Times New Roman"/>
          <w:sz w:val="24"/>
          <w:szCs w:val="24"/>
          <w:lang w:val="ru-RU"/>
        </w:rPr>
        <w:t xml:space="preserve"> важно понять, </w:t>
      </w:r>
      <w:r w:rsidRPr="00D35F28">
        <w:rPr>
          <w:rFonts w:ascii="Times New Roman" w:hAnsi="Times New Roman" w:cs="Times New Roman"/>
          <w:sz w:val="24"/>
          <w:szCs w:val="24"/>
          <w:lang w:val="ru-RU"/>
        </w:rPr>
        <w:t>как</w:t>
      </w:r>
      <w:r w:rsidR="008A30CD" w:rsidRPr="00D35F28">
        <w:rPr>
          <w:rFonts w:ascii="Times New Roman" w:hAnsi="Times New Roman" w:cs="Times New Roman"/>
          <w:sz w:val="24"/>
          <w:szCs w:val="24"/>
          <w:lang w:val="ru-RU"/>
        </w:rPr>
        <w:t xml:space="preserve"> проект может </w:t>
      </w:r>
      <w:r w:rsidR="002F54C4" w:rsidRPr="00D35F28">
        <w:rPr>
          <w:rFonts w:ascii="Times New Roman" w:hAnsi="Times New Roman" w:cs="Times New Roman"/>
          <w:sz w:val="24"/>
          <w:szCs w:val="24"/>
          <w:lang w:val="ru-RU"/>
        </w:rPr>
        <w:t xml:space="preserve">несоразмерно сильно </w:t>
      </w:r>
      <w:r w:rsidR="008A30CD" w:rsidRPr="00D35F28">
        <w:rPr>
          <w:rFonts w:ascii="Times New Roman" w:hAnsi="Times New Roman" w:cs="Times New Roman"/>
          <w:sz w:val="24"/>
          <w:szCs w:val="24"/>
          <w:lang w:val="ru-RU"/>
        </w:rPr>
        <w:t xml:space="preserve">повлиять на </w:t>
      </w:r>
      <w:r w:rsidR="005B7165" w:rsidRPr="00D35F28">
        <w:rPr>
          <w:rFonts w:ascii="Times New Roman" w:hAnsi="Times New Roman" w:cs="Times New Roman"/>
          <w:sz w:val="24"/>
          <w:szCs w:val="24"/>
          <w:lang w:val="ru-RU"/>
        </w:rPr>
        <w:t>социально незащищенных</w:t>
      </w:r>
      <w:r w:rsidR="002F54C4" w:rsidRPr="00D35F28">
        <w:rPr>
          <w:rFonts w:ascii="Times New Roman" w:hAnsi="Times New Roman" w:cs="Times New Roman"/>
          <w:sz w:val="24"/>
          <w:szCs w:val="24"/>
          <w:lang w:val="ru-RU"/>
        </w:rPr>
        <w:t xml:space="preserve"> или уязвимых лиц или группы, которые зачастую не имеют возможности </w:t>
      </w:r>
      <w:r w:rsidRPr="00D35F28">
        <w:rPr>
          <w:rFonts w:ascii="Times New Roman" w:hAnsi="Times New Roman" w:cs="Times New Roman"/>
          <w:sz w:val="24"/>
          <w:szCs w:val="24"/>
          <w:lang w:val="ru-RU"/>
        </w:rPr>
        <w:t>поднять волнующие их вопросы</w:t>
      </w:r>
      <w:r w:rsidR="002F54C4" w:rsidRPr="00D35F28">
        <w:rPr>
          <w:rFonts w:ascii="Times New Roman" w:hAnsi="Times New Roman" w:cs="Times New Roman"/>
          <w:sz w:val="24"/>
          <w:szCs w:val="24"/>
          <w:lang w:val="ru-RU"/>
        </w:rPr>
        <w:t xml:space="preserve"> или осознать последствия проекта. </w:t>
      </w:r>
      <w:r w:rsidR="002F54C4" w:rsidRPr="00D35F28">
        <w:rPr>
          <w:rFonts w:ascii="Times New Roman" w:hAnsi="Times New Roman" w:cs="Times New Roman"/>
          <w:sz w:val="24"/>
          <w:szCs w:val="24"/>
          <w:lang w:val="ru-RU" w:bidi="th-TH"/>
        </w:rPr>
        <w:t>Они могут относиться к уязвимой категории вследствие следующих факторов: происхождение, пол, возраст, состояние здоровья, экономическое и финансовое положение, принадлежность к социально незащищенным слоям (например, безработная молодежь), зависимость от других лиц или уникальных природных ресурсов и т.д.</w:t>
      </w:r>
      <w:r w:rsidR="005B7165" w:rsidRPr="00D35F28">
        <w:rPr>
          <w:rFonts w:ascii="Times New Roman" w:hAnsi="Times New Roman" w:cs="Times New Roman"/>
          <w:sz w:val="24"/>
          <w:szCs w:val="24"/>
          <w:lang w:val="ru-RU" w:bidi="th-TH"/>
        </w:rPr>
        <w:t xml:space="preserve"> Взаимодействие с уязвимыми группами или лицами зачастую требует применения специальных мер и оказания особой поддержки, позволяющей стимулировать их участие в принятии решений по проекту, чтобы их информированность о проекте и участие в его работе был</w:t>
      </w:r>
      <w:r w:rsidRPr="00D35F28">
        <w:rPr>
          <w:rFonts w:ascii="Times New Roman" w:hAnsi="Times New Roman" w:cs="Times New Roman"/>
          <w:sz w:val="24"/>
          <w:szCs w:val="24"/>
          <w:lang w:val="ru-RU" w:bidi="th-TH"/>
        </w:rPr>
        <w:t>и</w:t>
      </w:r>
      <w:r w:rsidR="005B7165" w:rsidRPr="00D35F28">
        <w:rPr>
          <w:rFonts w:ascii="Times New Roman" w:hAnsi="Times New Roman" w:cs="Times New Roman"/>
          <w:sz w:val="24"/>
          <w:szCs w:val="24"/>
          <w:lang w:val="ru-RU" w:bidi="th-TH"/>
        </w:rPr>
        <w:t xml:space="preserve"> соразмерн</w:t>
      </w:r>
      <w:r w:rsidRPr="00D35F28">
        <w:rPr>
          <w:rFonts w:ascii="Times New Roman" w:hAnsi="Times New Roman" w:cs="Times New Roman"/>
          <w:sz w:val="24"/>
          <w:szCs w:val="24"/>
          <w:lang w:val="ru-RU" w:bidi="th-TH"/>
        </w:rPr>
        <w:t>ы</w:t>
      </w:r>
      <w:r w:rsidR="005B7165" w:rsidRPr="00D35F28">
        <w:rPr>
          <w:rFonts w:ascii="Times New Roman" w:hAnsi="Times New Roman" w:cs="Times New Roman"/>
          <w:sz w:val="24"/>
          <w:szCs w:val="24"/>
          <w:lang w:val="ru-RU" w:bidi="th-TH"/>
        </w:rPr>
        <w:t xml:space="preserve"> участию других ключевых сторон. В рамках проекта к числу уязвимых или незащищенных групп могут, </w:t>
      </w:r>
      <w:r w:rsidR="002E3F57" w:rsidRPr="00D35F28">
        <w:rPr>
          <w:rFonts w:ascii="Times New Roman" w:hAnsi="Times New Roman" w:cs="Times New Roman"/>
          <w:sz w:val="24"/>
          <w:szCs w:val="24"/>
          <w:lang w:val="ru-RU" w:bidi="th-TH"/>
        </w:rPr>
        <w:t>помимо</w:t>
      </w:r>
      <w:r w:rsidR="005B7165" w:rsidRPr="00D35F28">
        <w:rPr>
          <w:rFonts w:ascii="Times New Roman" w:hAnsi="Times New Roman" w:cs="Times New Roman"/>
          <w:sz w:val="24"/>
          <w:szCs w:val="24"/>
          <w:lang w:val="ru-RU" w:bidi="th-TH"/>
        </w:rPr>
        <w:t xml:space="preserve"> остальных кругов, относиться: </w:t>
      </w:r>
    </w:p>
    <w:p w14:paraId="4FB0C32D" w14:textId="685D84D2" w:rsidR="003C4FBC" w:rsidRPr="00D35F28" w:rsidRDefault="003C4FBC" w:rsidP="0060438E">
      <w:pPr>
        <w:pStyle w:val="ac"/>
        <w:keepNext/>
        <w:widowControl/>
        <w:numPr>
          <w:ilvl w:val="0"/>
          <w:numId w:val="7"/>
        </w:numPr>
        <w:autoSpaceDE/>
        <w:autoSpaceDN/>
        <w:adjustRightInd/>
        <w:jc w:val="both"/>
        <w:rPr>
          <w:rFonts w:ascii="Times New Roman" w:hAnsi="Times New Roman" w:cs="Times New Roman"/>
          <w:lang w:val="ru-RU" w:bidi="th-TH"/>
        </w:rPr>
      </w:pPr>
      <w:r w:rsidRPr="00D35F28">
        <w:rPr>
          <w:rFonts w:ascii="Times New Roman" w:hAnsi="Times New Roman" w:cs="Times New Roman"/>
          <w:lang w:val="ru-RU" w:bidi="th-TH"/>
        </w:rPr>
        <w:t xml:space="preserve">Малообеспеченные домохозяйства и лица; </w:t>
      </w:r>
    </w:p>
    <w:p w14:paraId="06B3CC1A" w14:textId="0159AA60" w:rsidR="003C4FBC" w:rsidRPr="00D35F28" w:rsidRDefault="003C4FBC" w:rsidP="0060438E">
      <w:pPr>
        <w:pStyle w:val="ac"/>
        <w:keepNext/>
        <w:widowControl/>
        <w:numPr>
          <w:ilvl w:val="0"/>
          <w:numId w:val="7"/>
        </w:numPr>
        <w:autoSpaceDE/>
        <w:autoSpaceDN/>
        <w:adjustRightInd/>
        <w:jc w:val="both"/>
        <w:rPr>
          <w:rFonts w:ascii="Times New Roman" w:hAnsi="Times New Roman" w:cs="Times New Roman"/>
          <w:lang w:val="ru-RU" w:bidi="th-TH"/>
        </w:rPr>
      </w:pPr>
      <w:r w:rsidRPr="00D35F28">
        <w:rPr>
          <w:rFonts w:ascii="Times New Roman" w:hAnsi="Times New Roman" w:cs="Times New Roman"/>
          <w:lang w:val="ru-RU" w:bidi="th-TH"/>
        </w:rPr>
        <w:t xml:space="preserve">Пожилые люди и люди предпенсионного возраста; </w:t>
      </w:r>
    </w:p>
    <w:p w14:paraId="11A7C02A" w14:textId="5620E2A8" w:rsidR="003C4FBC" w:rsidRPr="00D35F28" w:rsidRDefault="003C4FBC" w:rsidP="0060438E">
      <w:pPr>
        <w:pStyle w:val="ac"/>
        <w:keepNext/>
        <w:widowControl/>
        <w:numPr>
          <w:ilvl w:val="0"/>
          <w:numId w:val="7"/>
        </w:numPr>
        <w:autoSpaceDE/>
        <w:autoSpaceDN/>
        <w:adjustRightInd/>
        <w:jc w:val="both"/>
        <w:rPr>
          <w:rFonts w:ascii="Times New Roman" w:hAnsi="Times New Roman" w:cs="Times New Roman"/>
          <w:lang w:val="ru-RU" w:bidi="th-TH"/>
        </w:rPr>
      </w:pPr>
      <w:r w:rsidRPr="00D35F28">
        <w:rPr>
          <w:rFonts w:ascii="Times New Roman" w:hAnsi="Times New Roman" w:cs="Times New Roman"/>
          <w:lang w:val="ru-RU" w:bidi="th-TH"/>
        </w:rPr>
        <w:t>Лица с ограниченными возможностями</w:t>
      </w:r>
      <w:r w:rsidR="00AE3D7F" w:rsidRPr="00AE3D7F">
        <w:rPr>
          <w:rFonts w:ascii="Times New Roman" w:hAnsi="Times New Roman" w:cs="Times New Roman"/>
          <w:lang w:val="ru-RU" w:bidi="th-TH"/>
        </w:rPr>
        <w:t xml:space="preserve"> </w:t>
      </w:r>
      <w:r w:rsidR="00AE3D7F">
        <w:rPr>
          <w:rFonts w:ascii="Times New Roman" w:hAnsi="Times New Roman" w:cs="Times New Roman"/>
          <w:lang w:val="ru-RU" w:bidi="th-TH"/>
        </w:rPr>
        <w:t>здоровья</w:t>
      </w:r>
      <w:r w:rsidRPr="00D35F28">
        <w:rPr>
          <w:rFonts w:ascii="Times New Roman" w:hAnsi="Times New Roman" w:cs="Times New Roman"/>
          <w:lang w:val="ru-RU" w:bidi="th-TH"/>
        </w:rPr>
        <w:t xml:space="preserve">; </w:t>
      </w:r>
    </w:p>
    <w:p w14:paraId="107F33E2" w14:textId="048C25C3" w:rsidR="003C4FBC" w:rsidRPr="00D35F28" w:rsidRDefault="003C4FBC" w:rsidP="0060438E">
      <w:pPr>
        <w:pStyle w:val="ac"/>
        <w:keepNext/>
        <w:widowControl/>
        <w:numPr>
          <w:ilvl w:val="0"/>
          <w:numId w:val="7"/>
        </w:numPr>
        <w:autoSpaceDE/>
        <w:autoSpaceDN/>
        <w:adjustRightInd/>
        <w:jc w:val="both"/>
        <w:rPr>
          <w:rFonts w:ascii="Times New Roman" w:hAnsi="Times New Roman" w:cs="Times New Roman"/>
          <w:lang w:val="ru-RU" w:bidi="th-TH"/>
        </w:rPr>
      </w:pPr>
      <w:r w:rsidRPr="00D35F28">
        <w:rPr>
          <w:rFonts w:ascii="Times New Roman" w:hAnsi="Times New Roman" w:cs="Times New Roman"/>
          <w:lang w:val="ru-RU" w:bidi="th-TH"/>
        </w:rPr>
        <w:t xml:space="preserve">Родители-одиночки, воспитывающие несовершеннолетних детей; </w:t>
      </w:r>
    </w:p>
    <w:p w14:paraId="551D9076" w14:textId="5E4FF1CF" w:rsidR="003C4FBC" w:rsidRPr="00D35F28" w:rsidRDefault="003C4FBC" w:rsidP="0060438E">
      <w:pPr>
        <w:pStyle w:val="ac"/>
        <w:keepNext/>
        <w:widowControl/>
        <w:numPr>
          <w:ilvl w:val="0"/>
          <w:numId w:val="7"/>
        </w:numPr>
        <w:autoSpaceDE/>
        <w:autoSpaceDN/>
        <w:adjustRightInd/>
        <w:jc w:val="both"/>
        <w:rPr>
          <w:rFonts w:ascii="Times New Roman" w:hAnsi="Times New Roman" w:cs="Times New Roman"/>
          <w:lang w:val="ru-RU" w:bidi="th-TH"/>
        </w:rPr>
      </w:pPr>
      <w:r w:rsidRPr="00D35F28">
        <w:rPr>
          <w:rFonts w:ascii="Times New Roman" w:hAnsi="Times New Roman" w:cs="Times New Roman"/>
          <w:lang w:val="ru-RU"/>
        </w:rPr>
        <w:t xml:space="preserve">Домохозяйства, во главе которых стоит женщина; </w:t>
      </w:r>
    </w:p>
    <w:p w14:paraId="61AC208E" w14:textId="7A85C6B1" w:rsidR="003C4FBC" w:rsidRPr="00D35F28" w:rsidRDefault="003C4FBC" w:rsidP="0060438E">
      <w:pPr>
        <w:pStyle w:val="ac"/>
        <w:keepNext/>
        <w:widowControl/>
        <w:numPr>
          <w:ilvl w:val="0"/>
          <w:numId w:val="7"/>
        </w:numPr>
        <w:autoSpaceDE/>
        <w:autoSpaceDN/>
        <w:adjustRightInd/>
        <w:jc w:val="both"/>
        <w:rPr>
          <w:rFonts w:ascii="Times New Roman" w:hAnsi="Times New Roman" w:cs="Times New Roman"/>
          <w:lang w:val="ru-RU" w:bidi="th-TH"/>
        </w:rPr>
      </w:pPr>
      <w:r w:rsidRPr="00D35F28">
        <w:rPr>
          <w:rFonts w:ascii="Times New Roman" w:hAnsi="Times New Roman" w:cs="Times New Roman"/>
          <w:lang w:val="ru-RU" w:bidi="th-TH"/>
        </w:rPr>
        <w:t xml:space="preserve">Жители горных и приграничных районов; </w:t>
      </w:r>
    </w:p>
    <w:p w14:paraId="6B6BC311" w14:textId="47831AE1" w:rsidR="00D71CD8" w:rsidRPr="00D35F28" w:rsidRDefault="00D71CD8" w:rsidP="0060438E">
      <w:pPr>
        <w:pStyle w:val="ac"/>
        <w:keepNext/>
        <w:widowControl/>
        <w:numPr>
          <w:ilvl w:val="0"/>
          <w:numId w:val="7"/>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 xml:space="preserve">Безработная молодежь; </w:t>
      </w:r>
    </w:p>
    <w:p w14:paraId="3310FE53" w14:textId="37C9A92A" w:rsidR="00B67C87" w:rsidRPr="00D35F28" w:rsidRDefault="00D71CD8" w:rsidP="0060438E">
      <w:pPr>
        <w:pStyle w:val="ac"/>
        <w:keepNext/>
        <w:widowControl/>
        <w:numPr>
          <w:ilvl w:val="0"/>
          <w:numId w:val="7"/>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 xml:space="preserve">Неквалифицированные лица; </w:t>
      </w:r>
    </w:p>
    <w:p w14:paraId="1A8A84B5" w14:textId="12BEE3E4" w:rsidR="00C16BD6" w:rsidRPr="00D35F28" w:rsidRDefault="00D71CD8" w:rsidP="0060438E">
      <w:pPr>
        <w:pStyle w:val="ac"/>
        <w:keepNext/>
        <w:widowControl/>
        <w:numPr>
          <w:ilvl w:val="0"/>
          <w:numId w:val="7"/>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Трудовые мигранты</w:t>
      </w:r>
      <w:r w:rsidR="00C16BD6" w:rsidRPr="00D35F28">
        <w:rPr>
          <w:rFonts w:ascii="Times New Roman" w:hAnsi="Times New Roman" w:cs="Times New Roman"/>
          <w:color w:val="auto"/>
          <w:lang w:val="ru-RU" w:bidi="th-TH"/>
        </w:rPr>
        <w:t>;</w:t>
      </w:r>
    </w:p>
    <w:p w14:paraId="713A1223" w14:textId="73208A99" w:rsidR="00D71CD8" w:rsidRPr="00D35F28" w:rsidRDefault="00D71CD8" w:rsidP="0060438E">
      <w:pPr>
        <w:pStyle w:val="ac"/>
        <w:keepNext/>
        <w:widowControl/>
        <w:numPr>
          <w:ilvl w:val="0"/>
          <w:numId w:val="7"/>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 xml:space="preserve">Лица, подвергающиеся рискам домашнего насилия; </w:t>
      </w:r>
    </w:p>
    <w:p w14:paraId="2B58F4D7" w14:textId="61E6796D" w:rsidR="00D71CD8" w:rsidRPr="00D35F28" w:rsidRDefault="00D71CD8" w:rsidP="0060438E">
      <w:pPr>
        <w:pStyle w:val="ac"/>
        <w:keepNext/>
        <w:widowControl/>
        <w:numPr>
          <w:ilvl w:val="0"/>
          <w:numId w:val="7"/>
        </w:numPr>
        <w:autoSpaceDE/>
        <w:autoSpaceDN/>
        <w:adjustRightInd/>
        <w:jc w:val="both"/>
        <w:rPr>
          <w:rFonts w:ascii="Times New Roman" w:hAnsi="Times New Roman" w:cs="Times New Roman"/>
          <w:color w:val="auto"/>
          <w:lang w:val="ru-RU" w:bidi="th-TH"/>
        </w:rPr>
      </w:pPr>
      <w:r w:rsidRPr="00D35F28">
        <w:rPr>
          <w:rFonts w:ascii="Times New Roman" w:hAnsi="Times New Roman" w:cs="Times New Roman"/>
          <w:color w:val="auto"/>
          <w:lang w:val="ru-RU" w:bidi="th-TH"/>
        </w:rPr>
        <w:t xml:space="preserve">Безработные лица, освободившиеся из мест заключения. </w:t>
      </w:r>
    </w:p>
    <w:p w14:paraId="65663735" w14:textId="77777777" w:rsidR="0085157B" w:rsidRPr="00D35F28" w:rsidRDefault="0085157B" w:rsidP="00FB7576">
      <w:pPr>
        <w:spacing w:after="0" w:line="240" w:lineRule="auto"/>
        <w:rPr>
          <w:rFonts w:ascii="Times New Roman" w:hAnsi="Times New Roman" w:cs="Times New Roman"/>
          <w:sz w:val="24"/>
          <w:szCs w:val="24"/>
          <w:lang w:val="ru-RU" w:bidi="th-TH"/>
        </w:rPr>
      </w:pPr>
    </w:p>
    <w:p w14:paraId="6A212D9F" w14:textId="3CF7F9D8" w:rsidR="00AE4222" w:rsidRPr="00D35F28" w:rsidRDefault="002B1BCB" w:rsidP="00FB7576">
      <w:pPr>
        <w:widowControl w:val="0"/>
        <w:autoSpaceDE w:val="0"/>
        <w:autoSpaceDN w:val="0"/>
        <w:adjustRightInd w:val="0"/>
        <w:spacing w:after="0" w:line="240" w:lineRule="auto"/>
        <w:jc w:val="both"/>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Круг социально незащищенных и уязвимых НЗПС, которые будут привлекаться к соответствующим консультациям, будет еще раз пересмотрен с</w:t>
      </w:r>
      <w:r w:rsidR="00AE4222" w:rsidRPr="00D35F28">
        <w:rPr>
          <w:rFonts w:ascii="Times New Roman" w:hAnsi="Times New Roman" w:cs="Times New Roman"/>
          <w:sz w:val="24"/>
          <w:szCs w:val="24"/>
          <w:lang w:val="ru-RU" w:bidi="th-TH"/>
        </w:rPr>
        <w:t>огласно установленному порядку. В следующих разделах приводится описание методов</w:t>
      </w:r>
      <w:r w:rsidRPr="00D35F28">
        <w:rPr>
          <w:rFonts w:ascii="Times New Roman" w:hAnsi="Times New Roman" w:cs="Times New Roman"/>
          <w:sz w:val="24"/>
          <w:szCs w:val="24"/>
          <w:lang w:val="ru-RU" w:bidi="th-TH"/>
        </w:rPr>
        <w:t>,</w:t>
      </w:r>
      <w:r w:rsidR="00AE4222" w:rsidRPr="00D35F28">
        <w:rPr>
          <w:rFonts w:ascii="Times New Roman" w:hAnsi="Times New Roman" w:cs="Times New Roman"/>
          <w:sz w:val="24"/>
          <w:szCs w:val="24"/>
          <w:lang w:val="ru-RU" w:bidi="th-TH"/>
        </w:rPr>
        <w:t xml:space="preserve"> </w:t>
      </w:r>
      <w:r w:rsidRPr="00D35F28">
        <w:rPr>
          <w:rFonts w:ascii="Times New Roman" w:hAnsi="Times New Roman" w:cs="Times New Roman"/>
          <w:sz w:val="24"/>
          <w:szCs w:val="24"/>
          <w:lang w:val="ru-RU" w:bidi="th-TH"/>
        </w:rPr>
        <w:t>которые будут использоваться в рамках проекта для взаимодействия с ключевыми сторонами</w:t>
      </w:r>
      <w:r w:rsidR="00AE4222" w:rsidRPr="00D35F28">
        <w:rPr>
          <w:rFonts w:ascii="Times New Roman" w:hAnsi="Times New Roman" w:cs="Times New Roman"/>
          <w:sz w:val="24"/>
          <w:szCs w:val="24"/>
          <w:lang w:val="ru-RU" w:bidi="th-TH"/>
        </w:rPr>
        <w:t xml:space="preserve">. </w:t>
      </w:r>
    </w:p>
    <w:p w14:paraId="62F932C2" w14:textId="77777777" w:rsidR="00D8775C" w:rsidRPr="00D35F28" w:rsidRDefault="00D8775C" w:rsidP="00FB7576">
      <w:pPr>
        <w:widowControl w:val="0"/>
        <w:autoSpaceDE w:val="0"/>
        <w:autoSpaceDN w:val="0"/>
        <w:adjustRightInd w:val="0"/>
        <w:spacing w:after="0" w:line="240" w:lineRule="auto"/>
        <w:jc w:val="both"/>
        <w:rPr>
          <w:rFonts w:ascii="Times New Roman" w:hAnsi="Times New Roman" w:cs="Times New Roman"/>
          <w:sz w:val="24"/>
          <w:szCs w:val="24"/>
          <w:lang w:val="ru-RU" w:bidi="th-TH"/>
        </w:rPr>
      </w:pPr>
    </w:p>
    <w:p w14:paraId="2F1B6551" w14:textId="551134EA" w:rsidR="00E93ECE" w:rsidRPr="00D35F28" w:rsidRDefault="00BA01F3" w:rsidP="00BA01F3">
      <w:pPr>
        <w:pStyle w:val="2"/>
        <w:numPr>
          <w:ilvl w:val="1"/>
          <w:numId w:val="4"/>
        </w:numPr>
        <w:jc w:val="both"/>
        <w:rPr>
          <w:sz w:val="24"/>
          <w:szCs w:val="24"/>
        </w:rPr>
      </w:pPr>
      <w:bookmarkStart w:id="20" w:name="_Toc43033961"/>
      <w:r w:rsidRPr="00D35F28">
        <w:rPr>
          <w:sz w:val="24"/>
          <w:szCs w:val="24"/>
        </w:rPr>
        <w:t>Категории</w:t>
      </w:r>
      <w:r w:rsidR="00AE4222" w:rsidRPr="00D35F28">
        <w:rPr>
          <w:sz w:val="24"/>
          <w:szCs w:val="24"/>
        </w:rPr>
        <w:t xml:space="preserve"> ключевых сторон </w:t>
      </w:r>
      <w:r w:rsidRPr="00D35F28">
        <w:rPr>
          <w:sz w:val="24"/>
          <w:szCs w:val="24"/>
        </w:rPr>
        <w:t>и</w:t>
      </w:r>
      <w:r w:rsidR="00AE4222" w:rsidRPr="00D35F28">
        <w:rPr>
          <w:sz w:val="24"/>
          <w:szCs w:val="24"/>
        </w:rPr>
        <w:t xml:space="preserve"> их приоритетност</w:t>
      </w:r>
      <w:r w:rsidRPr="00D35F28">
        <w:rPr>
          <w:sz w:val="24"/>
          <w:szCs w:val="24"/>
        </w:rPr>
        <w:t>ь</w:t>
      </w:r>
      <w:bookmarkEnd w:id="20"/>
      <w:r w:rsidR="00AE4222" w:rsidRPr="00D35F28">
        <w:rPr>
          <w:sz w:val="24"/>
          <w:szCs w:val="24"/>
        </w:rPr>
        <w:t xml:space="preserve"> </w:t>
      </w:r>
    </w:p>
    <w:p w14:paraId="5DF7034D" w14:textId="6E20C053" w:rsidR="00714954" w:rsidRPr="00D35F28" w:rsidRDefault="00AE4222" w:rsidP="00E93ECE">
      <w:pPr>
        <w:pStyle w:val="Default"/>
        <w:jc w:val="both"/>
        <w:rPr>
          <w:lang w:val="ru-RU"/>
        </w:rPr>
      </w:pPr>
      <w:r w:rsidRPr="00D35F28">
        <w:rPr>
          <w:lang w:val="ru-RU"/>
        </w:rPr>
        <w:t xml:space="preserve">Ключевые стороны проекта были распределены на категории в </w:t>
      </w:r>
      <w:r w:rsidR="00714954" w:rsidRPr="00D35F28">
        <w:rPr>
          <w:lang w:val="ru-RU"/>
        </w:rPr>
        <w:t>соответствии</w:t>
      </w:r>
      <w:r w:rsidRPr="00D35F28">
        <w:rPr>
          <w:lang w:val="ru-RU"/>
        </w:rPr>
        <w:t xml:space="preserve"> с</w:t>
      </w:r>
      <w:r w:rsidR="00714954" w:rsidRPr="00D35F28">
        <w:rPr>
          <w:lang w:val="ru-RU"/>
        </w:rPr>
        <w:t xml:space="preserve">о сферой </w:t>
      </w:r>
      <w:r w:rsidR="00143550" w:rsidRPr="00D35F28">
        <w:rPr>
          <w:lang w:val="ru-RU"/>
        </w:rPr>
        <w:t>их компетенции</w:t>
      </w:r>
      <w:r w:rsidR="00714954" w:rsidRPr="00D35F28">
        <w:rPr>
          <w:lang w:val="ru-RU"/>
        </w:rPr>
        <w:t xml:space="preserve">. Ниже вашему вниманию предлагается таблица, в которой перечислены ключевые стороны, имеющие высокую и существенную важность для проекта. </w:t>
      </w:r>
    </w:p>
    <w:p w14:paraId="19F48D4C" w14:textId="77777777" w:rsidR="00E93ECE" w:rsidRPr="00D35F28" w:rsidRDefault="00E93ECE" w:rsidP="00E93ECE">
      <w:pPr>
        <w:spacing w:after="0" w:line="240" w:lineRule="auto"/>
        <w:ind w:left="14" w:hanging="14"/>
        <w:jc w:val="both"/>
        <w:rPr>
          <w:rFonts w:ascii="Times New Roman" w:hAnsi="Times New Roman" w:cs="Times New Roman"/>
          <w:sz w:val="24"/>
          <w:szCs w:val="24"/>
          <w:lang w:val="ru-RU" w:bidi="th-TH"/>
        </w:rPr>
      </w:pPr>
    </w:p>
    <w:p w14:paraId="55DD599A" w14:textId="02C2FA99" w:rsidR="00E93ECE" w:rsidRPr="00D35F28" w:rsidRDefault="00714954" w:rsidP="004603CA">
      <w:pPr>
        <w:spacing w:after="0" w:line="240" w:lineRule="auto"/>
        <w:jc w:val="center"/>
        <w:rPr>
          <w:rFonts w:ascii="Times New Roman" w:eastAsia="Times New Roman" w:hAnsi="Times New Roman" w:cs="Times New Roman"/>
          <w:color w:val="000000"/>
          <w:sz w:val="24"/>
          <w:szCs w:val="24"/>
          <w:lang w:val="ru-RU"/>
        </w:rPr>
      </w:pPr>
      <w:r w:rsidRPr="00D35F28">
        <w:rPr>
          <w:rFonts w:ascii="Times New Roman" w:eastAsia="Times New Roman" w:hAnsi="Times New Roman" w:cs="Times New Roman"/>
          <w:color w:val="000000" w:themeColor="text1"/>
          <w:sz w:val="24"/>
          <w:szCs w:val="24"/>
          <w:lang w:val="ru-RU"/>
        </w:rPr>
        <w:t>Таблица</w:t>
      </w:r>
      <w:r w:rsidR="00E93ECE" w:rsidRPr="00D35F28">
        <w:rPr>
          <w:rFonts w:ascii="Times New Roman" w:eastAsia="Times New Roman" w:hAnsi="Times New Roman" w:cs="Times New Roman"/>
          <w:color w:val="000000" w:themeColor="text1"/>
          <w:sz w:val="24"/>
          <w:szCs w:val="24"/>
          <w:lang w:val="ru-RU"/>
        </w:rPr>
        <w:t xml:space="preserve"> </w:t>
      </w:r>
      <w:r w:rsidRPr="00D35F28">
        <w:rPr>
          <w:rFonts w:ascii="Times New Roman" w:eastAsia="Times New Roman" w:hAnsi="Times New Roman" w:cs="Times New Roman"/>
          <w:color w:val="000000" w:themeColor="text1"/>
          <w:sz w:val="24"/>
          <w:szCs w:val="24"/>
          <w:lang w:val="ru-RU"/>
        </w:rPr>
        <w:t>№</w:t>
      </w:r>
      <w:r w:rsidR="00E93ECE" w:rsidRPr="00D35F28">
        <w:rPr>
          <w:rFonts w:ascii="Times New Roman" w:eastAsia="Times New Roman" w:hAnsi="Times New Roman" w:cs="Times New Roman"/>
          <w:color w:val="000000" w:themeColor="text1"/>
          <w:sz w:val="24"/>
          <w:szCs w:val="24"/>
          <w:lang w:val="ru-RU"/>
        </w:rPr>
        <w:t xml:space="preserve">1. </w:t>
      </w:r>
      <w:r w:rsidR="00143550" w:rsidRPr="00D35F28">
        <w:rPr>
          <w:rFonts w:ascii="Times New Roman" w:eastAsia="Times New Roman" w:hAnsi="Times New Roman" w:cs="Times New Roman"/>
          <w:color w:val="000000" w:themeColor="text1"/>
          <w:sz w:val="24"/>
          <w:szCs w:val="24"/>
          <w:lang w:val="ru-RU"/>
        </w:rPr>
        <w:t>Категории</w:t>
      </w:r>
      <w:r w:rsidRPr="00D35F28">
        <w:rPr>
          <w:rFonts w:ascii="Times New Roman" w:eastAsia="Times New Roman" w:hAnsi="Times New Roman" w:cs="Times New Roman"/>
          <w:color w:val="000000" w:themeColor="text1"/>
          <w:sz w:val="24"/>
          <w:szCs w:val="24"/>
          <w:lang w:val="ru-RU"/>
        </w:rPr>
        <w:t xml:space="preserve"> ключевых сторон </w:t>
      </w:r>
    </w:p>
    <w:tbl>
      <w:tblPr>
        <w:tblStyle w:val="-531"/>
        <w:tblW w:w="0" w:type="auto"/>
        <w:tblLook w:val="04A0" w:firstRow="1" w:lastRow="0" w:firstColumn="1" w:lastColumn="0" w:noHBand="0" w:noVBand="1"/>
      </w:tblPr>
      <w:tblGrid>
        <w:gridCol w:w="1848"/>
        <w:gridCol w:w="2070"/>
        <w:gridCol w:w="2065"/>
        <w:gridCol w:w="1731"/>
        <w:gridCol w:w="1110"/>
        <w:gridCol w:w="1314"/>
      </w:tblGrid>
      <w:tr w:rsidR="005F02E0" w:rsidRPr="00E52514" w14:paraId="4188B296" w14:textId="77777777" w:rsidTr="00AE5F1B">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75" w:type="dxa"/>
          </w:tcPr>
          <w:p w14:paraId="08113444" w14:textId="52D97198" w:rsidR="00E93ECE" w:rsidRPr="00E52514" w:rsidRDefault="00714954" w:rsidP="00A450F8">
            <w:pPr>
              <w:jc w:val="center"/>
              <w:rPr>
                <w:rFonts w:ascii="Times New Roman" w:hAnsi="Times New Roman" w:cs="Times New Roman"/>
                <w:b w:val="0"/>
                <w:bCs w:val="0"/>
                <w:color w:val="000000"/>
                <w:lang w:val="ru-RU"/>
              </w:rPr>
            </w:pPr>
            <w:r w:rsidRPr="00E52514">
              <w:rPr>
                <w:rFonts w:ascii="Times New Roman" w:hAnsi="Times New Roman" w:cs="Times New Roman"/>
                <w:color w:val="000000"/>
                <w:lang w:val="ru-RU"/>
              </w:rPr>
              <w:t>Ключевая сторона</w:t>
            </w:r>
          </w:p>
        </w:tc>
        <w:tc>
          <w:tcPr>
            <w:tcW w:w="1449" w:type="dxa"/>
          </w:tcPr>
          <w:p w14:paraId="170EC5C9" w14:textId="5122B1F1" w:rsidR="00E93ECE" w:rsidRPr="00E52514" w:rsidRDefault="00714954" w:rsidP="00A450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lang w:val="ru-RU"/>
              </w:rPr>
            </w:pPr>
            <w:r w:rsidRPr="00E52514">
              <w:rPr>
                <w:rFonts w:ascii="Times New Roman" w:hAnsi="Times New Roman" w:cs="Times New Roman"/>
                <w:color w:val="000000"/>
                <w:lang w:val="ru-RU"/>
              </w:rPr>
              <w:t>Уровень</w:t>
            </w:r>
          </w:p>
        </w:tc>
        <w:tc>
          <w:tcPr>
            <w:tcW w:w="2209" w:type="dxa"/>
          </w:tcPr>
          <w:p w14:paraId="2CC66286" w14:textId="2BF7A066" w:rsidR="00E93ECE" w:rsidRPr="00E52514" w:rsidRDefault="00714954" w:rsidP="00A450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lang w:val="ru-RU"/>
              </w:rPr>
            </w:pPr>
            <w:r w:rsidRPr="00E52514">
              <w:rPr>
                <w:rFonts w:ascii="Times New Roman" w:hAnsi="Times New Roman" w:cs="Times New Roman"/>
                <w:color w:val="000000"/>
                <w:lang w:val="ru-RU"/>
              </w:rPr>
              <w:t>Описание</w:t>
            </w:r>
          </w:p>
        </w:tc>
        <w:tc>
          <w:tcPr>
            <w:tcW w:w="1927" w:type="dxa"/>
          </w:tcPr>
          <w:p w14:paraId="51BE727D" w14:textId="1325D6CB" w:rsidR="00E93ECE" w:rsidRPr="00E52514" w:rsidRDefault="00714954" w:rsidP="00A450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lang w:val="ru-RU"/>
              </w:rPr>
            </w:pPr>
            <w:r w:rsidRPr="00E52514">
              <w:rPr>
                <w:rFonts w:ascii="Times New Roman" w:hAnsi="Times New Roman" w:cs="Times New Roman"/>
                <w:color w:val="000000"/>
                <w:lang w:val="ru-RU"/>
              </w:rPr>
              <w:t>Сфер</w:t>
            </w:r>
            <w:r w:rsidR="00B16192" w:rsidRPr="00E52514">
              <w:rPr>
                <w:rFonts w:ascii="Times New Roman" w:hAnsi="Times New Roman" w:cs="Times New Roman"/>
                <w:color w:val="000000"/>
                <w:lang w:val="ru-RU"/>
              </w:rPr>
              <w:t>а</w:t>
            </w:r>
            <w:r w:rsidRPr="00E52514">
              <w:rPr>
                <w:rFonts w:ascii="Times New Roman" w:hAnsi="Times New Roman" w:cs="Times New Roman"/>
                <w:color w:val="000000"/>
                <w:lang w:val="ru-RU"/>
              </w:rPr>
              <w:t xml:space="preserve"> </w:t>
            </w:r>
            <w:r w:rsidR="00143550" w:rsidRPr="00E52514">
              <w:rPr>
                <w:rFonts w:ascii="Times New Roman" w:hAnsi="Times New Roman" w:cs="Times New Roman"/>
                <w:color w:val="000000"/>
                <w:lang w:val="ru-RU"/>
              </w:rPr>
              <w:t>компетенции</w:t>
            </w:r>
          </w:p>
        </w:tc>
        <w:tc>
          <w:tcPr>
            <w:tcW w:w="1179" w:type="dxa"/>
          </w:tcPr>
          <w:p w14:paraId="123B0E03" w14:textId="060F1AF8" w:rsidR="00E93ECE" w:rsidRPr="00E52514" w:rsidRDefault="00714954" w:rsidP="00A450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lang w:val="ru-RU"/>
              </w:rPr>
            </w:pPr>
            <w:r w:rsidRPr="00E52514">
              <w:rPr>
                <w:rFonts w:ascii="Times New Roman" w:hAnsi="Times New Roman" w:cs="Times New Roman"/>
                <w:color w:val="000000"/>
                <w:lang w:val="ru-RU"/>
              </w:rPr>
              <w:t>Интерес</w:t>
            </w:r>
          </w:p>
        </w:tc>
        <w:tc>
          <w:tcPr>
            <w:tcW w:w="1399" w:type="dxa"/>
          </w:tcPr>
          <w:p w14:paraId="7E955271" w14:textId="0ADA2CB4" w:rsidR="00E93ECE" w:rsidRPr="00E52514" w:rsidRDefault="00714954" w:rsidP="00A450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lang w:val="ru-RU"/>
              </w:rPr>
            </w:pPr>
            <w:r w:rsidRPr="00E52514">
              <w:rPr>
                <w:rFonts w:ascii="Times New Roman" w:hAnsi="Times New Roman" w:cs="Times New Roman"/>
                <w:color w:val="000000"/>
                <w:lang w:val="ru-RU"/>
              </w:rPr>
              <w:t>Степень влияния</w:t>
            </w:r>
          </w:p>
        </w:tc>
      </w:tr>
      <w:tr w:rsidR="005F02E0" w:rsidRPr="00E52514" w14:paraId="65C29437" w14:textId="77777777" w:rsidTr="00AE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437EFF2" w14:textId="3E3DD300" w:rsidR="00E93ECE" w:rsidRPr="00E52514" w:rsidRDefault="00714954" w:rsidP="00A450F8">
            <w:pPr>
              <w:rPr>
                <w:rFonts w:ascii="Times New Roman" w:hAnsi="Times New Roman" w:cs="Times New Roman"/>
                <w:b w:val="0"/>
                <w:bCs w:val="0"/>
                <w:color w:val="000000"/>
                <w:lang w:val="ru-RU"/>
              </w:rPr>
            </w:pPr>
            <w:r w:rsidRPr="00E52514">
              <w:rPr>
                <w:rFonts w:ascii="Times New Roman" w:hAnsi="Times New Roman" w:cs="Times New Roman"/>
                <w:b w:val="0"/>
                <w:bCs w:val="0"/>
                <w:color w:val="000000"/>
                <w:lang w:val="ru-RU"/>
              </w:rPr>
              <w:t>Министерство финансов</w:t>
            </w:r>
          </w:p>
        </w:tc>
        <w:tc>
          <w:tcPr>
            <w:tcW w:w="1449" w:type="dxa"/>
          </w:tcPr>
          <w:p w14:paraId="60FCED61" w14:textId="6FB71B98" w:rsidR="00E93ECE"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Национальный</w:t>
            </w:r>
          </w:p>
        </w:tc>
        <w:tc>
          <w:tcPr>
            <w:tcW w:w="2209" w:type="dxa"/>
          </w:tcPr>
          <w:p w14:paraId="3CCA7454" w14:textId="11722A76" w:rsidR="00E93ECE" w:rsidRPr="00E52514" w:rsidRDefault="005B0122"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lang w:val="ru-RU"/>
              </w:rPr>
              <w:t>Министерство финансов – государственный орган, отвечающий за разработку государственной политики в бюджетной и налоговой сфере</w:t>
            </w:r>
          </w:p>
        </w:tc>
        <w:tc>
          <w:tcPr>
            <w:tcW w:w="1927" w:type="dxa"/>
          </w:tcPr>
          <w:p w14:paraId="3DDD9E3F" w14:textId="27933CF5" w:rsidR="00E93ECE" w:rsidRPr="00E52514" w:rsidRDefault="00F51836"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lang w:val="ru-RU"/>
              </w:rPr>
              <w:t>Осуществляет надзор и контроль за тем, как организация-исполнитель расходует средства проекта. Следит за тем, как организация-исполнитель готовит финансовую отчетность о расходовании средств проекта.</w:t>
            </w:r>
          </w:p>
        </w:tc>
        <w:tc>
          <w:tcPr>
            <w:tcW w:w="1179" w:type="dxa"/>
          </w:tcPr>
          <w:p w14:paraId="7A0CA7A8" w14:textId="114E739C" w:rsidR="00E93ECE"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Высокий</w:t>
            </w:r>
          </w:p>
        </w:tc>
        <w:tc>
          <w:tcPr>
            <w:tcW w:w="1399" w:type="dxa"/>
          </w:tcPr>
          <w:p w14:paraId="5288D0E4" w14:textId="0C8181C2" w:rsidR="00E93ECE"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Высокая</w:t>
            </w:r>
          </w:p>
        </w:tc>
      </w:tr>
      <w:tr w:rsidR="005F02E0" w:rsidRPr="00E52514" w14:paraId="3B89EE44" w14:textId="77777777" w:rsidTr="00AE5F1B">
        <w:tc>
          <w:tcPr>
            <w:cnfStyle w:val="001000000000" w:firstRow="0" w:lastRow="0" w:firstColumn="1" w:lastColumn="0" w:oddVBand="0" w:evenVBand="0" w:oddHBand="0" w:evenHBand="0" w:firstRowFirstColumn="0" w:firstRowLastColumn="0" w:lastRowFirstColumn="0" w:lastRowLastColumn="0"/>
            <w:tcW w:w="1975" w:type="dxa"/>
          </w:tcPr>
          <w:p w14:paraId="74BCF691" w14:textId="63E67122" w:rsidR="00E93ECE" w:rsidRPr="00E52514" w:rsidRDefault="00714954">
            <w:pPr>
              <w:rPr>
                <w:rFonts w:ascii="Times New Roman" w:hAnsi="Times New Roman" w:cs="Times New Roman"/>
                <w:b w:val="0"/>
                <w:bCs w:val="0"/>
                <w:color w:val="000000"/>
                <w:lang w:val="ru-RU"/>
              </w:rPr>
            </w:pPr>
            <w:r w:rsidRPr="00E52514">
              <w:rPr>
                <w:rFonts w:ascii="Times New Roman" w:hAnsi="Times New Roman" w:cs="Times New Roman"/>
                <w:b w:val="0"/>
                <w:bCs w:val="0"/>
                <w:color w:val="000000"/>
                <w:lang w:val="ru-RU"/>
              </w:rPr>
              <w:t>Министерство труда</w:t>
            </w:r>
            <w:r w:rsidR="00081608">
              <w:rPr>
                <w:rFonts w:ascii="Times New Roman" w:hAnsi="Times New Roman" w:cs="Times New Roman"/>
                <w:b w:val="0"/>
                <w:bCs w:val="0"/>
                <w:color w:val="000000"/>
                <w:lang w:val="ru-RU"/>
              </w:rPr>
              <w:t xml:space="preserve">, </w:t>
            </w:r>
            <w:r w:rsidRPr="00E52514">
              <w:rPr>
                <w:rFonts w:ascii="Times New Roman" w:hAnsi="Times New Roman" w:cs="Times New Roman"/>
                <w:b w:val="0"/>
                <w:bCs w:val="0"/>
                <w:color w:val="000000"/>
                <w:lang w:val="ru-RU"/>
              </w:rPr>
              <w:t xml:space="preserve"> социального</w:t>
            </w:r>
            <w:r w:rsidR="00081608">
              <w:rPr>
                <w:rFonts w:ascii="Times New Roman" w:hAnsi="Times New Roman" w:cs="Times New Roman"/>
                <w:b w:val="0"/>
                <w:bCs w:val="0"/>
                <w:color w:val="000000"/>
                <w:lang w:val="ru-RU"/>
              </w:rPr>
              <w:t xml:space="preserve"> обеспечения и миграции</w:t>
            </w:r>
            <w:r w:rsidRPr="00E52514">
              <w:rPr>
                <w:rFonts w:ascii="Times New Roman" w:hAnsi="Times New Roman" w:cs="Times New Roman"/>
                <w:b w:val="0"/>
                <w:bCs w:val="0"/>
                <w:color w:val="000000"/>
                <w:lang w:val="ru-RU"/>
              </w:rPr>
              <w:t xml:space="preserve"> </w:t>
            </w:r>
          </w:p>
        </w:tc>
        <w:tc>
          <w:tcPr>
            <w:tcW w:w="1449" w:type="dxa"/>
          </w:tcPr>
          <w:p w14:paraId="104C0ACB" w14:textId="0F4C17A2" w:rsidR="00E93ECE" w:rsidRPr="00E52514" w:rsidRDefault="00714954"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Национальный</w:t>
            </w:r>
          </w:p>
        </w:tc>
        <w:tc>
          <w:tcPr>
            <w:tcW w:w="2209" w:type="dxa"/>
          </w:tcPr>
          <w:p w14:paraId="5046D9CC" w14:textId="638133F1" w:rsidR="00E93ECE" w:rsidRPr="00E52514" w:rsidRDefault="00F32020"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Министерство труда и социального развития – центральный орган, отвечающий за реализацию в Кыргызской Республике программ социальной поддержки и развития рынка труда.</w:t>
            </w:r>
          </w:p>
        </w:tc>
        <w:tc>
          <w:tcPr>
            <w:tcW w:w="1927" w:type="dxa"/>
          </w:tcPr>
          <w:p w14:paraId="491E4EF6" w14:textId="6A011756" w:rsidR="00E93ECE" w:rsidRPr="00E52514" w:rsidRDefault="00F32020"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Контролирует и координирует реализацию проекта; руководит взаимодействием и консультациями с ключевыми сторонами; руководит рассмотрением жалоб и обращений</w:t>
            </w:r>
          </w:p>
        </w:tc>
        <w:tc>
          <w:tcPr>
            <w:tcW w:w="1179" w:type="dxa"/>
          </w:tcPr>
          <w:p w14:paraId="2AC803C4" w14:textId="68F4E8DF" w:rsidR="00E93ECE" w:rsidRPr="00E52514" w:rsidRDefault="00714954"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Высокий</w:t>
            </w:r>
          </w:p>
        </w:tc>
        <w:tc>
          <w:tcPr>
            <w:tcW w:w="1399" w:type="dxa"/>
          </w:tcPr>
          <w:p w14:paraId="56454C38" w14:textId="64EF5F78" w:rsidR="00E93ECE" w:rsidRPr="00E52514" w:rsidRDefault="00714954"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Высокая</w:t>
            </w:r>
          </w:p>
        </w:tc>
      </w:tr>
      <w:tr w:rsidR="005F02E0" w:rsidRPr="00E52514" w14:paraId="18B3A9F0" w14:textId="77777777" w:rsidTr="00AE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5866C16" w14:textId="1A8F1320" w:rsidR="00E93ECE" w:rsidRPr="00E52514" w:rsidRDefault="00E93ECE" w:rsidP="00A450F8">
            <w:pPr>
              <w:rPr>
                <w:rFonts w:ascii="Times New Roman" w:hAnsi="Times New Roman" w:cs="Times New Roman"/>
                <w:b w:val="0"/>
                <w:bCs w:val="0"/>
                <w:color w:val="000000"/>
                <w:lang w:val="ru-RU"/>
              </w:rPr>
            </w:pPr>
          </w:p>
        </w:tc>
        <w:tc>
          <w:tcPr>
            <w:tcW w:w="1449" w:type="dxa"/>
          </w:tcPr>
          <w:p w14:paraId="00ED697A" w14:textId="7DDD6A12" w:rsidR="00E93ECE" w:rsidRPr="00E52514" w:rsidRDefault="00E93ECE"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p>
        </w:tc>
        <w:tc>
          <w:tcPr>
            <w:tcW w:w="2209" w:type="dxa"/>
          </w:tcPr>
          <w:p w14:paraId="2EF42CDC" w14:textId="7A72BD51" w:rsidR="00E93ECE" w:rsidRPr="00E52514" w:rsidRDefault="00E93ECE"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927" w:type="dxa"/>
          </w:tcPr>
          <w:p w14:paraId="6869CEF5" w14:textId="669140CF" w:rsidR="00E93ECE" w:rsidRPr="00E52514" w:rsidRDefault="00E93ECE"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179" w:type="dxa"/>
          </w:tcPr>
          <w:p w14:paraId="3E358CF2" w14:textId="6D70342A" w:rsidR="00E93ECE" w:rsidRPr="00E52514" w:rsidRDefault="00E93ECE"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399" w:type="dxa"/>
          </w:tcPr>
          <w:p w14:paraId="276CEC58" w14:textId="048E2FD7" w:rsidR="00E93ECE" w:rsidRPr="00E52514" w:rsidRDefault="00E93ECE"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r>
      <w:tr w:rsidR="005F02E0" w:rsidRPr="00E52514" w14:paraId="5BF26E48" w14:textId="77777777" w:rsidTr="00AE5F1B">
        <w:tc>
          <w:tcPr>
            <w:cnfStyle w:val="001000000000" w:firstRow="0" w:lastRow="0" w:firstColumn="1" w:lastColumn="0" w:oddVBand="0" w:evenVBand="0" w:oddHBand="0" w:evenHBand="0" w:firstRowFirstColumn="0" w:firstRowLastColumn="0" w:lastRowFirstColumn="0" w:lastRowLastColumn="0"/>
            <w:tcW w:w="1975" w:type="dxa"/>
          </w:tcPr>
          <w:p w14:paraId="14F9E6D2" w14:textId="40EBFFFA" w:rsidR="00E93ECE" w:rsidRPr="00E52514" w:rsidRDefault="00714954">
            <w:pPr>
              <w:rPr>
                <w:rFonts w:ascii="Times New Roman" w:hAnsi="Times New Roman" w:cs="Times New Roman"/>
                <w:b w:val="0"/>
                <w:bCs w:val="0"/>
                <w:color w:val="000000"/>
                <w:lang w:val="ru-RU"/>
              </w:rPr>
            </w:pPr>
            <w:r w:rsidRPr="00E52514">
              <w:rPr>
                <w:rFonts w:ascii="Times New Roman" w:hAnsi="Times New Roman" w:cs="Times New Roman"/>
                <w:b w:val="0"/>
                <w:bCs w:val="0"/>
                <w:color w:val="000000"/>
                <w:lang w:val="ru-RU"/>
              </w:rPr>
              <w:t>Районные</w:t>
            </w:r>
            <w:r w:rsidR="00E93ECE" w:rsidRPr="00E52514">
              <w:rPr>
                <w:rStyle w:val="a5"/>
                <w:rFonts w:ascii="Times New Roman" w:hAnsi="Times New Roman" w:cs="Times New Roman"/>
                <w:b w:val="0"/>
                <w:bCs w:val="0"/>
                <w:color w:val="000000"/>
                <w:lang w:val="ru-RU"/>
              </w:rPr>
              <w:footnoteReference w:id="3"/>
            </w:r>
            <w:r w:rsidR="00E93ECE" w:rsidRPr="00E52514">
              <w:rPr>
                <w:rFonts w:ascii="Times New Roman" w:hAnsi="Times New Roman" w:cs="Times New Roman"/>
                <w:b w:val="0"/>
                <w:bCs w:val="0"/>
                <w:color w:val="000000"/>
                <w:lang w:val="ru-RU"/>
              </w:rPr>
              <w:t>/</w:t>
            </w:r>
            <w:r w:rsidRPr="00E52514">
              <w:rPr>
                <w:rFonts w:ascii="Times New Roman" w:hAnsi="Times New Roman" w:cs="Times New Roman"/>
                <w:b w:val="0"/>
                <w:bCs w:val="0"/>
                <w:color w:val="000000"/>
                <w:lang w:val="ru-RU"/>
              </w:rPr>
              <w:t>городские</w:t>
            </w:r>
            <w:r w:rsidR="00E93ECE" w:rsidRPr="00E52514">
              <w:rPr>
                <w:rFonts w:ascii="Times New Roman" w:hAnsi="Times New Roman" w:cs="Times New Roman"/>
                <w:b w:val="0"/>
                <w:bCs w:val="0"/>
                <w:color w:val="000000"/>
                <w:lang w:val="ru-RU"/>
              </w:rPr>
              <w:t xml:space="preserve"> </w:t>
            </w:r>
            <w:r w:rsidRPr="00E52514">
              <w:rPr>
                <w:rFonts w:ascii="Times New Roman" w:hAnsi="Times New Roman" w:cs="Times New Roman"/>
                <w:b w:val="0"/>
                <w:bCs w:val="0"/>
                <w:color w:val="000000"/>
                <w:lang w:val="ru-RU"/>
              </w:rPr>
              <w:t>управления МТС</w:t>
            </w:r>
            <w:r w:rsidR="002305E3">
              <w:rPr>
                <w:rFonts w:ascii="Times New Roman" w:hAnsi="Times New Roman" w:cs="Times New Roman"/>
                <w:b w:val="0"/>
                <w:bCs w:val="0"/>
                <w:color w:val="000000"/>
                <w:lang w:val="ru-RU"/>
              </w:rPr>
              <w:t>ОМ</w:t>
            </w:r>
          </w:p>
        </w:tc>
        <w:tc>
          <w:tcPr>
            <w:tcW w:w="1449" w:type="dxa"/>
          </w:tcPr>
          <w:p w14:paraId="47A23679" w14:textId="38C7E9EB" w:rsidR="005F02E0" w:rsidRDefault="005F02E0"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p>
          <w:p w14:paraId="5218B1E6" w14:textId="3510984C" w:rsidR="005F02E0" w:rsidRPr="00E52514" w:rsidRDefault="005F02E0"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Pr>
                <w:rFonts w:ascii="Times New Roman" w:hAnsi="Times New Roman" w:cs="Times New Roman"/>
                <w:color w:val="000000"/>
                <w:lang w:val="ru-RU"/>
              </w:rPr>
              <w:t xml:space="preserve">местный </w:t>
            </w:r>
          </w:p>
        </w:tc>
        <w:tc>
          <w:tcPr>
            <w:tcW w:w="2209" w:type="dxa"/>
          </w:tcPr>
          <w:p w14:paraId="0E714535" w14:textId="77777777" w:rsidR="00E93ECE" w:rsidRDefault="00147675" w:rsidP="000142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Администрируют и оформляют социальные выплаты и льготы в рамках района</w:t>
            </w:r>
          </w:p>
          <w:p w14:paraId="186D9375" w14:textId="2A78C0E5" w:rsidR="005F02E0" w:rsidRPr="00533528" w:rsidRDefault="005F02E0" w:rsidP="0001427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commentRangeStart w:id="21"/>
            <w:r w:rsidRPr="000A582E">
              <w:rPr>
                <w:rFonts w:ascii="Times New Roman" w:hAnsi="Times New Roman" w:cs="Times New Roman"/>
                <w:color w:val="FF0000"/>
                <w:lang w:val="ru-RU"/>
              </w:rPr>
              <w:t xml:space="preserve">Реализуют меры по содействию занятости </w:t>
            </w:r>
            <w:commentRangeEnd w:id="21"/>
            <w:r w:rsidRPr="000A582E">
              <w:rPr>
                <w:rStyle w:val="af4"/>
                <w:rFonts w:ascii="Arial" w:eastAsiaTheme="minorEastAsia" w:hAnsi="Arial" w:cs="Arial"/>
                <w:color w:val="FF0000"/>
              </w:rPr>
              <w:commentReference w:id="21"/>
            </w:r>
          </w:p>
        </w:tc>
        <w:tc>
          <w:tcPr>
            <w:tcW w:w="1927" w:type="dxa"/>
          </w:tcPr>
          <w:p w14:paraId="3EBEAD3F" w14:textId="3BFB4B8B" w:rsidR="005F02E0" w:rsidRPr="00E52514" w:rsidRDefault="00147675" w:rsidP="000A58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 xml:space="preserve">оординируют </w:t>
            </w:r>
            <w:r w:rsidR="005F02E0">
              <w:rPr>
                <w:rFonts w:ascii="Times New Roman" w:hAnsi="Times New Roman" w:cs="Times New Roman"/>
                <w:lang w:val="ru-RU"/>
              </w:rPr>
              <w:t xml:space="preserve">и реализуют  </w:t>
            </w:r>
            <w:r w:rsidRPr="00E52514">
              <w:rPr>
                <w:rFonts w:ascii="Times New Roman" w:hAnsi="Times New Roman" w:cs="Times New Roman"/>
                <w:lang w:val="ru-RU"/>
              </w:rPr>
              <w:t xml:space="preserve">мероприятия </w:t>
            </w:r>
            <w:r w:rsidR="005F02E0">
              <w:rPr>
                <w:rFonts w:ascii="Times New Roman" w:hAnsi="Times New Roman" w:cs="Times New Roman"/>
                <w:lang w:val="ru-RU"/>
              </w:rPr>
              <w:t xml:space="preserve"> при взаимодействии с ключевыми сторонами</w:t>
            </w:r>
          </w:p>
        </w:tc>
        <w:tc>
          <w:tcPr>
            <w:tcW w:w="1179" w:type="dxa"/>
          </w:tcPr>
          <w:p w14:paraId="34091724" w14:textId="77A85557" w:rsidR="00E93ECE" w:rsidRPr="00E52514" w:rsidRDefault="00714954"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Умеренный</w:t>
            </w:r>
          </w:p>
        </w:tc>
        <w:tc>
          <w:tcPr>
            <w:tcW w:w="1399" w:type="dxa"/>
          </w:tcPr>
          <w:p w14:paraId="5BC97DF8" w14:textId="74524844" w:rsidR="00E93ECE" w:rsidRPr="00E52514" w:rsidRDefault="00615A67"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Высокая</w:t>
            </w:r>
          </w:p>
        </w:tc>
      </w:tr>
      <w:tr w:rsidR="005F02E0" w:rsidRPr="00E52514" w14:paraId="40ABDDFF" w14:textId="77777777" w:rsidTr="00AE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9BE8F1A" w14:textId="77777777" w:rsidR="00615C8F" w:rsidRDefault="00714954" w:rsidP="00A450F8">
            <w:pPr>
              <w:rPr>
                <w:rFonts w:ascii="Times New Roman" w:hAnsi="Times New Roman" w:cs="Times New Roman"/>
                <w:b w:val="0"/>
                <w:bCs w:val="0"/>
                <w:color w:val="000000"/>
                <w:lang w:val="ru-RU"/>
              </w:rPr>
            </w:pPr>
            <w:bookmarkStart w:id="22" w:name="_Hlk42862109"/>
            <w:r w:rsidRPr="00E52514">
              <w:rPr>
                <w:rFonts w:ascii="Times New Roman" w:hAnsi="Times New Roman" w:cs="Times New Roman"/>
                <w:b w:val="0"/>
                <w:bCs w:val="0"/>
                <w:color w:val="000000"/>
                <w:lang w:val="ru-RU"/>
              </w:rPr>
              <w:t>Областные администрации</w:t>
            </w:r>
          </w:p>
          <w:p w14:paraId="7E7D9C2A" w14:textId="6F968FAB" w:rsidR="00E93ECE" w:rsidRPr="00E52514" w:rsidRDefault="00615C8F" w:rsidP="00AE5F1B">
            <w:pPr>
              <w:rPr>
                <w:rFonts w:ascii="Times New Roman" w:hAnsi="Times New Roman" w:cs="Times New Roman"/>
                <w:b w:val="0"/>
                <w:bCs w:val="0"/>
                <w:color w:val="000000"/>
                <w:lang w:val="ru-RU"/>
              </w:rPr>
            </w:pPr>
            <w:r>
              <w:rPr>
                <w:rFonts w:ascii="Times New Roman" w:hAnsi="Times New Roman" w:cs="Times New Roman"/>
                <w:b w:val="0"/>
                <w:bCs w:val="0"/>
                <w:color w:val="000000"/>
                <w:lang w:val="ru-RU"/>
              </w:rPr>
              <w:t>(Полномочные представител</w:t>
            </w:r>
            <w:r w:rsidR="0067017E">
              <w:rPr>
                <w:rFonts w:ascii="Times New Roman" w:hAnsi="Times New Roman" w:cs="Times New Roman"/>
                <w:b w:val="0"/>
                <w:bCs w:val="0"/>
                <w:color w:val="000000"/>
                <w:lang w:val="ru-RU"/>
              </w:rPr>
              <w:t xml:space="preserve">и </w:t>
            </w:r>
            <w:r w:rsidR="00AE5F1B">
              <w:rPr>
                <w:rFonts w:ascii="Times New Roman" w:hAnsi="Times New Roman" w:cs="Times New Roman"/>
                <w:b w:val="0"/>
                <w:bCs w:val="0"/>
                <w:color w:val="000000"/>
                <w:lang w:val="ru-RU"/>
              </w:rPr>
              <w:t xml:space="preserve">Президента  </w:t>
            </w:r>
            <w:r w:rsidR="0067017E">
              <w:rPr>
                <w:rFonts w:ascii="Times New Roman" w:hAnsi="Times New Roman" w:cs="Times New Roman"/>
                <w:b w:val="0"/>
                <w:bCs w:val="0"/>
                <w:color w:val="000000"/>
                <w:lang w:val="ru-RU"/>
              </w:rPr>
              <w:t>КР</w:t>
            </w:r>
            <w:r>
              <w:rPr>
                <w:rFonts w:ascii="Times New Roman" w:hAnsi="Times New Roman" w:cs="Times New Roman"/>
                <w:b w:val="0"/>
                <w:bCs w:val="0"/>
                <w:color w:val="000000"/>
                <w:lang w:val="ru-RU"/>
              </w:rPr>
              <w:t xml:space="preserve"> в областях)</w:t>
            </w:r>
            <w:r w:rsidR="00714954" w:rsidRPr="00E52514">
              <w:rPr>
                <w:rFonts w:ascii="Times New Roman" w:hAnsi="Times New Roman" w:cs="Times New Roman"/>
                <w:b w:val="0"/>
                <w:bCs w:val="0"/>
                <w:color w:val="000000"/>
                <w:lang w:val="ru-RU"/>
              </w:rPr>
              <w:t xml:space="preserve"> </w:t>
            </w:r>
          </w:p>
        </w:tc>
        <w:tc>
          <w:tcPr>
            <w:tcW w:w="1449" w:type="dxa"/>
          </w:tcPr>
          <w:p w14:paraId="33DCF98F" w14:textId="106A8917" w:rsidR="00E93ECE"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Областной</w:t>
            </w:r>
          </w:p>
        </w:tc>
        <w:tc>
          <w:tcPr>
            <w:tcW w:w="2209" w:type="dxa"/>
          </w:tcPr>
          <w:p w14:paraId="3F5EB7FE" w14:textId="0A571B87" w:rsidR="00E93ECE" w:rsidRPr="00E52514" w:rsidRDefault="00A623D8"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Отвечают за реализацию бюджета и местное экономическое развитие соответствующей области</w:t>
            </w:r>
          </w:p>
        </w:tc>
        <w:tc>
          <w:tcPr>
            <w:tcW w:w="1927" w:type="dxa"/>
          </w:tcPr>
          <w:p w14:paraId="2FC56B55" w14:textId="52B2B952" w:rsidR="00E93ECE" w:rsidRPr="00E52514" w:rsidRDefault="00A623D8"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Поддерживают и координируют взаимодействие с ключевыми сторонами и рассмотрение обращений в рамках области</w:t>
            </w:r>
            <w:r w:rsidR="00E93ECE" w:rsidRPr="00E52514">
              <w:rPr>
                <w:rFonts w:ascii="Times New Roman" w:hAnsi="Times New Roman" w:cs="Times New Roman"/>
                <w:lang w:val="ru-RU"/>
              </w:rPr>
              <w:t>.</w:t>
            </w:r>
          </w:p>
        </w:tc>
        <w:tc>
          <w:tcPr>
            <w:tcW w:w="1179" w:type="dxa"/>
          </w:tcPr>
          <w:p w14:paraId="43B37079" w14:textId="22DED768" w:rsidR="00E93ECE"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Умеренный</w:t>
            </w:r>
          </w:p>
        </w:tc>
        <w:tc>
          <w:tcPr>
            <w:tcW w:w="1399" w:type="dxa"/>
          </w:tcPr>
          <w:p w14:paraId="55EEAE91" w14:textId="0DBFFAEF" w:rsidR="00E93ECE" w:rsidRPr="00E52514" w:rsidRDefault="00615A67"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Умеренная</w:t>
            </w:r>
          </w:p>
        </w:tc>
      </w:tr>
      <w:bookmarkEnd w:id="22"/>
      <w:tr w:rsidR="005F02E0" w:rsidRPr="00E52514" w14:paraId="4D72263E" w14:textId="77777777" w:rsidTr="00AE5F1B">
        <w:tc>
          <w:tcPr>
            <w:cnfStyle w:val="001000000000" w:firstRow="0" w:lastRow="0" w:firstColumn="1" w:lastColumn="0" w:oddVBand="0" w:evenVBand="0" w:oddHBand="0" w:evenHBand="0" w:firstRowFirstColumn="0" w:firstRowLastColumn="0" w:lastRowFirstColumn="0" w:lastRowLastColumn="0"/>
            <w:tcW w:w="1975" w:type="dxa"/>
          </w:tcPr>
          <w:p w14:paraId="13E9A9C5" w14:textId="77777777" w:rsidR="00AE5F1B" w:rsidRDefault="00714954" w:rsidP="00A450F8">
            <w:pPr>
              <w:rPr>
                <w:rFonts w:ascii="Times New Roman" w:hAnsi="Times New Roman" w:cs="Times New Roman"/>
                <w:b w:val="0"/>
                <w:bCs w:val="0"/>
                <w:color w:val="000000"/>
                <w:lang w:val="ru-RU"/>
              </w:rPr>
            </w:pPr>
            <w:r w:rsidRPr="00E52514">
              <w:rPr>
                <w:rFonts w:ascii="Times New Roman" w:hAnsi="Times New Roman" w:cs="Times New Roman"/>
                <w:b w:val="0"/>
                <w:bCs w:val="0"/>
                <w:color w:val="000000"/>
                <w:lang w:val="ru-RU"/>
              </w:rPr>
              <w:t>Районные/городские администрации</w:t>
            </w:r>
          </w:p>
          <w:p w14:paraId="68D55887" w14:textId="778C0F62" w:rsidR="00E93ECE" w:rsidRDefault="00AE5F1B" w:rsidP="00A450F8">
            <w:pPr>
              <w:rPr>
                <w:rFonts w:ascii="Times New Roman" w:hAnsi="Times New Roman" w:cs="Times New Roman"/>
                <w:b w:val="0"/>
                <w:bCs w:val="0"/>
                <w:color w:val="000000"/>
                <w:lang w:val="ru-RU"/>
              </w:rPr>
            </w:pPr>
            <w:r>
              <w:rPr>
                <w:rFonts w:ascii="Times New Roman" w:hAnsi="Times New Roman" w:cs="Times New Roman"/>
                <w:b w:val="0"/>
                <w:bCs w:val="0"/>
                <w:color w:val="000000"/>
                <w:lang w:val="ru-RU"/>
              </w:rPr>
              <w:t>М</w:t>
            </w:r>
            <w:commentRangeStart w:id="23"/>
            <w:r>
              <w:rPr>
                <w:rFonts w:ascii="Times New Roman" w:hAnsi="Times New Roman" w:cs="Times New Roman"/>
                <w:b w:val="0"/>
                <w:bCs w:val="0"/>
                <w:color w:val="000000"/>
                <w:lang w:val="ru-RU"/>
              </w:rPr>
              <w:t>эрии городов Бишкек, Ош</w:t>
            </w:r>
            <w:commentRangeEnd w:id="23"/>
            <w:r>
              <w:rPr>
                <w:rStyle w:val="af4"/>
                <w:rFonts w:ascii="Arial" w:eastAsiaTheme="minorEastAsia" w:hAnsi="Arial" w:cs="Arial"/>
                <w:b w:val="0"/>
                <w:bCs w:val="0"/>
                <w:color w:val="000000"/>
              </w:rPr>
              <w:commentReference w:id="23"/>
            </w:r>
            <w:r w:rsidR="00714954" w:rsidRPr="00E52514">
              <w:rPr>
                <w:rFonts w:ascii="Times New Roman" w:hAnsi="Times New Roman" w:cs="Times New Roman"/>
                <w:b w:val="0"/>
                <w:bCs w:val="0"/>
                <w:color w:val="000000"/>
                <w:lang w:val="ru-RU"/>
              </w:rPr>
              <w:t xml:space="preserve"> </w:t>
            </w:r>
          </w:p>
          <w:p w14:paraId="1C705A01" w14:textId="3E1F04D2" w:rsidR="00AE5F1B" w:rsidRPr="00E52514" w:rsidRDefault="00AE5F1B" w:rsidP="00A450F8">
            <w:pPr>
              <w:rPr>
                <w:rFonts w:ascii="Times New Roman" w:hAnsi="Times New Roman" w:cs="Times New Roman"/>
                <w:b w:val="0"/>
                <w:bCs w:val="0"/>
                <w:color w:val="000000"/>
                <w:lang w:val="ru-RU"/>
              </w:rPr>
            </w:pPr>
          </w:p>
        </w:tc>
        <w:tc>
          <w:tcPr>
            <w:tcW w:w="1449" w:type="dxa"/>
          </w:tcPr>
          <w:p w14:paraId="1D398E17" w14:textId="3F46082B" w:rsidR="00E93ECE" w:rsidRPr="00E52514" w:rsidRDefault="00714954"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Местный</w:t>
            </w:r>
            <w:r w:rsidR="00E93ECE" w:rsidRPr="00E52514">
              <w:rPr>
                <w:rFonts w:ascii="Times New Roman" w:hAnsi="Times New Roman" w:cs="Times New Roman"/>
                <w:color w:val="000000"/>
                <w:lang w:val="ru-RU"/>
              </w:rPr>
              <w:t xml:space="preserve"> - </w:t>
            </w:r>
            <w:r w:rsidRPr="00E52514">
              <w:rPr>
                <w:rFonts w:ascii="Times New Roman" w:hAnsi="Times New Roman" w:cs="Times New Roman"/>
                <w:color w:val="000000"/>
                <w:lang w:val="ru-RU"/>
              </w:rPr>
              <w:t>районный</w:t>
            </w:r>
          </w:p>
        </w:tc>
        <w:tc>
          <w:tcPr>
            <w:tcW w:w="2209" w:type="dxa"/>
          </w:tcPr>
          <w:p w14:paraId="440CC4E6" w14:textId="2695207C" w:rsidR="00E93ECE" w:rsidRPr="00E52514" w:rsidRDefault="00A623D8"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Отвечают за реализацию бюджета и местное экономическое развитие соответствующего района/города</w:t>
            </w:r>
            <w:r w:rsidR="00E93ECE" w:rsidRPr="00E52514">
              <w:rPr>
                <w:rFonts w:ascii="Times New Roman" w:hAnsi="Times New Roman" w:cs="Times New Roman"/>
                <w:lang w:val="ru-RU"/>
              </w:rPr>
              <w:t>.</w:t>
            </w:r>
          </w:p>
        </w:tc>
        <w:tc>
          <w:tcPr>
            <w:tcW w:w="1927" w:type="dxa"/>
          </w:tcPr>
          <w:p w14:paraId="26A8FED8" w14:textId="77777777" w:rsidR="00E93ECE" w:rsidRDefault="00A623D8"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Поддерживают и координируют взаимодействие с ключевыми сторонами и рассмотрение обращений в рамках района/города</w:t>
            </w:r>
            <w:r w:rsidR="00E93ECE" w:rsidRPr="00E52514">
              <w:rPr>
                <w:rFonts w:ascii="Times New Roman" w:hAnsi="Times New Roman" w:cs="Times New Roman"/>
                <w:lang w:val="ru-RU"/>
              </w:rPr>
              <w:t>.</w:t>
            </w:r>
          </w:p>
          <w:p w14:paraId="38EA7C67" w14:textId="50B1C84B" w:rsidR="00AE5F1B" w:rsidRPr="00533528" w:rsidRDefault="00AE5F1B" w:rsidP="00A450F8">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commentRangeStart w:id="24"/>
            <w:r>
              <w:rPr>
                <w:rFonts w:ascii="Times New Roman" w:hAnsi="Times New Roman" w:cs="Times New Roman"/>
                <w:lang w:val="ru-RU"/>
              </w:rPr>
              <w:t>Содействуют  привлечению бизнес сообществ, работодателей и бенефициариев.</w:t>
            </w:r>
            <w:commentRangeEnd w:id="24"/>
            <w:r>
              <w:rPr>
                <w:rStyle w:val="af4"/>
                <w:rFonts w:ascii="Arial" w:eastAsiaTheme="minorEastAsia" w:hAnsi="Arial" w:cs="Arial"/>
                <w:color w:val="000000"/>
              </w:rPr>
              <w:commentReference w:id="24"/>
            </w:r>
          </w:p>
        </w:tc>
        <w:tc>
          <w:tcPr>
            <w:tcW w:w="1179" w:type="dxa"/>
          </w:tcPr>
          <w:p w14:paraId="16B354E3" w14:textId="229C15E9" w:rsidR="00E93ECE" w:rsidRPr="00E52514" w:rsidRDefault="00714954"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Умеренный</w:t>
            </w:r>
          </w:p>
        </w:tc>
        <w:tc>
          <w:tcPr>
            <w:tcW w:w="1399" w:type="dxa"/>
          </w:tcPr>
          <w:p w14:paraId="78CC374B" w14:textId="60B6EDE8" w:rsidR="00E93ECE" w:rsidRPr="00E52514" w:rsidRDefault="00615A67"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Умеренная</w:t>
            </w:r>
          </w:p>
        </w:tc>
      </w:tr>
      <w:tr w:rsidR="005F02E0" w:rsidRPr="00E52514" w14:paraId="58592786" w14:textId="77777777" w:rsidTr="00AE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F31E4E0" w14:textId="111FF363" w:rsidR="00E93ECE" w:rsidRPr="00E52514" w:rsidRDefault="00714954" w:rsidP="00A450F8">
            <w:pPr>
              <w:rPr>
                <w:rFonts w:ascii="Times New Roman" w:hAnsi="Times New Roman" w:cs="Times New Roman"/>
                <w:b w:val="0"/>
                <w:bCs w:val="0"/>
                <w:color w:val="000000"/>
                <w:lang w:val="ru-RU"/>
              </w:rPr>
            </w:pPr>
            <w:r w:rsidRPr="00E52514">
              <w:rPr>
                <w:rFonts w:ascii="Times New Roman" w:hAnsi="Times New Roman" w:cs="Times New Roman"/>
                <w:b w:val="0"/>
                <w:bCs w:val="0"/>
                <w:color w:val="000000"/>
                <w:lang w:val="ru-RU"/>
              </w:rPr>
              <w:t xml:space="preserve">Айыл окмоту </w:t>
            </w:r>
          </w:p>
        </w:tc>
        <w:tc>
          <w:tcPr>
            <w:tcW w:w="1449" w:type="dxa"/>
          </w:tcPr>
          <w:p w14:paraId="282642BD" w14:textId="56D9742A" w:rsidR="00E93ECE"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Местный</w:t>
            </w:r>
          </w:p>
        </w:tc>
        <w:tc>
          <w:tcPr>
            <w:tcW w:w="2209" w:type="dxa"/>
          </w:tcPr>
          <w:p w14:paraId="5EDB0C93" w14:textId="6CF6DD8B" w:rsidR="00E93ECE" w:rsidRPr="00E52514" w:rsidRDefault="009861B9"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Айыл окмоту – исполнительный орган местного самоуправления (МСУ)</w:t>
            </w:r>
          </w:p>
        </w:tc>
        <w:tc>
          <w:tcPr>
            <w:tcW w:w="1927" w:type="dxa"/>
          </w:tcPr>
          <w:p w14:paraId="147E3AEC" w14:textId="6AAC6A4A" w:rsidR="009861B9" w:rsidRPr="00E52514" w:rsidRDefault="009861B9"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 xml:space="preserve">Помогает определять получателей </w:t>
            </w:r>
          </w:p>
        </w:tc>
        <w:tc>
          <w:tcPr>
            <w:tcW w:w="1179" w:type="dxa"/>
          </w:tcPr>
          <w:p w14:paraId="49A72934" w14:textId="55A63539" w:rsidR="00E93ECE"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Высокий</w:t>
            </w:r>
          </w:p>
        </w:tc>
        <w:tc>
          <w:tcPr>
            <w:tcW w:w="1399" w:type="dxa"/>
          </w:tcPr>
          <w:p w14:paraId="2CE495F2" w14:textId="224588D4" w:rsidR="00E93ECE" w:rsidRPr="00E52514" w:rsidRDefault="00615A67"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Высокая</w:t>
            </w:r>
          </w:p>
        </w:tc>
      </w:tr>
      <w:tr w:rsidR="005F02E0" w:rsidRPr="00E52514" w14:paraId="0EC83352" w14:textId="77777777" w:rsidTr="00AE5F1B">
        <w:tc>
          <w:tcPr>
            <w:cnfStyle w:val="001000000000" w:firstRow="0" w:lastRow="0" w:firstColumn="1" w:lastColumn="0" w:oddVBand="0" w:evenVBand="0" w:oddHBand="0" w:evenHBand="0" w:firstRowFirstColumn="0" w:firstRowLastColumn="0" w:lastRowFirstColumn="0" w:lastRowLastColumn="0"/>
            <w:tcW w:w="1975" w:type="dxa"/>
          </w:tcPr>
          <w:p w14:paraId="6F4E2BE0" w14:textId="76491345" w:rsidR="009861B9" w:rsidRPr="00E52514" w:rsidRDefault="009861B9" w:rsidP="009861B9">
            <w:pPr>
              <w:rPr>
                <w:rFonts w:ascii="Times New Roman" w:hAnsi="Times New Roman" w:cs="Times New Roman"/>
                <w:b w:val="0"/>
                <w:bCs w:val="0"/>
                <w:color w:val="000000"/>
                <w:lang w:val="ru-RU"/>
              </w:rPr>
            </w:pPr>
            <w:r w:rsidRPr="00E52514">
              <w:rPr>
                <w:rFonts w:ascii="Times New Roman" w:hAnsi="Times New Roman" w:cs="Times New Roman"/>
                <w:b w:val="0"/>
                <w:bCs w:val="0"/>
                <w:color w:val="000000"/>
                <w:lang w:val="ru-RU"/>
              </w:rPr>
              <w:t xml:space="preserve">Айыльный кенеш </w:t>
            </w:r>
          </w:p>
        </w:tc>
        <w:tc>
          <w:tcPr>
            <w:tcW w:w="1449" w:type="dxa"/>
          </w:tcPr>
          <w:p w14:paraId="24F6154E" w14:textId="6FFEF301" w:rsidR="009861B9" w:rsidRPr="00E52514" w:rsidRDefault="009861B9" w:rsidP="009861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Местный</w:t>
            </w:r>
          </w:p>
        </w:tc>
        <w:tc>
          <w:tcPr>
            <w:tcW w:w="2209" w:type="dxa"/>
          </w:tcPr>
          <w:p w14:paraId="0F9C1E97" w14:textId="72CFC75D" w:rsidR="009861B9" w:rsidRPr="00E52514" w:rsidRDefault="009861B9" w:rsidP="009861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color w:val="000000"/>
                <w:lang w:val="ru-RU"/>
              </w:rPr>
              <w:t xml:space="preserve">Айыльный кенеш </w:t>
            </w:r>
            <w:r w:rsidRPr="00E52514">
              <w:rPr>
                <w:rFonts w:ascii="Times New Roman" w:hAnsi="Times New Roman" w:cs="Times New Roman"/>
                <w:lang w:val="ru-RU"/>
              </w:rPr>
              <w:t>– представительный орган МСУ</w:t>
            </w:r>
          </w:p>
        </w:tc>
        <w:tc>
          <w:tcPr>
            <w:tcW w:w="1927" w:type="dxa"/>
          </w:tcPr>
          <w:p w14:paraId="734E44BE" w14:textId="1C8A2BD2" w:rsidR="009861B9" w:rsidRPr="00E52514" w:rsidRDefault="009861B9" w:rsidP="009861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 xml:space="preserve">Помогает определять получателей </w:t>
            </w:r>
          </w:p>
        </w:tc>
        <w:tc>
          <w:tcPr>
            <w:tcW w:w="1179" w:type="dxa"/>
          </w:tcPr>
          <w:p w14:paraId="1CB02E94" w14:textId="1DD5C3BE" w:rsidR="009861B9" w:rsidRPr="00E52514" w:rsidRDefault="009861B9" w:rsidP="009861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Высокий</w:t>
            </w:r>
          </w:p>
        </w:tc>
        <w:tc>
          <w:tcPr>
            <w:tcW w:w="1399" w:type="dxa"/>
          </w:tcPr>
          <w:p w14:paraId="2DF7997E" w14:textId="4F4165C7" w:rsidR="009861B9" w:rsidRPr="00E52514" w:rsidRDefault="009861B9" w:rsidP="009861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Высокая</w:t>
            </w:r>
          </w:p>
        </w:tc>
      </w:tr>
      <w:tr w:rsidR="005F02E0" w:rsidRPr="00E52514" w14:paraId="359AF952" w14:textId="77777777" w:rsidTr="00AE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CA1D58D" w14:textId="5FE87CD3" w:rsidR="00BB1B1B" w:rsidRPr="00E52514" w:rsidRDefault="00714954" w:rsidP="00A450F8">
            <w:pPr>
              <w:rPr>
                <w:rFonts w:ascii="Times New Roman" w:hAnsi="Times New Roman" w:cs="Times New Roman"/>
                <w:b w:val="0"/>
                <w:bCs w:val="0"/>
                <w:color w:val="000000"/>
                <w:lang w:val="ru-RU"/>
              </w:rPr>
            </w:pPr>
            <w:r w:rsidRPr="00E52514">
              <w:rPr>
                <w:rFonts w:ascii="Times New Roman" w:hAnsi="Times New Roman" w:cs="Times New Roman"/>
                <w:b w:val="0"/>
                <w:bCs w:val="0"/>
                <w:color w:val="000000"/>
                <w:lang w:val="ru-RU"/>
              </w:rPr>
              <w:t xml:space="preserve">Финансовые посредники </w:t>
            </w:r>
          </w:p>
        </w:tc>
        <w:tc>
          <w:tcPr>
            <w:tcW w:w="1449" w:type="dxa"/>
          </w:tcPr>
          <w:p w14:paraId="778A5192" w14:textId="2E0E3986" w:rsidR="00BB1B1B"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Национальный</w:t>
            </w:r>
          </w:p>
        </w:tc>
        <w:tc>
          <w:tcPr>
            <w:tcW w:w="2209" w:type="dxa"/>
          </w:tcPr>
          <w:p w14:paraId="10683598" w14:textId="6A929047" w:rsidR="00BB1B1B" w:rsidRPr="00E52514" w:rsidRDefault="009861B9"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Коммерческие банки, оказывающие финансовые/банковские услуги</w:t>
            </w:r>
          </w:p>
        </w:tc>
        <w:tc>
          <w:tcPr>
            <w:tcW w:w="1927" w:type="dxa"/>
          </w:tcPr>
          <w:p w14:paraId="08DCBCE6" w14:textId="48F480FB" w:rsidR="00BB1B1B" w:rsidRPr="00E52514" w:rsidRDefault="009861B9"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Отвечают за перевод средств в рамках финансовой поддержки и механизмы возврата средств</w:t>
            </w:r>
          </w:p>
        </w:tc>
        <w:tc>
          <w:tcPr>
            <w:tcW w:w="1179" w:type="dxa"/>
          </w:tcPr>
          <w:p w14:paraId="17476B45" w14:textId="14939804" w:rsidR="00BB1B1B"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Умеренный</w:t>
            </w:r>
          </w:p>
        </w:tc>
        <w:tc>
          <w:tcPr>
            <w:tcW w:w="1399" w:type="dxa"/>
          </w:tcPr>
          <w:p w14:paraId="29EAF3E2" w14:textId="2F64EC19" w:rsidR="00BB1B1B" w:rsidRPr="00E52514" w:rsidRDefault="00615A67"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Высокая</w:t>
            </w:r>
          </w:p>
        </w:tc>
      </w:tr>
      <w:tr w:rsidR="005F02E0" w:rsidRPr="00E52514" w14:paraId="2FCE205A" w14:textId="77777777" w:rsidTr="00AE5F1B">
        <w:tc>
          <w:tcPr>
            <w:cnfStyle w:val="001000000000" w:firstRow="0" w:lastRow="0" w:firstColumn="1" w:lastColumn="0" w:oddVBand="0" w:evenVBand="0" w:oddHBand="0" w:evenHBand="0" w:firstRowFirstColumn="0" w:firstRowLastColumn="0" w:lastRowFirstColumn="0" w:lastRowLastColumn="0"/>
            <w:tcW w:w="1975" w:type="dxa"/>
          </w:tcPr>
          <w:p w14:paraId="31657B46" w14:textId="17FD0BA9" w:rsidR="00E93ECE" w:rsidRPr="00E52514" w:rsidRDefault="00714954" w:rsidP="00A450F8">
            <w:pPr>
              <w:rPr>
                <w:rFonts w:ascii="Times New Roman" w:hAnsi="Times New Roman" w:cs="Times New Roman"/>
                <w:b w:val="0"/>
                <w:bCs w:val="0"/>
                <w:color w:val="000000"/>
                <w:lang w:val="ru-RU"/>
              </w:rPr>
            </w:pPr>
            <w:r w:rsidRPr="00E52514">
              <w:rPr>
                <w:rFonts w:ascii="Times New Roman" w:hAnsi="Times New Roman" w:cs="Times New Roman"/>
                <w:b w:val="0"/>
                <w:bCs w:val="0"/>
                <w:color w:val="000000"/>
                <w:lang w:val="ru-RU"/>
              </w:rPr>
              <w:t>Организации гражданского общества</w:t>
            </w:r>
            <w:r w:rsidR="00AC4AA1" w:rsidRPr="00E52514">
              <w:rPr>
                <w:rFonts w:ascii="Times New Roman" w:hAnsi="Times New Roman" w:cs="Times New Roman"/>
                <w:b w:val="0"/>
                <w:bCs w:val="0"/>
                <w:color w:val="000000"/>
                <w:lang w:val="ru-RU"/>
              </w:rPr>
              <w:t xml:space="preserve"> (</w:t>
            </w:r>
            <w:r w:rsidRPr="00E52514">
              <w:rPr>
                <w:rFonts w:ascii="Times New Roman" w:hAnsi="Times New Roman" w:cs="Times New Roman"/>
                <w:b w:val="0"/>
                <w:bCs w:val="0"/>
                <w:color w:val="000000"/>
                <w:lang w:val="ru-RU"/>
              </w:rPr>
              <w:t>ОГО</w:t>
            </w:r>
            <w:r w:rsidR="00AC4AA1" w:rsidRPr="00E52514">
              <w:rPr>
                <w:rFonts w:ascii="Times New Roman" w:hAnsi="Times New Roman" w:cs="Times New Roman"/>
                <w:b w:val="0"/>
                <w:bCs w:val="0"/>
                <w:color w:val="000000"/>
                <w:lang w:val="ru-RU"/>
              </w:rPr>
              <w:t>)</w:t>
            </w:r>
          </w:p>
        </w:tc>
        <w:tc>
          <w:tcPr>
            <w:tcW w:w="1449" w:type="dxa"/>
          </w:tcPr>
          <w:p w14:paraId="1D3705E6" w14:textId="069D1A2B" w:rsidR="00E93ECE" w:rsidRPr="00E52514" w:rsidRDefault="00714954"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Национальный</w:t>
            </w:r>
          </w:p>
        </w:tc>
        <w:tc>
          <w:tcPr>
            <w:tcW w:w="2209" w:type="dxa"/>
          </w:tcPr>
          <w:p w14:paraId="62E9F762" w14:textId="493DB240" w:rsidR="00E93ECE" w:rsidRPr="00E52514" w:rsidRDefault="00B16192"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След</w:t>
            </w:r>
            <w:r w:rsidR="002300F4" w:rsidRPr="00E52514">
              <w:rPr>
                <w:rFonts w:ascii="Times New Roman" w:hAnsi="Times New Roman" w:cs="Times New Roman"/>
                <w:lang w:val="ru-RU"/>
              </w:rPr>
              <w:t>я</w:t>
            </w:r>
            <w:r w:rsidRPr="00E52514">
              <w:rPr>
                <w:rFonts w:ascii="Times New Roman" w:hAnsi="Times New Roman" w:cs="Times New Roman"/>
                <w:lang w:val="ru-RU"/>
              </w:rPr>
              <w:t>т за тем, чтобы мероприятия проекта проходили на принципах прозрачности, справедливости и участия всех сторон (инклюзивности)</w:t>
            </w:r>
          </w:p>
        </w:tc>
        <w:tc>
          <w:tcPr>
            <w:tcW w:w="1927" w:type="dxa"/>
          </w:tcPr>
          <w:p w14:paraId="44C45899" w14:textId="5D81CD18" w:rsidR="00E93ECE" w:rsidRPr="00E52514" w:rsidRDefault="002300F4"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Следят за</w:t>
            </w:r>
            <w:r w:rsidR="001A0604" w:rsidRPr="00E52514">
              <w:rPr>
                <w:rFonts w:ascii="Times New Roman" w:hAnsi="Times New Roman" w:cs="Times New Roman"/>
                <w:lang w:val="ru-RU"/>
              </w:rPr>
              <w:t xml:space="preserve"> соблюдение</w:t>
            </w:r>
            <w:r w:rsidRPr="00E52514">
              <w:rPr>
                <w:rFonts w:ascii="Times New Roman" w:hAnsi="Times New Roman" w:cs="Times New Roman"/>
                <w:lang w:val="ru-RU"/>
              </w:rPr>
              <w:t>м</w:t>
            </w:r>
            <w:r w:rsidR="001A0604" w:rsidRPr="00E52514">
              <w:rPr>
                <w:rFonts w:ascii="Times New Roman" w:hAnsi="Times New Roman" w:cs="Times New Roman"/>
                <w:lang w:val="ru-RU"/>
              </w:rPr>
              <w:t xml:space="preserve"> политики и наработок; предлагают услуги консультантов</w:t>
            </w:r>
          </w:p>
        </w:tc>
        <w:tc>
          <w:tcPr>
            <w:tcW w:w="1179" w:type="dxa"/>
          </w:tcPr>
          <w:p w14:paraId="3B87B1EF" w14:textId="513ECD9A" w:rsidR="00E93ECE" w:rsidRPr="00E52514" w:rsidRDefault="00714954"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Высокий</w:t>
            </w:r>
          </w:p>
        </w:tc>
        <w:tc>
          <w:tcPr>
            <w:tcW w:w="1399" w:type="dxa"/>
          </w:tcPr>
          <w:p w14:paraId="5FC1FB2F" w14:textId="09122CDC" w:rsidR="00E93ECE" w:rsidRPr="00E52514" w:rsidRDefault="00615A67"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Существенная</w:t>
            </w:r>
          </w:p>
        </w:tc>
      </w:tr>
      <w:tr w:rsidR="005F02E0" w:rsidRPr="00E52514" w14:paraId="7CF1BA20" w14:textId="77777777" w:rsidTr="00AE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632CE10" w14:textId="34FF2B78" w:rsidR="007D5E33" w:rsidRPr="00E52514" w:rsidRDefault="007D5E33" w:rsidP="00A450F8">
            <w:pPr>
              <w:rPr>
                <w:rFonts w:ascii="Times New Roman" w:hAnsi="Times New Roman" w:cs="Times New Roman"/>
                <w:b w:val="0"/>
                <w:bCs w:val="0"/>
                <w:color w:val="000000"/>
                <w:lang w:val="ru-RU"/>
              </w:rPr>
            </w:pPr>
          </w:p>
        </w:tc>
        <w:tc>
          <w:tcPr>
            <w:tcW w:w="1449" w:type="dxa"/>
          </w:tcPr>
          <w:p w14:paraId="16184396" w14:textId="3C336958" w:rsidR="007D5E33" w:rsidRPr="00E52514" w:rsidRDefault="007D5E33"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p>
        </w:tc>
        <w:tc>
          <w:tcPr>
            <w:tcW w:w="2209" w:type="dxa"/>
          </w:tcPr>
          <w:p w14:paraId="3BE58A10" w14:textId="1B5D2B24" w:rsidR="007D5E33" w:rsidRPr="00E52514" w:rsidRDefault="007D5E33" w:rsidP="009732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927" w:type="dxa"/>
          </w:tcPr>
          <w:p w14:paraId="6FEE66F8" w14:textId="7983DBC1" w:rsidR="007D5E33" w:rsidRPr="00E52514" w:rsidRDefault="007D5E33"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179" w:type="dxa"/>
          </w:tcPr>
          <w:p w14:paraId="27F12C29" w14:textId="529283B5" w:rsidR="007D5E33" w:rsidRPr="00E52514" w:rsidRDefault="007D5E33"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p>
        </w:tc>
        <w:tc>
          <w:tcPr>
            <w:tcW w:w="1399" w:type="dxa"/>
          </w:tcPr>
          <w:p w14:paraId="6A37E24E" w14:textId="59D395B0" w:rsidR="007D5E33" w:rsidRPr="00E52514" w:rsidRDefault="007D5E33"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p>
        </w:tc>
      </w:tr>
      <w:tr w:rsidR="005F02E0" w:rsidRPr="00E52514" w14:paraId="5651F9EA" w14:textId="77777777" w:rsidTr="00AE5F1B">
        <w:tc>
          <w:tcPr>
            <w:cnfStyle w:val="001000000000" w:firstRow="0" w:lastRow="0" w:firstColumn="1" w:lastColumn="0" w:oddVBand="0" w:evenVBand="0" w:oddHBand="0" w:evenHBand="0" w:firstRowFirstColumn="0" w:firstRowLastColumn="0" w:lastRowFirstColumn="0" w:lastRowLastColumn="0"/>
            <w:tcW w:w="1975" w:type="dxa"/>
          </w:tcPr>
          <w:p w14:paraId="091CC1AB" w14:textId="2D09C799" w:rsidR="00030ACD" w:rsidRPr="000A582E" w:rsidRDefault="00714954" w:rsidP="00A450F8">
            <w:pPr>
              <w:spacing w:after="160" w:line="259" w:lineRule="auto"/>
              <w:rPr>
                <w:rFonts w:ascii="Times New Roman" w:hAnsi="Times New Roman" w:cs="Times New Roman"/>
                <w:b w:val="0"/>
                <w:bCs w:val="0"/>
                <w:strike/>
                <w:color w:val="000000"/>
                <w:lang w:val="ru-RU"/>
              </w:rPr>
            </w:pPr>
            <w:bookmarkStart w:id="25" w:name="_Hlk42867496"/>
            <w:r w:rsidRPr="000A582E">
              <w:rPr>
                <w:rFonts w:ascii="Times New Roman" w:hAnsi="Times New Roman" w:cs="Times New Roman"/>
                <w:strike/>
                <w:color w:val="000000"/>
                <w:lang w:val="ru-RU"/>
              </w:rPr>
              <w:t>Непосредственно затрагиваемые проектом стороны</w:t>
            </w:r>
            <w:bookmarkEnd w:id="25"/>
            <w:r w:rsidR="00881BA9" w:rsidRPr="000A582E">
              <w:rPr>
                <w:rStyle w:val="a5"/>
                <w:rFonts w:ascii="Times New Roman" w:hAnsi="Times New Roman" w:cs="Times New Roman"/>
                <w:strike/>
                <w:color w:val="000000"/>
                <w:lang w:val="ru-RU"/>
              </w:rPr>
              <w:footnoteReference w:id="4"/>
            </w:r>
            <w:r w:rsidR="00FE046A" w:rsidRPr="000A582E">
              <w:rPr>
                <w:rFonts w:ascii="Times New Roman" w:hAnsi="Times New Roman" w:cs="Times New Roman"/>
                <w:strike/>
                <w:color w:val="000000"/>
                <w:lang w:val="ru-RU"/>
              </w:rPr>
              <w:t>:</w:t>
            </w:r>
          </w:p>
          <w:p w14:paraId="476B8102" w14:textId="7CE1DEBA" w:rsidR="00E62599" w:rsidRPr="000A582E" w:rsidRDefault="00714954" w:rsidP="00712CBC">
            <w:pPr>
              <w:pStyle w:val="ac"/>
              <w:widowControl/>
              <w:numPr>
                <w:ilvl w:val="0"/>
                <w:numId w:val="6"/>
              </w:numPr>
              <w:autoSpaceDE/>
              <w:autoSpaceDN/>
              <w:adjustRightInd/>
              <w:ind w:left="164" w:right="49" w:hanging="142"/>
              <w:rPr>
                <w:rFonts w:ascii="Times New Roman" w:hAnsi="Times New Roman" w:cs="Times New Roman"/>
                <w:b w:val="0"/>
                <w:bCs w:val="0"/>
                <w:strike/>
                <w:color w:val="auto"/>
                <w:sz w:val="22"/>
                <w:szCs w:val="22"/>
                <w:lang w:val="ru-RU"/>
              </w:rPr>
            </w:pPr>
            <w:r w:rsidRPr="000A582E">
              <w:rPr>
                <w:rFonts w:ascii="Times New Roman" w:hAnsi="Times New Roman" w:cs="Times New Roman"/>
                <w:strike/>
                <w:color w:val="auto"/>
                <w:sz w:val="22"/>
                <w:szCs w:val="22"/>
                <w:lang w:val="ru-RU"/>
              </w:rPr>
              <w:t>Мигранты</w:t>
            </w:r>
            <w:r w:rsidR="00E62599" w:rsidRPr="000A582E">
              <w:rPr>
                <w:rFonts w:ascii="Times New Roman" w:hAnsi="Times New Roman" w:cs="Times New Roman"/>
                <w:strike/>
                <w:color w:val="auto"/>
                <w:sz w:val="22"/>
                <w:szCs w:val="22"/>
                <w:lang w:val="ru-RU"/>
              </w:rPr>
              <w:t>;</w:t>
            </w:r>
          </w:p>
          <w:p w14:paraId="0926714F" w14:textId="755ECD8D" w:rsidR="002A07EA" w:rsidRPr="00AE5F1B" w:rsidRDefault="002A07EA" w:rsidP="00712CBC">
            <w:pPr>
              <w:pStyle w:val="ac"/>
              <w:widowControl/>
              <w:numPr>
                <w:ilvl w:val="0"/>
                <w:numId w:val="6"/>
              </w:numPr>
              <w:autoSpaceDE/>
              <w:autoSpaceDN/>
              <w:adjustRightInd/>
              <w:ind w:left="164" w:right="49" w:hanging="142"/>
              <w:rPr>
                <w:rFonts w:ascii="Times New Roman" w:hAnsi="Times New Roman" w:cs="Times New Roman"/>
                <w:b w:val="0"/>
                <w:bCs w:val="0"/>
                <w:color w:val="auto"/>
                <w:sz w:val="22"/>
                <w:szCs w:val="22"/>
                <w:lang w:val="ru-RU"/>
              </w:rPr>
            </w:pPr>
          </w:p>
          <w:p w14:paraId="510FECB5" w14:textId="4DA05B02" w:rsidR="00AE5F1B" w:rsidRPr="000A582E" w:rsidRDefault="00AE5F1B" w:rsidP="005D71A9">
            <w:pPr>
              <w:pStyle w:val="ac"/>
              <w:widowControl/>
              <w:numPr>
                <w:ilvl w:val="0"/>
                <w:numId w:val="6"/>
              </w:numPr>
              <w:autoSpaceDE/>
              <w:autoSpaceDN/>
              <w:adjustRightInd/>
              <w:ind w:left="164" w:right="49" w:hanging="142"/>
              <w:rPr>
                <w:rFonts w:ascii="Times New Roman" w:hAnsi="Times New Roman" w:cs="Times New Roman"/>
                <w:b w:val="0"/>
                <w:bCs w:val="0"/>
                <w:strike/>
                <w:color w:val="auto"/>
                <w:sz w:val="22"/>
                <w:szCs w:val="22"/>
                <w:lang w:val="ru-RU"/>
              </w:rPr>
            </w:pPr>
            <w:r>
              <w:rPr>
                <w:rFonts w:ascii="Times New Roman" w:hAnsi="Times New Roman" w:cs="Times New Roman"/>
                <w:b w:val="0"/>
                <w:bCs w:val="0"/>
                <w:color w:val="auto"/>
                <w:sz w:val="22"/>
                <w:szCs w:val="22"/>
                <w:lang w:val="ru-RU"/>
              </w:rPr>
              <w:t xml:space="preserve">Безработная молодежь </w:t>
            </w:r>
          </w:p>
        </w:tc>
        <w:tc>
          <w:tcPr>
            <w:tcW w:w="1449" w:type="dxa"/>
          </w:tcPr>
          <w:p w14:paraId="6AF8BD9C" w14:textId="29974602" w:rsidR="00030ACD" w:rsidRPr="000A582E" w:rsidRDefault="00714954" w:rsidP="00A450F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000000"/>
                <w:lang w:val="ru-RU"/>
              </w:rPr>
            </w:pPr>
            <w:r w:rsidRPr="000A582E">
              <w:rPr>
                <w:rFonts w:ascii="Times New Roman" w:hAnsi="Times New Roman" w:cs="Times New Roman"/>
                <w:strike/>
                <w:color w:val="000000"/>
                <w:lang w:val="ru-RU"/>
              </w:rPr>
              <w:t>Местный</w:t>
            </w:r>
          </w:p>
        </w:tc>
        <w:tc>
          <w:tcPr>
            <w:tcW w:w="2209" w:type="dxa"/>
          </w:tcPr>
          <w:p w14:paraId="4EB6E4BB" w14:textId="77777777" w:rsidR="00030ACD" w:rsidRDefault="006474D2"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0A582E">
              <w:rPr>
                <w:rFonts w:ascii="Times New Roman" w:hAnsi="Times New Roman" w:cs="Times New Roman"/>
                <w:strike/>
                <w:lang w:val="ru-RU"/>
              </w:rPr>
              <w:t>Лица, потерявшие работу/доход в результате кризиса</w:t>
            </w:r>
          </w:p>
          <w:p w14:paraId="638EEC0D" w14:textId="5971A8E8" w:rsidR="00AE5F1B" w:rsidRPr="000A582E" w:rsidRDefault="00AE5F1B" w:rsidP="00A450F8">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ru-RU"/>
              </w:rPr>
            </w:pPr>
            <w:commentRangeStart w:id="26"/>
            <w:r>
              <w:rPr>
                <w:rFonts w:ascii="Times New Roman" w:hAnsi="Times New Roman" w:cs="Times New Roman"/>
                <w:lang w:val="ru-RU"/>
              </w:rPr>
              <w:t>Безработная молодежь в возрасте до 29 лет.</w:t>
            </w:r>
            <w:commentRangeEnd w:id="26"/>
            <w:r>
              <w:rPr>
                <w:rStyle w:val="af4"/>
                <w:rFonts w:ascii="Arial" w:eastAsiaTheme="minorEastAsia" w:hAnsi="Arial" w:cs="Arial"/>
                <w:color w:val="000000"/>
              </w:rPr>
              <w:commentReference w:id="26"/>
            </w:r>
          </w:p>
        </w:tc>
        <w:tc>
          <w:tcPr>
            <w:tcW w:w="1927" w:type="dxa"/>
          </w:tcPr>
          <w:p w14:paraId="5348378B" w14:textId="533912BF" w:rsidR="00AE60A5" w:rsidRPr="000A582E" w:rsidRDefault="006474D2" w:rsidP="00A450F8">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ru-RU"/>
              </w:rPr>
            </w:pPr>
            <w:r w:rsidRPr="000A582E">
              <w:rPr>
                <w:rFonts w:ascii="Times New Roman" w:hAnsi="Times New Roman" w:cs="Times New Roman"/>
                <w:strike/>
                <w:lang w:val="ru-RU"/>
              </w:rPr>
              <w:t xml:space="preserve">Финансовая и техническая поддержка </w:t>
            </w:r>
          </w:p>
          <w:p w14:paraId="7D029B97" w14:textId="6A5BFFC2" w:rsidR="00030ACD" w:rsidRPr="000A582E" w:rsidRDefault="00030ACD" w:rsidP="00A450F8">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ru-RU"/>
              </w:rPr>
            </w:pPr>
          </w:p>
        </w:tc>
        <w:tc>
          <w:tcPr>
            <w:tcW w:w="1179" w:type="dxa"/>
          </w:tcPr>
          <w:p w14:paraId="6817ED22" w14:textId="530D4952" w:rsidR="00030ACD" w:rsidRPr="000A582E" w:rsidRDefault="00714954" w:rsidP="00A450F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000000"/>
                <w:lang w:val="ru-RU"/>
              </w:rPr>
            </w:pPr>
            <w:r w:rsidRPr="000A582E">
              <w:rPr>
                <w:rFonts w:ascii="Times New Roman" w:hAnsi="Times New Roman" w:cs="Times New Roman"/>
                <w:strike/>
                <w:color w:val="000000"/>
                <w:lang w:val="ru-RU"/>
              </w:rPr>
              <w:t>Высокий</w:t>
            </w:r>
          </w:p>
        </w:tc>
        <w:tc>
          <w:tcPr>
            <w:tcW w:w="1399" w:type="dxa"/>
          </w:tcPr>
          <w:p w14:paraId="78F12629" w14:textId="468352E5" w:rsidR="00030ACD" w:rsidRPr="000A582E" w:rsidRDefault="00615A67" w:rsidP="00A450F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000000"/>
                <w:lang w:val="ru-RU"/>
              </w:rPr>
            </w:pPr>
            <w:r w:rsidRPr="000A582E">
              <w:rPr>
                <w:rFonts w:ascii="Times New Roman" w:hAnsi="Times New Roman" w:cs="Times New Roman"/>
                <w:strike/>
                <w:color w:val="000000"/>
                <w:lang w:val="ru-RU"/>
              </w:rPr>
              <w:t>Низкая</w:t>
            </w:r>
          </w:p>
        </w:tc>
      </w:tr>
      <w:tr w:rsidR="005F02E0" w:rsidRPr="00E52514" w14:paraId="1E7567E6" w14:textId="77777777" w:rsidTr="00AE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AE9CDC4" w14:textId="125BAD5D" w:rsidR="005873CA" w:rsidRPr="00E52514" w:rsidRDefault="00714954" w:rsidP="007D5335">
            <w:pPr>
              <w:rPr>
                <w:rFonts w:ascii="Times New Roman" w:hAnsi="Times New Roman" w:cs="Times New Roman"/>
                <w:color w:val="000000"/>
                <w:lang w:val="ru-RU"/>
              </w:rPr>
            </w:pPr>
            <w:r w:rsidRPr="00E52514">
              <w:rPr>
                <w:rFonts w:ascii="Times New Roman" w:hAnsi="Times New Roman" w:cs="Times New Roman"/>
                <w:b w:val="0"/>
                <w:bCs w:val="0"/>
                <w:color w:val="000000"/>
                <w:lang w:val="ru-RU"/>
              </w:rPr>
              <w:t>Социально незащищенные и уязвимые группы</w:t>
            </w:r>
            <w:r w:rsidR="004F30FC" w:rsidRPr="00E52514">
              <w:rPr>
                <w:rStyle w:val="a5"/>
                <w:rFonts w:ascii="Times New Roman" w:hAnsi="Times New Roman" w:cs="Times New Roman"/>
                <w:b w:val="0"/>
                <w:bCs w:val="0"/>
                <w:color w:val="000000"/>
                <w:lang w:val="ru-RU"/>
              </w:rPr>
              <w:footnoteReference w:id="5"/>
            </w:r>
            <w:r w:rsidR="007D5335" w:rsidRPr="00E52514">
              <w:rPr>
                <w:rFonts w:ascii="Times New Roman" w:hAnsi="Times New Roman" w:cs="Times New Roman"/>
                <w:b w:val="0"/>
                <w:bCs w:val="0"/>
                <w:color w:val="000000"/>
                <w:lang w:val="ru-RU"/>
              </w:rPr>
              <w:t>.</w:t>
            </w:r>
          </w:p>
        </w:tc>
        <w:tc>
          <w:tcPr>
            <w:tcW w:w="1449" w:type="dxa"/>
          </w:tcPr>
          <w:p w14:paraId="2687C899" w14:textId="10D3C9CE" w:rsidR="00030ACD"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 xml:space="preserve">Местный </w:t>
            </w:r>
          </w:p>
        </w:tc>
        <w:tc>
          <w:tcPr>
            <w:tcW w:w="2209" w:type="dxa"/>
          </w:tcPr>
          <w:p w14:paraId="42275ABE" w14:textId="5100A31E" w:rsidR="00030ACD" w:rsidRPr="00E52514" w:rsidRDefault="00647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 xml:space="preserve">Лица/группы, на которых непропорционально сильно повлиял </w:t>
            </w:r>
            <w:r w:rsidR="002305E3">
              <w:rPr>
                <w:rFonts w:ascii="Times New Roman" w:hAnsi="Times New Roman" w:cs="Times New Roman"/>
                <w:lang w:val="ru-RU"/>
              </w:rPr>
              <w:t xml:space="preserve">экономический кризис в стране </w:t>
            </w:r>
          </w:p>
        </w:tc>
        <w:tc>
          <w:tcPr>
            <w:tcW w:w="1927" w:type="dxa"/>
          </w:tcPr>
          <w:p w14:paraId="379A8F5F" w14:textId="7F203D9F" w:rsidR="008D0DDB" w:rsidRPr="00E52514" w:rsidRDefault="006474D2"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E52514">
              <w:rPr>
                <w:rFonts w:ascii="Times New Roman" w:hAnsi="Times New Roman" w:cs="Times New Roman"/>
                <w:lang w:val="ru-RU"/>
              </w:rPr>
              <w:t>Особая поддержка</w:t>
            </w:r>
          </w:p>
          <w:p w14:paraId="7AD0F799" w14:textId="18258269" w:rsidR="00030ACD" w:rsidRPr="00E52514" w:rsidRDefault="00030ACD"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179" w:type="dxa"/>
          </w:tcPr>
          <w:p w14:paraId="3DB79AD9" w14:textId="2D24939F" w:rsidR="00030ACD" w:rsidRPr="00E52514" w:rsidRDefault="00714954"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Высокий</w:t>
            </w:r>
          </w:p>
        </w:tc>
        <w:tc>
          <w:tcPr>
            <w:tcW w:w="1399" w:type="dxa"/>
          </w:tcPr>
          <w:p w14:paraId="4CAF6821" w14:textId="77777777" w:rsidR="00030ACD" w:rsidRDefault="00615A67"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sidRPr="00E52514">
              <w:rPr>
                <w:rFonts w:ascii="Times New Roman" w:hAnsi="Times New Roman" w:cs="Times New Roman"/>
                <w:color w:val="000000"/>
                <w:lang w:val="ru-RU"/>
              </w:rPr>
              <w:t>Низкая</w:t>
            </w:r>
          </w:p>
          <w:p w14:paraId="003AA597" w14:textId="77777777" w:rsidR="00AE5F1B" w:rsidRDefault="00AE5F1B"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ru-RU"/>
              </w:rPr>
            </w:pPr>
          </w:p>
          <w:p w14:paraId="47BC50D2" w14:textId="447FF64A" w:rsidR="00AE5F1B" w:rsidRPr="00E52514" w:rsidRDefault="00AE5F1B"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ru-RU"/>
              </w:rPr>
            </w:pPr>
          </w:p>
        </w:tc>
      </w:tr>
      <w:tr w:rsidR="00AE5F1B" w:rsidRPr="00E52514" w14:paraId="78CD96B5" w14:textId="77777777" w:rsidTr="00AE5F1B">
        <w:tc>
          <w:tcPr>
            <w:cnfStyle w:val="001000000000" w:firstRow="0" w:lastRow="0" w:firstColumn="1" w:lastColumn="0" w:oddVBand="0" w:evenVBand="0" w:oddHBand="0" w:evenHBand="0" w:firstRowFirstColumn="0" w:firstRowLastColumn="0" w:lastRowFirstColumn="0" w:lastRowLastColumn="0"/>
            <w:tcW w:w="1975" w:type="dxa"/>
          </w:tcPr>
          <w:p w14:paraId="6ABE75A1" w14:textId="268AB2C7" w:rsidR="00AE5F1B" w:rsidRPr="00E52514" w:rsidRDefault="00AE5F1B" w:rsidP="007D5335">
            <w:pPr>
              <w:rPr>
                <w:rFonts w:ascii="Times New Roman" w:hAnsi="Times New Roman" w:cs="Times New Roman"/>
                <w:b w:val="0"/>
                <w:bCs w:val="0"/>
                <w:color w:val="000000"/>
                <w:lang w:val="ru-RU"/>
              </w:rPr>
            </w:pPr>
            <w:r>
              <w:rPr>
                <w:rFonts w:ascii="Times New Roman" w:hAnsi="Times New Roman" w:cs="Times New Roman"/>
                <w:b w:val="0"/>
                <w:bCs w:val="0"/>
                <w:color w:val="000000"/>
                <w:lang w:val="ru-RU"/>
              </w:rPr>
              <w:t xml:space="preserve">Бизнес сообщества, Ассоциации работодателей, работодатели </w:t>
            </w:r>
          </w:p>
        </w:tc>
        <w:tc>
          <w:tcPr>
            <w:tcW w:w="1449" w:type="dxa"/>
          </w:tcPr>
          <w:p w14:paraId="27B39435" w14:textId="31F93564" w:rsidR="00AE5F1B" w:rsidRPr="00E52514" w:rsidRDefault="00AE5F1B"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Pr>
                <w:rFonts w:ascii="Times New Roman" w:hAnsi="Times New Roman" w:cs="Times New Roman"/>
                <w:color w:val="000000"/>
                <w:lang w:val="ru-RU"/>
              </w:rPr>
              <w:t xml:space="preserve">Национальный/местный  </w:t>
            </w:r>
          </w:p>
        </w:tc>
        <w:tc>
          <w:tcPr>
            <w:tcW w:w="2209" w:type="dxa"/>
          </w:tcPr>
          <w:p w14:paraId="2F496C41" w14:textId="4082008A" w:rsidR="00AE5F1B" w:rsidRPr="00E52514" w:rsidRDefault="00AE5F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Предоставляют вакансии для бенефецариев</w:t>
            </w:r>
          </w:p>
        </w:tc>
        <w:tc>
          <w:tcPr>
            <w:tcW w:w="1927" w:type="dxa"/>
          </w:tcPr>
          <w:p w14:paraId="2ECAB987" w14:textId="565B8559" w:rsidR="00AE5F1B" w:rsidRPr="00E52514" w:rsidRDefault="00AE5F1B"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Обеспечение рабочими местами</w:t>
            </w:r>
          </w:p>
        </w:tc>
        <w:tc>
          <w:tcPr>
            <w:tcW w:w="1179" w:type="dxa"/>
          </w:tcPr>
          <w:p w14:paraId="323C478F" w14:textId="101791A9" w:rsidR="00AE5F1B" w:rsidRPr="00E52514" w:rsidRDefault="00AE5F1B"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Pr>
                <w:rFonts w:ascii="Times New Roman" w:hAnsi="Times New Roman" w:cs="Times New Roman"/>
                <w:color w:val="000000"/>
                <w:lang w:val="ru-RU"/>
              </w:rPr>
              <w:t xml:space="preserve">Высокий </w:t>
            </w:r>
          </w:p>
        </w:tc>
        <w:tc>
          <w:tcPr>
            <w:tcW w:w="1399" w:type="dxa"/>
          </w:tcPr>
          <w:p w14:paraId="4D9218C8" w14:textId="52FD745E" w:rsidR="00AE5F1B" w:rsidRPr="00E52514" w:rsidRDefault="00AE5F1B" w:rsidP="00A45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ru-RU"/>
              </w:rPr>
            </w:pPr>
            <w:r>
              <w:rPr>
                <w:rFonts w:ascii="Times New Roman" w:hAnsi="Times New Roman" w:cs="Times New Roman"/>
                <w:color w:val="000000"/>
                <w:lang w:val="ru-RU"/>
              </w:rPr>
              <w:t xml:space="preserve">Высокий </w:t>
            </w:r>
            <w:r>
              <w:rPr>
                <w:rStyle w:val="af4"/>
                <w:rFonts w:ascii="Arial" w:eastAsiaTheme="minorEastAsia" w:hAnsi="Arial" w:cs="Arial"/>
                <w:color w:val="000000"/>
              </w:rPr>
              <w:commentReference w:id="27"/>
            </w:r>
          </w:p>
        </w:tc>
      </w:tr>
      <w:tr w:rsidR="00AE5F1B" w:rsidRPr="00E52514" w14:paraId="153FFEAE" w14:textId="77777777" w:rsidTr="00AE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81576B" w14:textId="46396CAB" w:rsidR="00AE5F1B" w:rsidRPr="00E52514" w:rsidRDefault="00AE5F1B" w:rsidP="007D5335">
            <w:pPr>
              <w:rPr>
                <w:rFonts w:ascii="Times New Roman" w:hAnsi="Times New Roman" w:cs="Times New Roman"/>
                <w:b w:val="0"/>
                <w:bCs w:val="0"/>
                <w:color w:val="000000"/>
                <w:lang w:val="ru-RU"/>
              </w:rPr>
            </w:pPr>
            <w:r>
              <w:rPr>
                <w:rFonts w:ascii="Times New Roman" w:hAnsi="Times New Roman" w:cs="Times New Roman"/>
                <w:b w:val="0"/>
                <w:bCs w:val="0"/>
                <w:color w:val="000000"/>
                <w:lang w:val="ru-RU"/>
              </w:rPr>
              <w:t>Профессиональные лицеи, учебные центры</w:t>
            </w:r>
          </w:p>
        </w:tc>
        <w:tc>
          <w:tcPr>
            <w:tcW w:w="1449" w:type="dxa"/>
          </w:tcPr>
          <w:p w14:paraId="6B0388F2" w14:textId="240AC40C" w:rsidR="00AE5F1B" w:rsidRPr="00E52514" w:rsidRDefault="00AE5F1B"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Pr>
                <w:rFonts w:ascii="Times New Roman" w:hAnsi="Times New Roman" w:cs="Times New Roman"/>
                <w:color w:val="000000"/>
                <w:lang w:val="ru-RU"/>
              </w:rPr>
              <w:t xml:space="preserve">Местный </w:t>
            </w:r>
          </w:p>
        </w:tc>
        <w:tc>
          <w:tcPr>
            <w:tcW w:w="2209" w:type="dxa"/>
          </w:tcPr>
          <w:p w14:paraId="01A9AD65" w14:textId="4C0FD7BA" w:rsidR="00AE5F1B" w:rsidRPr="00E52514" w:rsidRDefault="00AE5F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 xml:space="preserve">Услуги провайдеров обучения  по профессиональному обучения, переобучению и повышению квалификации бенефецариев   </w:t>
            </w:r>
          </w:p>
        </w:tc>
        <w:tc>
          <w:tcPr>
            <w:tcW w:w="1927" w:type="dxa"/>
          </w:tcPr>
          <w:p w14:paraId="656DAA5F" w14:textId="16D3CC78" w:rsidR="00AE5F1B" w:rsidRPr="00E52514" w:rsidRDefault="00AE5F1B"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Организация качественных краткосрочных курсов</w:t>
            </w:r>
          </w:p>
        </w:tc>
        <w:tc>
          <w:tcPr>
            <w:tcW w:w="1179" w:type="dxa"/>
          </w:tcPr>
          <w:p w14:paraId="3B2DDE92" w14:textId="5657DF86" w:rsidR="00AE5F1B" w:rsidRPr="00E52514" w:rsidRDefault="00AE5F1B"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Pr>
                <w:rFonts w:ascii="Times New Roman" w:hAnsi="Times New Roman" w:cs="Times New Roman"/>
                <w:color w:val="000000"/>
                <w:lang w:val="ru-RU"/>
              </w:rPr>
              <w:t xml:space="preserve">Высокий </w:t>
            </w:r>
          </w:p>
        </w:tc>
        <w:tc>
          <w:tcPr>
            <w:tcW w:w="1399" w:type="dxa"/>
          </w:tcPr>
          <w:p w14:paraId="69C06718" w14:textId="0426FFE9" w:rsidR="00AE5F1B" w:rsidRPr="00E52514" w:rsidRDefault="00AE5F1B" w:rsidP="00A45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ru-RU"/>
              </w:rPr>
            </w:pPr>
            <w:r>
              <w:rPr>
                <w:rFonts w:ascii="Times New Roman" w:hAnsi="Times New Roman" w:cs="Times New Roman"/>
                <w:color w:val="000000"/>
                <w:lang w:val="ru-RU"/>
              </w:rPr>
              <w:t xml:space="preserve">Высокий </w:t>
            </w:r>
            <w:r>
              <w:rPr>
                <w:rStyle w:val="af4"/>
                <w:rFonts w:ascii="Arial" w:eastAsiaTheme="minorEastAsia" w:hAnsi="Arial" w:cs="Arial"/>
                <w:color w:val="000000"/>
              </w:rPr>
              <w:commentReference w:id="28"/>
            </w:r>
          </w:p>
        </w:tc>
      </w:tr>
    </w:tbl>
    <w:p w14:paraId="32D6EEF1" w14:textId="7BDB93DA" w:rsidR="00853822" w:rsidRDefault="00853822">
      <w:pPr>
        <w:rPr>
          <w:rFonts w:ascii="Times New Roman" w:eastAsiaTheme="majorEastAsia" w:hAnsi="Times New Roman" w:cs="Times New Roman"/>
          <w:b/>
          <w:color w:val="1F3864" w:themeColor="accent1" w:themeShade="80"/>
          <w:sz w:val="24"/>
          <w:szCs w:val="24"/>
          <w:lang w:val="ru-RU" w:eastAsia="ru-RU"/>
        </w:rPr>
      </w:pPr>
    </w:p>
    <w:p w14:paraId="31C40BF4" w14:textId="490B6FEC" w:rsidR="00D35F28" w:rsidRDefault="00D35F28">
      <w:pPr>
        <w:rPr>
          <w:rFonts w:ascii="Times New Roman" w:eastAsiaTheme="majorEastAsia" w:hAnsi="Times New Roman" w:cs="Times New Roman"/>
          <w:b/>
          <w:color w:val="1F3864" w:themeColor="accent1" w:themeShade="80"/>
          <w:sz w:val="24"/>
          <w:szCs w:val="24"/>
          <w:lang w:val="ru-RU" w:eastAsia="ru-RU"/>
        </w:rPr>
      </w:pPr>
    </w:p>
    <w:p w14:paraId="56D19A3B" w14:textId="08FE42DA" w:rsidR="00D35F28" w:rsidRDefault="00D35F28">
      <w:pPr>
        <w:rPr>
          <w:rFonts w:ascii="Times New Roman" w:eastAsiaTheme="majorEastAsia" w:hAnsi="Times New Roman" w:cs="Times New Roman"/>
          <w:b/>
          <w:color w:val="1F3864" w:themeColor="accent1" w:themeShade="80"/>
          <w:sz w:val="24"/>
          <w:szCs w:val="24"/>
          <w:lang w:val="ru-RU" w:eastAsia="ru-RU"/>
        </w:rPr>
      </w:pPr>
    </w:p>
    <w:p w14:paraId="1D5769E8" w14:textId="427C6599" w:rsidR="00D35F28" w:rsidRDefault="00D35F28">
      <w:pPr>
        <w:rPr>
          <w:rFonts w:ascii="Times New Roman" w:eastAsiaTheme="majorEastAsia" w:hAnsi="Times New Roman" w:cs="Times New Roman"/>
          <w:b/>
          <w:color w:val="1F3864" w:themeColor="accent1" w:themeShade="80"/>
          <w:sz w:val="24"/>
          <w:szCs w:val="24"/>
          <w:lang w:val="ru-RU" w:eastAsia="ru-RU"/>
        </w:rPr>
      </w:pPr>
    </w:p>
    <w:p w14:paraId="39526624" w14:textId="0F25843D" w:rsidR="00D35F28" w:rsidRDefault="00D35F28">
      <w:pPr>
        <w:rPr>
          <w:rFonts w:ascii="Times New Roman" w:eastAsiaTheme="majorEastAsia" w:hAnsi="Times New Roman" w:cs="Times New Roman"/>
          <w:b/>
          <w:color w:val="1F3864" w:themeColor="accent1" w:themeShade="80"/>
          <w:sz w:val="24"/>
          <w:szCs w:val="24"/>
          <w:lang w:val="ru-RU" w:eastAsia="ru-RU"/>
        </w:rPr>
      </w:pPr>
    </w:p>
    <w:p w14:paraId="2A5B3FAF" w14:textId="3C617452" w:rsidR="00D35F28" w:rsidRDefault="00D35F28">
      <w:pPr>
        <w:rPr>
          <w:rFonts w:ascii="Times New Roman" w:eastAsiaTheme="majorEastAsia" w:hAnsi="Times New Roman" w:cs="Times New Roman"/>
          <w:b/>
          <w:color w:val="1F3864" w:themeColor="accent1" w:themeShade="80"/>
          <w:sz w:val="24"/>
          <w:szCs w:val="24"/>
          <w:lang w:val="ru-RU" w:eastAsia="ru-RU"/>
        </w:rPr>
      </w:pPr>
    </w:p>
    <w:p w14:paraId="7B921009" w14:textId="17FC8EE4" w:rsidR="00CF6BA8" w:rsidRPr="00D35F28" w:rsidRDefault="00A05697" w:rsidP="006662CA">
      <w:pPr>
        <w:pStyle w:val="1"/>
        <w:rPr>
          <w:lang w:val="ru-RU"/>
        </w:rPr>
      </w:pPr>
      <w:bookmarkStart w:id="29" w:name="_Toc43033962"/>
      <w:r w:rsidRPr="00D35F28">
        <w:rPr>
          <w:lang w:val="ru-RU"/>
        </w:rPr>
        <w:t>ПРОГРАММА ВЗАИМОДЕЙСТВИЯ С КЛЮЧЕВЫМИ СТОРОНАМИ</w:t>
      </w:r>
      <w:bookmarkEnd w:id="29"/>
      <w:r w:rsidRPr="00D35F28">
        <w:rPr>
          <w:lang w:val="ru-RU"/>
        </w:rPr>
        <w:t xml:space="preserve"> </w:t>
      </w:r>
    </w:p>
    <w:p w14:paraId="19AF1CF2" w14:textId="77777777" w:rsidR="005F668F" w:rsidRPr="00D35F28" w:rsidRDefault="005F668F" w:rsidP="004C6FD4">
      <w:pPr>
        <w:pStyle w:val="paragraph"/>
        <w:spacing w:before="0" w:beforeAutospacing="0" w:after="0" w:afterAutospacing="0"/>
        <w:jc w:val="both"/>
        <w:textAlignment w:val="baseline"/>
        <w:rPr>
          <w:rStyle w:val="normaltextrun"/>
          <w:lang w:val="ru-RU"/>
        </w:rPr>
      </w:pPr>
    </w:p>
    <w:p w14:paraId="08F5C227" w14:textId="27F6875B" w:rsidR="00E327E1" w:rsidRPr="00D35F28" w:rsidRDefault="003568FE" w:rsidP="00E327E1">
      <w:pPr>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Так как м</w:t>
      </w:r>
      <w:r w:rsidR="00A4743A" w:rsidRPr="00D35F28">
        <w:rPr>
          <w:rFonts w:ascii="Times New Roman" w:hAnsi="Times New Roman" w:cs="Times New Roman"/>
          <w:sz w:val="24"/>
          <w:szCs w:val="24"/>
          <w:lang w:val="ru-RU"/>
        </w:rPr>
        <w:t>ероприятиями проекта будет охвачена вся страна</w:t>
      </w:r>
      <w:r w:rsidRPr="00D35F28">
        <w:rPr>
          <w:rFonts w:ascii="Times New Roman" w:hAnsi="Times New Roman" w:cs="Times New Roman"/>
          <w:sz w:val="24"/>
          <w:szCs w:val="24"/>
          <w:lang w:val="ru-RU"/>
        </w:rPr>
        <w:t>,</w:t>
      </w:r>
      <w:r w:rsidR="00A4743A" w:rsidRPr="00D35F28">
        <w:rPr>
          <w:rFonts w:ascii="Times New Roman" w:hAnsi="Times New Roman" w:cs="Times New Roman"/>
          <w:sz w:val="24"/>
          <w:szCs w:val="24"/>
          <w:lang w:val="ru-RU"/>
        </w:rPr>
        <w:t xml:space="preserve"> команда проекта должн</w:t>
      </w:r>
      <w:r w:rsidRPr="00D35F28">
        <w:rPr>
          <w:rFonts w:ascii="Times New Roman" w:hAnsi="Times New Roman" w:cs="Times New Roman"/>
          <w:sz w:val="24"/>
          <w:szCs w:val="24"/>
          <w:lang w:val="ru-RU"/>
        </w:rPr>
        <w:t>а</w:t>
      </w:r>
      <w:r w:rsidR="00A4743A" w:rsidRPr="00D35F28">
        <w:rPr>
          <w:rFonts w:ascii="Times New Roman" w:hAnsi="Times New Roman" w:cs="Times New Roman"/>
          <w:sz w:val="24"/>
          <w:szCs w:val="24"/>
          <w:lang w:val="ru-RU"/>
        </w:rPr>
        <w:t xml:space="preserve"> подойти к разработке П</w:t>
      </w:r>
      <w:r w:rsidRPr="00D35F28">
        <w:rPr>
          <w:rFonts w:ascii="Times New Roman" w:hAnsi="Times New Roman" w:cs="Times New Roman"/>
          <w:sz w:val="24"/>
          <w:szCs w:val="24"/>
          <w:lang w:val="ru-RU"/>
        </w:rPr>
        <w:t>В</w:t>
      </w:r>
      <w:r w:rsidR="00A4743A" w:rsidRPr="00D35F28">
        <w:rPr>
          <w:rFonts w:ascii="Times New Roman" w:hAnsi="Times New Roman" w:cs="Times New Roman"/>
          <w:sz w:val="24"/>
          <w:szCs w:val="24"/>
          <w:lang w:val="ru-RU"/>
        </w:rPr>
        <w:t xml:space="preserve">КС стратегически. Взаимодействие с ключевыми сторонами должно вестись как горизонтально, так и вертикально (см. рисунок №1). </w:t>
      </w:r>
      <w:r w:rsidR="007A0CAA" w:rsidRPr="00D35F28">
        <w:rPr>
          <w:rFonts w:ascii="Times New Roman" w:hAnsi="Times New Roman" w:cs="Times New Roman"/>
          <w:sz w:val="24"/>
          <w:szCs w:val="24"/>
          <w:lang w:val="ru-RU"/>
        </w:rPr>
        <w:t>Горизонтальное</w:t>
      </w:r>
      <w:r w:rsidR="00A4743A" w:rsidRPr="00D35F28">
        <w:rPr>
          <w:rFonts w:ascii="Times New Roman" w:hAnsi="Times New Roman" w:cs="Times New Roman"/>
          <w:sz w:val="24"/>
          <w:szCs w:val="24"/>
          <w:lang w:val="ru-RU"/>
        </w:rPr>
        <w:t xml:space="preserve"> взаимодействие подразумевает работу с ключевыми сторонами на национальном уровне. Ожидается, что мероприятия, осуществляемые в горизонтальной плоскости, позволят повысить осведомленность </w:t>
      </w:r>
      <w:r w:rsidR="007A0CAA" w:rsidRPr="00D35F28">
        <w:rPr>
          <w:rFonts w:ascii="Times New Roman" w:hAnsi="Times New Roman" w:cs="Times New Roman"/>
          <w:sz w:val="24"/>
          <w:szCs w:val="24"/>
          <w:lang w:val="ru-RU"/>
        </w:rPr>
        <w:t xml:space="preserve">о проекте </w:t>
      </w:r>
      <w:r w:rsidR="00A4743A" w:rsidRPr="00D35F28">
        <w:rPr>
          <w:rFonts w:ascii="Times New Roman" w:hAnsi="Times New Roman" w:cs="Times New Roman"/>
          <w:sz w:val="24"/>
          <w:szCs w:val="24"/>
          <w:lang w:val="ru-RU"/>
        </w:rPr>
        <w:t xml:space="preserve">и эффективность координирования системы социальной защиты страны. Вертикальное взаимодействие подразумевает использование каскадного эффекта, который позволит проекту наладить </w:t>
      </w:r>
      <w:r w:rsidR="00CF3362" w:rsidRPr="00D35F28">
        <w:rPr>
          <w:rFonts w:ascii="Times New Roman" w:hAnsi="Times New Roman" w:cs="Times New Roman"/>
          <w:sz w:val="24"/>
          <w:szCs w:val="24"/>
          <w:lang w:val="ru-RU"/>
        </w:rPr>
        <w:t>связи</w:t>
      </w:r>
      <w:r w:rsidR="00A4743A" w:rsidRPr="00D35F28">
        <w:rPr>
          <w:rFonts w:ascii="Times New Roman" w:hAnsi="Times New Roman" w:cs="Times New Roman"/>
          <w:sz w:val="24"/>
          <w:szCs w:val="24"/>
          <w:lang w:val="ru-RU"/>
        </w:rPr>
        <w:t xml:space="preserve"> с непосредственно</w:t>
      </w:r>
      <w:r w:rsidR="00A4743A" w:rsidRPr="00D35F28">
        <w:rPr>
          <w:rFonts w:ascii="Times New Roman" w:hAnsi="Times New Roman" w:cs="Times New Roman"/>
          <w:color w:val="000000"/>
          <w:sz w:val="24"/>
          <w:szCs w:val="24"/>
          <w:lang w:val="ru-RU"/>
        </w:rPr>
        <w:t xml:space="preserve"> затрагиваемыми проектом сторонами. </w:t>
      </w:r>
      <w:r w:rsidR="00A4743A" w:rsidRPr="00D35F28">
        <w:rPr>
          <w:rFonts w:ascii="Times New Roman" w:hAnsi="Times New Roman" w:cs="Times New Roman"/>
          <w:sz w:val="24"/>
          <w:szCs w:val="24"/>
          <w:lang w:val="ru-RU"/>
        </w:rPr>
        <w:t xml:space="preserve">Помимо этого, каскадный подход поможет нарастить потенциал на каждом уровне (областном, районном и айыл окмоту). В рамках взаимодействия каждая </w:t>
      </w:r>
      <w:r w:rsidR="006B3D98" w:rsidRPr="00D35F28">
        <w:rPr>
          <w:rFonts w:ascii="Times New Roman" w:hAnsi="Times New Roman" w:cs="Times New Roman"/>
          <w:sz w:val="24"/>
          <w:szCs w:val="24"/>
          <w:lang w:val="ru-RU"/>
        </w:rPr>
        <w:t xml:space="preserve">ключевая сторонами </w:t>
      </w:r>
      <w:r w:rsidR="00A4743A" w:rsidRPr="00D35F28">
        <w:rPr>
          <w:rFonts w:ascii="Times New Roman" w:hAnsi="Times New Roman" w:cs="Times New Roman"/>
          <w:sz w:val="24"/>
          <w:szCs w:val="24"/>
          <w:lang w:val="ru-RU"/>
        </w:rPr>
        <w:t xml:space="preserve">должна получать необходимую именно ей информацию и возможность выразить свое мнение по вопросам, которые волнуют именно </w:t>
      </w:r>
      <w:r w:rsidR="00DC6039" w:rsidRPr="00D35F28">
        <w:rPr>
          <w:rFonts w:ascii="Times New Roman" w:hAnsi="Times New Roman" w:cs="Times New Roman"/>
          <w:sz w:val="24"/>
          <w:szCs w:val="24"/>
          <w:lang w:val="ru-RU"/>
        </w:rPr>
        <w:t>ее</w:t>
      </w:r>
      <w:r w:rsidR="00A4743A" w:rsidRPr="00D35F28">
        <w:rPr>
          <w:rFonts w:ascii="Times New Roman" w:hAnsi="Times New Roman" w:cs="Times New Roman"/>
          <w:sz w:val="24"/>
          <w:szCs w:val="24"/>
          <w:lang w:val="ru-RU"/>
        </w:rPr>
        <w:t xml:space="preserve">. Ниже приводится </w:t>
      </w:r>
      <w:r w:rsidR="002A790C" w:rsidRPr="00D35F28">
        <w:rPr>
          <w:rFonts w:ascii="Times New Roman" w:hAnsi="Times New Roman" w:cs="Times New Roman"/>
          <w:sz w:val="24"/>
          <w:szCs w:val="24"/>
          <w:lang w:val="ru-RU"/>
        </w:rPr>
        <w:t>схема</w:t>
      </w:r>
      <w:r w:rsidR="00A4743A" w:rsidRPr="00D35F28">
        <w:rPr>
          <w:rFonts w:ascii="Times New Roman" w:hAnsi="Times New Roman" w:cs="Times New Roman"/>
          <w:sz w:val="24"/>
          <w:szCs w:val="24"/>
          <w:lang w:val="ru-RU"/>
        </w:rPr>
        <w:t xml:space="preserve"> взаимодействи</w:t>
      </w:r>
      <w:r w:rsidR="002A790C" w:rsidRPr="00D35F28">
        <w:rPr>
          <w:rFonts w:ascii="Times New Roman" w:hAnsi="Times New Roman" w:cs="Times New Roman"/>
          <w:sz w:val="24"/>
          <w:szCs w:val="24"/>
          <w:lang w:val="ru-RU"/>
        </w:rPr>
        <w:t>я</w:t>
      </w:r>
      <w:r w:rsidR="00A4743A" w:rsidRPr="00D35F28">
        <w:rPr>
          <w:rFonts w:ascii="Times New Roman" w:hAnsi="Times New Roman" w:cs="Times New Roman"/>
          <w:sz w:val="24"/>
          <w:szCs w:val="24"/>
          <w:lang w:val="ru-RU"/>
        </w:rPr>
        <w:t xml:space="preserve"> с ключевыми сторонами в рамках настоящего проекта</w:t>
      </w:r>
      <w:r w:rsidR="00E327E1" w:rsidRPr="00D35F28">
        <w:rPr>
          <w:rFonts w:ascii="Times New Roman" w:hAnsi="Times New Roman" w:cs="Times New Roman"/>
          <w:sz w:val="24"/>
          <w:szCs w:val="24"/>
          <w:lang w:val="ru-RU"/>
        </w:rPr>
        <w:t>.</w:t>
      </w:r>
    </w:p>
    <w:p w14:paraId="07FC337B" w14:textId="77777777" w:rsidR="007A0CAA" w:rsidRPr="00D35F28" w:rsidRDefault="007A0CAA" w:rsidP="00565A67">
      <w:pPr>
        <w:pStyle w:val="paragraph"/>
        <w:spacing w:before="0" w:beforeAutospacing="0" w:after="0" w:afterAutospacing="0"/>
        <w:jc w:val="center"/>
        <w:textAlignment w:val="baseline"/>
        <w:rPr>
          <w:lang w:val="ru-RU"/>
        </w:rPr>
      </w:pPr>
    </w:p>
    <w:p w14:paraId="0D0EE33E" w14:textId="7E4714F7" w:rsidR="004C6FD4" w:rsidRPr="00D35F28" w:rsidRDefault="00A4743A" w:rsidP="00565A67">
      <w:pPr>
        <w:pStyle w:val="paragraph"/>
        <w:spacing w:before="0" w:beforeAutospacing="0" w:after="0" w:afterAutospacing="0"/>
        <w:jc w:val="center"/>
        <w:textAlignment w:val="baseline"/>
        <w:rPr>
          <w:lang w:val="ru-RU"/>
        </w:rPr>
      </w:pPr>
      <w:r w:rsidRPr="00D35F28">
        <w:rPr>
          <w:lang w:val="ru-RU"/>
        </w:rPr>
        <w:t>Рисунок №</w:t>
      </w:r>
      <w:r w:rsidR="000659C8" w:rsidRPr="00D35F28">
        <w:rPr>
          <w:lang w:val="ru-RU"/>
        </w:rPr>
        <w:t>1</w:t>
      </w:r>
      <w:r w:rsidR="00565A67" w:rsidRPr="00D35F28">
        <w:rPr>
          <w:b/>
          <w:i/>
          <w:lang w:val="ru-RU"/>
        </w:rPr>
        <w:t>.</w:t>
      </w:r>
      <w:r w:rsidR="00565A67" w:rsidRPr="00D35F28">
        <w:rPr>
          <w:lang w:val="ru-RU"/>
        </w:rPr>
        <w:t xml:space="preserve"> </w:t>
      </w:r>
      <w:r w:rsidRPr="00D35F28">
        <w:rPr>
          <w:lang w:val="ru-RU"/>
        </w:rPr>
        <w:t xml:space="preserve">Схема взаимодействия с ключевыми сторонами </w:t>
      </w:r>
    </w:p>
    <w:p w14:paraId="01F7C244" w14:textId="77777777" w:rsidR="00A4743A" w:rsidRPr="00D35F28" w:rsidRDefault="00A4743A" w:rsidP="00565A67">
      <w:pPr>
        <w:pStyle w:val="paragraph"/>
        <w:spacing w:before="0" w:beforeAutospacing="0" w:after="0" w:afterAutospacing="0"/>
        <w:jc w:val="center"/>
        <w:textAlignment w:val="baseline"/>
        <w:rPr>
          <w:lang w:val="ru-RU"/>
        </w:rPr>
      </w:pPr>
    </w:p>
    <w:p w14:paraId="48C77F3F" w14:textId="1B513B4B" w:rsidR="00565A67" w:rsidRPr="00D35F28" w:rsidRDefault="00565A67" w:rsidP="000C1E21">
      <w:pPr>
        <w:pStyle w:val="paragraph"/>
        <w:spacing w:before="0" w:beforeAutospacing="0" w:after="0" w:afterAutospacing="0"/>
        <w:jc w:val="both"/>
        <w:textAlignment w:val="baseline"/>
        <w:rPr>
          <w:lang w:val="ru-RU"/>
        </w:rPr>
      </w:pPr>
    </w:p>
    <w:p w14:paraId="4D4928D0" w14:textId="77777777" w:rsidR="00856AE6" w:rsidRDefault="00856AE6" w:rsidP="00B34B8A">
      <w:pPr>
        <w:pStyle w:val="2"/>
        <w:numPr>
          <w:ilvl w:val="0"/>
          <w:numId w:val="0"/>
        </w:numPr>
        <w:rPr>
          <w:noProof/>
          <w:sz w:val="24"/>
          <w:szCs w:val="24"/>
        </w:rPr>
      </w:pPr>
      <w:bookmarkStart w:id="30" w:name="_Toc43033963"/>
    </w:p>
    <w:p w14:paraId="7CFBAAE1" w14:textId="62F22FAA" w:rsidR="00B34B8A" w:rsidRPr="00D35F28" w:rsidRDefault="00A4743A" w:rsidP="00B34B8A">
      <w:pPr>
        <w:pStyle w:val="2"/>
        <w:numPr>
          <w:ilvl w:val="0"/>
          <w:numId w:val="0"/>
        </w:numPr>
        <w:rPr>
          <w:rFonts w:asciiTheme="minorHAnsi" w:hAnsiTheme="minorHAnsi" w:cstheme="minorHAnsi"/>
          <w:sz w:val="24"/>
          <w:szCs w:val="24"/>
        </w:rPr>
      </w:pPr>
      <w:r w:rsidRPr="00D35F28">
        <w:rPr>
          <w:noProof/>
          <w:sz w:val="24"/>
          <w:szCs w:val="24"/>
        </w:rPr>
        <mc:AlternateContent>
          <mc:Choice Requires="wpg">
            <w:drawing>
              <wp:anchor distT="0" distB="0" distL="114300" distR="114300" simplePos="0" relativeHeight="251658240" behindDoc="0" locked="0" layoutInCell="1" allowOverlap="1" wp14:anchorId="4AEB5700" wp14:editId="66660993">
                <wp:simplePos x="0" y="0"/>
                <wp:positionH relativeFrom="margin">
                  <wp:posOffset>146685</wp:posOffset>
                </wp:positionH>
                <wp:positionV relativeFrom="paragraph">
                  <wp:posOffset>407035</wp:posOffset>
                </wp:positionV>
                <wp:extent cx="6150610" cy="3907155"/>
                <wp:effectExtent l="0" t="0" r="0" b="17145"/>
                <wp:wrapTopAndBottom/>
                <wp:docPr id="25" name="Group 25"/>
                <wp:cNvGraphicFramePr/>
                <a:graphic xmlns:a="http://schemas.openxmlformats.org/drawingml/2006/main">
                  <a:graphicData uri="http://schemas.microsoft.com/office/word/2010/wordprocessingGroup">
                    <wpg:wgp>
                      <wpg:cNvGrpSpPr/>
                      <wpg:grpSpPr>
                        <a:xfrm>
                          <a:off x="0" y="0"/>
                          <a:ext cx="6150610" cy="3907155"/>
                          <a:chOff x="23752" y="0"/>
                          <a:chExt cx="6151381" cy="3907358"/>
                        </a:xfrm>
                      </wpg:grpSpPr>
                      <wpg:graphicFrame>
                        <wpg:cNvPr id="27" name="Diagram 26"/>
                        <wpg:cNvFrPr/>
                        <wpg:xfrm>
                          <a:off x="23752" y="410620"/>
                          <a:ext cx="2555240" cy="1109980"/>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g:graphicFrame>
                        <wpg:cNvPr id="28" name="Diagram 27"/>
                        <wpg:cNvFrPr/>
                        <wpg:xfrm>
                          <a:off x="490390" y="1687398"/>
                          <a:ext cx="5174615" cy="2219960"/>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g:graphicFrame>
                        <wpg:cNvPr id="29" name="Diagram 28"/>
                        <wpg:cNvFrPr/>
                        <wpg:xfrm>
                          <a:off x="3619893" y="329939"/>
                          <a:ext cx="2555240" cy="1109980"/>
                        </wpg:xfrm>
                        <a:graphic>
                          <a:graphicData uri="http://schemas.openxmlformats.org/drawingml/2006/diagram">
                            <dgm:relIds xmlns:dgm="http://schemas.openxmlformats.org/drawingml/2006/diagram" xmlns:r="http://schemas.openxmlformats.org/officeDocument/2006/relationships" r:dm="rId26" r:lo="rId27" r:qs="rId28" r:cs="rId29"/>
                          </a:graphicData>
                        </a:graphic>
                      </wpg:graphicFrame>
                      <wpg:graphicFrame>
                        <wpg:cNvPr id="30" name="Diagram 29"/>
                        <wpg:cNvFrPr/>
                        <wpg:xfrm>
                          <a:off x="2536203" y="0"/>
                          <a:ext cx="1075690" cy="1624965"/>
                        </wpg:xfrm>
                        <a:graphic>
                          <a:graphicData uri="http://schemas.openxmlformats.org/drawingml/2006/diagram">
                            <dgm:relIds xmlns:dgm="http://schemas.openxmlformats.org/drawingml/2006/diagram" xmlns:r="http://schemas.openxmlformats.org/officeDocument/2006/relationships" r:dm="rId31" r:lo="rId32" r:qs="rId33" r:cs="rId34"/>
                          </a:graphicData>
                        </a:graphic>
                      </wpg:graphicFrame>
                      <pic:pic xmlns:pic="http://schemas.openxmlformats.org/drawingml/2006/picture">
                        <pic:nvPicPr>
                          <pic:cNvPr id="21" name="Graphic 21" descr="Universal Access"/>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1150678" y="3387712"/>
                            <a:ext cx="489585" cy="489585"/>
                          </a:xfrm>
                          <a:prstGeom prst="rect">
                            <a:avLst/>
                          </a:prstGeom>
                        </pic:spPr>
                      </pic:pic>
                      <pic:pic xmlns:pic="http://schemas.openxmlformats.org/drawingml/2006/picture">
                        <pic:nvPicPr>
                          <pic:cNvPr id="23" name="Graphic 23" descr="Children"/>
                          <pic:cNvPicPr>
                            <a:picLocks noChangeAspect="1"/>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4540848" y="3374796"/>
                            <a:ext cx="518160" cy="518160"/>
                          </a:xfrm>
                          <a:prstGeom prst="rect">
                            <a:avLst/>
                          </a:prstGeom>
                        </pic:spPr>
                      </pic:pic>
                    </wpg:wgp>
                  </a:graphicData>
                </a:graphic>
                <wp14:sizeRelH relativeFrom="margin">
                  <wp14:pctWidth>0</wp14:pctWidth>
                </wp14:sizeRelH>
              </wp:anchor>
            </w:drawing>
          </mc:Choice>
          <mc:Fallback>
            <w:pict>
              <v:group w14:anchorId="366F6DD0" id="Group 25" o:spid="_x0000_s1026" style="position:absolute;margin-left:11.55pt;margin-top:32.05pt;width:484.3pt;height:307.65pt;z-index:251658240;mso-position-horizontal-relative:margin;mso-width-relative:margin" coordorigin="237" coordsize="61513,39073" o:gfxdata="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6" o:spid="_x0000_s1027" type="#_x0000_t75" style="position:absolute;left:2310;top:4084;width:21826;height:110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">
                  <v:imagedata r:id="rId40" o:title=""/>
                  <o:lock v:ext="edit" aspectratio="f"/>
                </v:shape>
                <v:shape id="Diagram 27" o:spid="_x0000_s1028" type="#_x0000_t75" style="position:absolute;left:4749;top:16825;width:52066;height:223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">
                  <v:imagedata r:id="rId41" o:title=""/>
                  <o:lock v:ext="edit" aspectratio="f"/>
                </v:shape>
                <v:shape id="Diagram 28" o:spid="_x0000_s1029" type="#_x0000_t75" style="position:absolute;left:37976;top:3292;width:21704;height:110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">
                  <v:imagedata r:id="rId42" o:title=""/>
                  <o:lock v:ext="edit" aspectratio="f"/>
                </v:shape>
                <v:shape id="Diagram 29" o:spid="_x0000_s1030" type="#_x0000_t75" style="position:absolute;left:25295;width:10913;height:163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">
                  <v:imagedata r:id="rId43" o:title=""/>
                  <o:lock v:ext="edit" aspectratio="f"/>
                </v:shape>
                <v:shape id="Graphic 21" o:spid="_x0000_s1031" type="#_x0000_t75" alt="Universal Access" style="position:absolute;left:11506;top:33877;width:4896;height:4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O/9jFAAAA2wAAAA8AAABkcnMvZG93bnJldi54bWxEj91qwkAUhO8LvsNyhN6IbsyF1OgqKi0I&#10;Qn+iD3DIHrPR7NmQ3cbYp+8WhF4OM/MNs1z3thYdtb5yrGA6SUAQF05XXCo4Hd/GLyB8QNZYOyYF&#10;d/KwXg2elphpd+Mv6vJQighhn6ECE0KTSekLQxb9xDXE0Tu71mKIsi2lbvEW4baWaZLMpMWK44LB&#10;hnaGimv+bRU01ftFzvLXOx0u9jMdfWy7+Y9R6nnYbxYgAvXhP/xo77WCdAp/X+IP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Dv/YxQAAANsAAAAPAAAAAAAAAAAAAAAA&#10;AJ8CAABkcnMvZG93bnJldi54bWxQSwUGAAAAAAQABAD3AAAAkQMAAAAA&#10;">
                  <v:imagedata r:id="rId44" o:title="Universal Access"/>
                  <v:path arrowok="t"/>
                </v:shape>
                <v:shape id="Graphic 23" o:spid="_x0000_s1032" type="#_x0000_t75" alt="Children" style="position:absolute;left:45408;top:33747;width:5182;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yUsDEAAAA2wAAAA8AAABkcnMvZG93bnJldi54bWxEj8FqwzAQRO+B/oPYQm+xHLuE2o1i0kKh&#10;h0KI2w9YrI3txFo5kpq4f18FAjkOM/OGWVWTGcSZnO8tK1gkKQjixuqeWwU/3x/zFxA+IGscLJOC&#10;P/JQrR9mKyy1vfCOznVoRYSwL1FBF8JYSumbjgz6xI7E0dtbZzBE6VqpHV4i3AwyS9OlNNhzXOhw&#10;pPeOmmP9axQctn1+3H+d3FuBjfOtDc95Xij19DhtXkEEmsI9fGt/agVZDtcv8QfI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yUsDEAAAA2wAAAA8AAAAAAAAAAAAAAAAA&#10;nwIAAGRycy9kb3ducmV2LnhtbFBLBQYAAAAABAAEAPcAAACQAwAAAAA=&#10;">
                  <v:imagedata r:id="rId45" o:title="Children"/>
                  <v:path arrowok="t"/>
                </v:shape>
                <w10:wrap type="topAndBottom" anchorx="margin"/>
              </v:group>
            </w:pict>
          </mc:Fallback>
        </mc:AlternateContent>
      </w:r>
      <w:bookmarkEnd w:id="30"/>
    </w:p>
    <w:p w14:paraId="26821116" w14:textId="77777777" w:rsidR="006641FD" w:rsidRPr="00D35F28" w:rsidRDefault="006641FD" w:rsidP="006641FD">
      <w:pPr>
        <w:pStyle w:val="2"/>
        <w:numPr>
          <w:ilvl w:val="0"/>
          <w:numId w:val="0"/>
        </w:numPr>
        <w:ind w:left="720"/>
        <w:rPr>
          <w:rFonts w:asciiTheme="minorHAnsi" w:hAnsiTheme="minorHAnsi" w:cstheme="minorHAnsi"/>
          <w:sz w:val="24"/>
          <w:szCs w:val="24"/>
        </w:rPr>
      </w:pPr>
    </w:p>
    <w:p w14:paraId="36F784C5" w14:textId="1DE70AA9" w:rsidR="00B34B8A" w:rsidRPr="00D35F28" w:rsidRDefault="00C75C31" w:rsidP="00EE5072">
      <w:pPr>
        <w:pStyle w:val="2"/>
        <w:numPr>
          <w:ilvl w:val="1"/>
          <w:numId w:val="4"/>
        </w:numPr>
        <w:jc w:val="both"/>
        <w:rPr>
          <w:rFonts w:asciiTheme="minorHAnsi" w:hAnsiTheme="minorHAnsi" w:cstheme="minorHAnsi"/>
          <w:sz w:val="24"/>
          <w:szCs w:val="24"/>
        </w:rPr>
      </w:pPr>
      <w:bookmarkStart w:id="31" w:name="_Toc43033964"/>
      <w:r w:rsidRPr="00D35F28">
        <w:rPr>
          <w:sz w:val="24"/>
          <w:szCs w:val="24"/>
        </w:rPr>
        <w:t>Краткий обзор взаимодействия с ключевыми сторонами в ходе подготовки проекта</w:t>
      </w:r>
      <w:bookmarkEnd w:id="31"/>
      <w:r w:rsidRPr="00D35F28">
        <w:rPr>
          <w:sz w:val="24"/>
          <w:szCs w:val="24"/>
        </w:rPr>
        <w:t xml:space="preserve"> </w:t>
      </w:r>
    </w:p>
    <w:p w14:paraId="06B587D8" w14:textId="08CB3DCD" w:rsidR="00AD4B64" w:rsidRPr="00D35F28" w:rsidRDefault="00AD4B64" w:rsidP="00A450F8">
      <w:pPr>
        <w:spacing w:after="0" w:line="240" w:lineRule="auto"/>
        <w:jc w:val="both"/>
        <w:rPr>
          <w:rFonts w:ascii="Times New Roman" w:hAnsi="Times New Roman" w:cs="Times New Roman"/>
          <w:iCs/>
          <w:sz w:val="24"/>
          <w:szCs w:val="24"/>
          <w:lang w:val="ru-RU"/>
        </w:rPr>
      </w:pPr>
      <w:r w:rsidRPr="00D35F28">
        <w:rPr>
          <w:rFonts w:ascii="Times New Roman" w:hAnsi="Times New Roman" w:cs="Times New Roman"/>
          <w:iCs/>
          <w:sz w:val="24"/>
          <w:szCs w:val="24"/>
          <w:lang w:val="ru-RU"/>
        </w:rPr>
        <w:t xml:space="preserve">. Настоящий ПВКС </w:t>
      </w:r>
      <w:r w:rsidR="00FD513F" w:rsidRPr="00D35F28">
        <w:rPr>
          <w:rFonts w:ascii="Times New Roman" w:hAnsi="Times New Roman" w:cs="Times New Roman"/>
          <w:iCs/>
          <w:sz w:val="24"/>
          <w:szCs w:val="24"/>
          <w:lang w:val="ru-RU"/>
        </w:rPr>
        <w:t>является исходным документом. Он готовился и распространялся</w:t>
      </w:r>
      <w:r w:rsidRPr="00D35F28">
        <w:rPr>
          <w:rFonts w:ascii="Times New Roman" w:hAnsi="Times New Roman" w:cs="Times New Roman"/>
          <w:iCs/>
          <w:sz w:val="24"/>
          <w:szCs w:val="24"/>
          <w:lang w:val="ru-RU"/>
        </w:rPr>
        <w:t xml:space="preserve"> до </w:t>
      </w:r>
      <w:r w:rsidR="00FD513F" w:rsidRPr="00D35F28">
        <w:rPr>
          <w:rFonts w:ascii="Times New Roman" w:hAnsi="Times New Roman" w:cs="Times New Roman"/>
          <w:iCs/>
          <w:sz w:val="24"/>
          <w:szCs w:val="24"/>
          <w:lang w:val="ru-RU"/>
        </w:rPr>
        <w:t xml:space="preserve">проведения </w:t>
      </w:r>
      <w:r w:rsidRPr="00D35F28">
        <w:rPr>
          <w:rFonts w:ascii="Times New Roman" w:hAnsi="Times New Roman" w:cs="Times New Roman"/>
          <w:iCs/>
          <w:sz w:val="24"/>
          <w:szCs w:val="24"/>
          <w:lang w:val="ru-RU"/>
        </w:rPr>
        <w:t xml:space="preserve">оценки проекта, </w:t>
      </w:r>
      <w:r w:rsidR="00FD513F" w:rsidRPr="00D35F28">
        <w:rPr>
          <w:rFonts w:ascii="Times New Roman" w:hAnsi="Times New Roman" w:cs="Times New Roman"/>
          <w:iCs/>
          <w:sz w:val="24"/>
          <w:szCs w:val="24"/>
          <w:lang w:val="ru-RU"/>
        </w:rPr>
        <w:t>и является пока только первым этапом</w:t>
      </w:r>
      <w:r w:rsidRPr="00D35F28">
        <w:rPr>
          <w:rFonts w:ascii="Times New Roman" w:hAnsi="Times New Roman" w:cs="Times New Roman"/>
          <w:iCs/>
          <w:sz w:val="24"/>
          <w:szCs w:val="24"/>
          <w:lang w:val="ru-RU"/>
        </w:rPr>
        <w:t xml:space="preserve"> </w:t>
      </w:r>
      <w:r w:rsidR="00FD513F" w:rsidRPr="00D35F28">
        <w:rPr>
          <w:rFonts w:ascii="Times New Roman" w:hAnsi="Times New Roman" w:cs="Times New Roman"/>
          <w:iCs/>
          <w:sz w:val="24"/>
          <w:szCs w:val="24"/>
          <w:lang w:val="ru-RU"/>
        </w:rPr>
        <w:t>продолжительного</w:t>
      </w:r>
      <w:r w:rsidRPr="00D35F28">
        <w:rPr>
          <w:rFonts w:ascii="Times New Roman" w:hAnsi="Times New Roman" w:cs="Times New Roman"/>
          <w:iCs/>
          <w:sz w:val="24"/>
          <w:szCs w:val="24"/>
          <w:lang w:val="ru-RU"/>
        </w:rPr>
        <w:t xml:space="preserve"> процесса, в рамках которого будет подготовлена более комплексная стратегия и план взаимодействия с ключевыми сторонами. </w:t>
      </w:r>
      <w:r w:rsidR="00FD513F" w:rsidRPr="00D35F28">
        <w:rPr>
          <w:rFonts w:ascii="Times New Roman" w:hAnsi="Times New Roman" w:cs="Times New Roman"/>
          <w:iCs/>
          <w:sz w:val="24"/>
          <w:szCs w:val="24"/>
          <w:lang w:val="ru-RU"/>
        </w:rPr>
        <w:t xml:space="preserve">Первые изменения в этот документ будут внесены уже </w:t>
      </w:r>
      <w:r w:rsidR="00FD513F" w:rsidRPr="00D35F28">
        <w:rPr>
          <w:rFonts w:ascii="Times New Roman" w:hAnsi="Times New Roman" w:cs="Times New Roman"/>
          <w:sz w:val="24"/>
          <w:szCs w:val="24"/>
          <w:lang w:val="ru-RU"/>
        </w:rPr>
        <w:t xml:space="preserve">на </w:t>
      </w:r>
      <w:r w:rsidRPr="00D35F28">
        <w:rPr>
          <w:rFonts w:ascii="Times New Roman" w:hAnsi="Times New Roman" w:cs="Times New Roman"/>
          <w:sz w:val="24"/>
          <w:szCs w:val="24"/>
          <w:lang w:val="ru-RU"/>
        </w:rPr>
        <w:t>начальном этапе реализации</w:t>
      </w:r>
      <w:r w:rsidR="00FD513F" w:rsidRPr="00D35F28">
        <w:rPr>
          <w:rFonts w:ascii="Times New Roman" w:hAnsi="Times New Roman" w:cs="Times New Roman"/>
          <w:sz w:val="24"/>
          <w:szCs w:val="24"/>
          <w:lang w:val="ru-RU"/>
        </w:rPr>
        <w:t xml:space="preserve"> проекта</w:t>
      </w:r>
      <w:r w:rsidRPr="00D35F28">
        <w:rPr>
          <w:rFonts w:ascii="Times New Roman" w:hAnsi="Times New Roman" w:cs="Times New Roman"/>
          <w:sz w:val="24"/>
          <w:szCs w:val="24"/>
          <w:lang w:val="ru-RU"/>
        </w:rPr>
        <w:t>. Помимо этого, в случае необходимости свои изменения будут предлагать МТС</w:t>
      </w:r>
      <w:r w:rsidR="00EE42E1">
        <w:rPr>
          <w:rFonts w:ascii="Times New Roman" w:hAnsi="Times New Roman" w:cs="Times New Roman"/>
          <w:sz w:val="24"/>
          <w:szCs w:val="24"/>
          <w:lang w:val="ru-RU"/>
        </w:rPr>
        <w:t>ОМ</w:t>
      </w:r>
      <w:r w:rsidRPr="00D35F28">
        <w:rPr>
          <w:rFonts w:ascii="Times New Roman" w:hAnsi="Times New Roman" w:cs="Times New Roman"/>
          <w:sz w:val="24"/>
          <w:szCs w:val="24"/>
          <w:lang w:val="ru-RU"/>
        </w:rPr>
        <w:t xml:space="preserve">. Местные управления проведут </w:t>
      </w:r>
      <w:r w:rsidR="003C2CD9" w:rsidRPr="00D35F28">
        <w:rPr>
          <w:rFonts w:ascii="Times New Roman" w:hAnsi="Times New Roman" w:cs="Times New Roman"/>
          <w:sz w:val="24"/>
          <w:szCs w:val="24"/>
          <w:lang w:val="ru-RU"/>
        </w:rPr>
        <w:t>обсудят его</w:t>
      </w:r>
      <w:r w:rsidRPr="00D35F28">
        <w:rPr>
          <w:rFonts w:ascii="Times New Roman" w:hAnsi="Times New Roman" w:cs="Times New Roman"/>
          <w:sz w:val="24"/>
          <w:szCs w:val="24"/>
          <w:lang w:val="ru-RU"/>
        </w:rPr>
        <w:t xml:space="preserve"> с </w:t>
      </w:r>
      <w:r w:rsidR="00FD513F" w:rsidRPr="00D35F28">
        <w:rPr>
          <w:rFonts w:ascii="Times New Roman" w:hAnsi="Times New Roman" w:cs="Times New Roman"/>
          <w:sz w:val="24"/>
          <w:szCs w:val="24"/>
          <w:lang w:val="ru-RU"/>
        </w:rPr>
        <w:t xml:space="preserve">общественностью и </w:t>
      </w:r>
      <w:r w:rsidRPr="00D35F28">
        <w:rPr>
          <w:rFonts w:ascii="Times New Roman" w:hAnsi="Times New Roman" w:cs="Times New Roman"/>
          <w:sz w:val="24"/>
          <w:szCs w:val="24"/>
          <w:lang w:val="ru-RU"/>
        </w:rPr>
        <w:t>непосредственно</w:t>
      </w:r>
      <w:r w:rsidRPr="00D35F28">
        <w:rPr>
          <w:rFonts w:ascii="Times New Roman" w:hAnsi="Times New Roman" w:cs="Times New Roman"/>
          <w:color w:val="000000"/>
          <w:sz w:val="24"/>
          <w:szCs w:val="24"/>
          <w:lang w:val="ru-RU"/>
        </w:rPr>
        <w:t xml:space="preserve"> затрагиваемыми проектом сторонами</w:t>
      </w:r>
      <w:r w:rsidRPr="00D35F28">
        <w:rPr>
          <w:rFonts w:ascii="Times New Roman" w:hAnsi="Times New Roman" w:cs="Times New Roman"/>
          <w:iCs/>
          <w:sz w:val="24"/>
          <w:szCs w:val="24"/>
          <w:lang w:val="ru-RU"/>
        </w:rPr>
        <w:t xml:space="preserve">. </w:t>
      </w:r>
      <w:r w:rsidRPr="00D35F28">
        <w:rPr>
          <w:rFonts w:ascii="Times New Roman" w:hAnsi="Times New Roman" w:cs="Times New Roman"/>
          <w:sz w:val="24"/>
          <w:szCs w:val="24"/>
          <w:lang w:val="ru-RU"/>
        </w:rPr>
        <w:t xml:space="preserve">В настоящее время разрабатывается рабочий план для проведения </w:t>
      </w:r>
      <w:r w:rsidR="003C2CD9" w:rsidRPr="00D35F28">
        <w:rPr>
          <w:rFonts w:ascii="Times New Roman" w:hAnsi="Times New Roman" w:cs="Times New Roman"/>
          <w:sz w:val="24"/>
          <w:szCs w:val="24"/>
          <w:lang w:val="ru-RU"/>
        </w:rPr>
        <w:t>обсуждений</w:t>
      </w:r>
      <w:r w:rsidRPr="00D35F28">
        <w:rPr>
          <w:rFonts w:ascii="Times New Roman" w:hAnsi="Times New Roman" w:cs="Times New Roman"/>
          <w:sz w:val="24"/>
          <w:szCs w:val="24"/>
          <w:lang w:val="ru-RU"/>
        </w:rPr>
        <w:t xml:space="preserve"> и готовится соответствующий бюджет. </w:t>
      </w:r>
    </w:p>
    <w:p w14:paraId="783D0A4C" w14:textId="2AEBF4AA" w:rsidR="00A450F8" w:rsidRPr="00D35F28" w:rsidRDefault="00A450F8" w:rsidP="00D97BB8">
      <w:pPr>
        <w:spacing w:after="0" w:line="240" w:lineRule="auto"/>
        <w:jc w:val="both"/>
        <w:rPr>
          <w:rFonts w:ascii="Times New Roman" w:hAnsi="Times New Roman" w:cs="Times New Roman"/>
          <w:iCs/>
          <w:sz w:val="24"/>
          <w:szCs w:val="24"/>
          <w:lang w:val="ru-RU"/>
        </w:rPr>
      </w:pPr>
    </w:p>
    <w:p w14:paraId="2F02DEDF" w14:textId="26CA45E4" w:rsidR="00460D61" w:rsidRPr="00D35F28" w:rsidRDefault="00781939" w:rsidP="00D97BB8">
      <w:pPr>
        <w:spacing w:after="0" w:line="240" w:lineRule="auto"/>
        <w:jc w:val="both"/>
        <w:rPr>
          <w:rFonts w:ascii="Times New Roman" w:hAnsi="Times New Roman" w:cs="Times New Roman"/>
          <w:iCs/>
          <w:sz w:val="24"/>
          <w:szCs w:val="24"/>
          <w:lang w:val="ru-RU"/>
        </w:rPr>
      </w:pPr>
      <w:r w:rsidRPr="00D35F28">
        <w:rPr>
          <w:rFonts w:ascii="Times New Roman" w:hAnsi="Times New Roman" w:cs="Times New Roman"/>
          <w:iCs/>
          <w:sz w:val="24"/>
          <w:szCs w:val="24"/>
          <w:lang w:val="ru-RU"/>
        </w:rPr>
        <w:t xml:space="preserve">Команда Всемирного банка, включая представителей Отдела по управлению страновой программой офиса Всемирного банка в Бишкеке, провели ряд онлайн </w:t>
      </w:r>
      <w:r w:rsidR="002C5FDA" w:rsidRPr="00D35F28">
        <w:rPr>
          <w:rFonts w:ascii="Times New Roman" w:hAnsi="Times New Roman" w:cs="Times New Roman"/>
          <w:iCs/>
          <w:sz w:val="24"/>
          <w:szCs w:val="24"/>
          <w:lang w:val="ru-RU"/>
        </w:rPr>
        <w:t>встреч</w:t>
      </w:r>
      <w:r w:rsidRPr="00D35F28">
        <w:rPr>
          <w:rFonts w:ascii="Times New Roman" w:hAnsi="Times New Roman" w:cs="Times New Roman"/>
          <w:iCs/>
          <w:sz w:val="24"/>
          <w:szCs w:val="24"/>
          <w:lang w:val="ru-RU"/>
        </w:rPr>
        <w:t xml:space="preserve"> с представителями</w:t>
      </w:r>
      <w:r w:rsidR="00856AE6">
        <w:rPr>
          <w:rFonts w:ascii="Times New Roman" w:hAnsi="Times New Roman" w:cs="Times New Roman"/>
          <w:iCs/>
          <w:sz w:val="24"/>
          <w:szCs w:val="24"/>
          <w:lang w:val="ru-RU"/>
        </w:rPr>
        <w:t xml:space="preserve"> Кабинета Министров КР</w:t>
      </w:r>
      <w:r w:rsidRPr="00D35F28">
        <w:rPr>
          <w:rFonts w:ascii="Times New Roman" w:hAnsi="Times New Roman" w:cs="Times New Roman"/>
          <w:iCs/>
          <w:sz w:val="24"/>
          <w:szCs w:val="24"/>
          <w:lang w:val="ru-RU"/>
        </w:rPr>
        <w:t xml:space="preserve">, чтобы обсудить </w:t>
      </w:r>
      <w:r w:rsidR="002C5FDA" w:rsidRPr="00D35F28">
        <w:rPr>
          <w:rFonts w:ascii="Times New Roman" w:hAnsi="Times New Roman" w:cs="Times New Roman"/>
          <w:iCs/>
          <w:sz w:val="24"/>
          <w:szCs w:val="24"/>
          <w:lang w:val="ru-RU"/>
        </w:rPr>
        <w:t xml:space="preserve">последствия пандемии для социального сектора и экономики и понять, как Всемирный банк может помочь государству в </w:t>
      </w:r>
      <w:r w:rsidR="004D1558" w:rsidRPr="00D35F28">
        <w:rPr>
          <w:rFonts w:ascii="Times New Roman" w:hAnsi="Times New Roman" w:cs="Times New Roman"/>
          <w:iCs/>
          <w:sz w:val="24"/>
          <w:szCs w:val="24"/>
          <w:lang w:val="ru-RU"/>
        </w:rPr>
        <w:t xml:space="preserve">сложившихся </w:t>
      </w:r>
      <w:r w:rsidR="002C5FDA" w:rsidRPr="00D35F28">
        <w:rPr>
          <w:rFonts w:ascii="Times New Roman" w:hAnsi="Times New Roman" w:cs="Times New Roman"/>
          <w:iCs/>
          <w:sz w:val="24"/>
          <w:szCs w:val="24"/>
          <w:lang w:val="ru-RU"/>
        </w:rPr>
        <w:t>условиях.</w:t>
      </w:r>
      <w:r w:rsidR="00460D61" w:rsidRPr="00D35F28">
        <w:rPr>
          <w:rFonts w:ascii="Times New Roman" w:hAnsi="Times New Roman" w:cs="Times New Roman"/>
          <w:iCs/>
          <w:sz w:val="24"/>
          <w:szCs w:val="24"/>
          <w:lang w:val="ru-RU"/>
        </w:rPr>
        <w:t xml:space="preserve"> </w:t>
      </w:r>
      <w:r w:rsidR="00856AE6">
        <w:rPr>
          <w:rFonts w:ascii="Times New Roman" w:hAnsi="Times New Roman" w:cs="Times New Roman"/>
          <w:iCs/>
          <w:sz w:val="24"/>
          <w:szCs w:val="24"/>
          <w:lang w:val="ru-RU"/>
        </w:rPr>
        <w:t xml:space="preserve">Кабинет Министров КР </w:t>
      </w:r>
      <w:r w:rsidR="00460D61" w:rsidRPr="00D35F28">
        <w:rPr>
          <w:rFonts w:ascii="Times New Roman" w:hAnsi="Times New Roman" w:cs="Times New Roman"/>
          <w:iCs/>
          <w:sz w:val="24"/>
          <w:szCs w:val="24"/>
          <w:lang w:val="ru-RU"/>
        </w:rPr>
        <w:t>попросило Всемирный банк помочь смягчить последствия</w:t>
      </w:r>
      <w:r w:rsidR="00253779">
        <w:rPr>
          <w:rFonts w:ascii="Times New Roman" w:hAnsi="Times New Roman" w:cs="Times New Roman"/>
          <w:iCs/>
          <w:sz w:val="24"/>
          <w:szCs w:val="24"/>
          <w:lang w:val="ru-RU"/>
        </w:rPr>
        <w:t xml:space="preserve"> экономического кризиса</w:t>
      </w:r>
      <w:r w:rsidR="00460D61" w:rsidRPr="00D35F28">
        <w:rPr>
          <w:rFonts w:ascii="Times New Roman" w:hAnsi="Times New Roman" w:cs="Times New Roman"/>
          <w:iCs/>
          <w:sz w:val="24"/>
          <w:szCs w:val="24"/>
          <w:lang w:val="ru-RU"/>
        </w:rPr>
        <w:t xml:space="preserve">: укрепить готовность системы социальной защиты к кризису. После </w:t>
      </w:r>
      <w:r w:rsidR="004D1558" w:rsidRPr="00D35F28">
        <w:rPr>
          <w:rFonts w:ascii="Times New Roman" w:hAnsi="Times New Roman" w:cs="Times New Roman"/>
          <w:iCs/>
          <w:sz w:val="24"/>
          <w:szCs w:val="24"/>
          <w:lang w:val="ru-RU"/>
        </w:rPr>
        <w:t>этого</w:t>
      </w:r>
      <w:r w:rsidR="00460D61" w:rsidRPr="00D35F28">
        <w:rPr>
          <w:rFonts w:ascii="Times New Roman" w:hAnsi="Times New Roman" w:cs="Times New Roman"/>
          <w:iCs/>
          <w:sz w:val="24"/>
          <w:szCs w:val="24"/>
          <w:lang w:val="ru-RU"/>
        </w:rPr>
        <w:t xml:space="preserve"> команда Всемирного банка провела дополнительные встречи </w:t>
      </w:r>
      <w:r w:rsidR="004D1558" w:rsidRPr="00D35F28">
        <w:rPr>
          <w:rFonts w:ascii="Times New Roman" w:hAnsi="Times New Roman" w:cs="Times New Roman"/>
          <w:iCs/>
          <w:sz w:val="24"/>
          <w:szCs w:val="24"/>
          <w:lang w:val="ru-RU"/>
        </w:rPr>
        <w:t>с</w:t>
      </w:r>
      <w:r w:rsidR="00460D61" w:rsidRPr="00D35F28">
        <w:rPr>
          <w:rFonts w:ascii="Times New Roman" w:hAnsi="Times New Roman" w:cs="Times New Roman"/>
          <w:iCs/>
          <w:sz w:val="24"/>
          <w:szCs w:val="24"/>
          <w:lang w:val="ru-RU"/>
        </w:rPr>
        <w:t xml:space="preserve"> Министерством финансов, </w:t>
      </w:r>
      <w:r w:rsidR="0051698E" w:rsidRPr="00D35F28">
        <w:rPr>
          <w:rFonts w:ascii="Times New Roman" w:hAnsi="Times New Roman" w:cs="Times New Roman"/>
          <w:iCs/>
          <w:sz w:val="24"/>
          <w:szCs w:val="24"/>
          <w:lang w:val="ru-RU"/>
        </w:rPr>
        <w:t>МТС</w:t>
      </w:r>
      <w:r w:rsidR="0051698E">
        <w:rPr>
          <w:rFonts w:ascii="Times New Roman" w:hAnsi="Times New Roman" w:cs="Times New Roman"/>
          <w:iCs/>
          <w:sz w:val="24"/>
          <w:szCs w:val="24"/>
          <w:lang w:val="ru-RU"/>
        </w:rPr>
        <w:t>ОМ</w:t>
      </w:r>
      <w:r w:rsidR="00460D61" w:rsidRPr="00D35F28">
        <w:rPr>
          <w:rFonts w:ascii="Times New Roman" w:hAnsi="Times New Roman" w:cs="Times New Roman"/>
          <w:iCs/>
          <w:sz w:val="24"/>
          <w:szCs w:val="24"/>
          <w:lang w:val="ru-RU"/>
        </w:rPr>
        <w:t xml:space="preserve">, </w:t>
      </w:r>
      <w:r w:rsidR="004D1558" w:rsidRPr="00D35F28">
        <w:rPr>
          <w:rFonts w:ascii="Times New Roman" w:hAnsi="Times New Roman" w:cs="Times New Roman"/>
          <w:iCs/>
          <w:sz w:val="24"/>
          <w:szCs w:val="24"/>
          <w:lang w:val="ru-RU"/>
        </w:rPr>
        <w:t>на которых обсуждался</w:t>
      </w:r>
      <w:r w:rsidR="00460D61" w:rsidRPr="00D35F28">
        <w:rPr>
          <w:rFonts w:ascii="Times New Roman" w:hAnsi="Times New Roman" w:cs="Times New Roman"/>
          <w:iCs/>
          <w:sz w:val="24"/>
          <w:szCs w:val="24"/>
          <w:lang w:val="ru-RU"/>
        </w:rPr>
        <w:t xml:space="preserve"> масштаб </w:t>
      </w:r>
      <w:r w:rsidR="004D1558" w:rsidRPr="00D35F28">
        <w:rPr>
          <w:rFonts w:ascii="Times New Roman" w:hAnsi="Times New Roman" w:cs="Times New Roman"/>
          <w:iCs/>
          <w:sz w:val="24"/>
          <w:szCs w:val="24"/>
          <w:lang w:val="ru-RU"/>
        </w:rPr>
        <w:t>работы</w:t>
      </w:r>
      <w:r w:rsidR="00460D61" w:rsidRPr="00D35F28">
        <w:rPr>
          <w:rFonts w:ascii="Times New Roman" w:hAnsi="Times New Roman" w:cs="Times New Roman"/>
          <w:iCs/>
          <w:sz w:val="24"/>
          <w:szCs w:val="24"/>
          <w:lang w:val="ru-RU"/>
        </w:rPr>
        <w:t xml:space="preserve">. Команды по подготовке проекта, представляющие Всемирный банк и Правительство, регулярно получали информацию о решениях, принимаемых донорами в ходе координационных встреч, посвященных пандемии.  </w:t>
      </w:r>
    </w:p>
    <w:p w14:paraId="532691BC" w14:textId="09B1C486" w:rsidR="00A450F8" w:rsidRPr="00D35F28" w:rsidRDefault="00A450F8" w:rsidP="00D97BB8">
      <w:pPr>
        <w:spacing w:after="0" w:line="240" w:lineRule="auto"/>
        <w:jc w:val="both"/>
        <w:rPr>
          <w:rFonts w:ascii="Times New Roman" w:hAnsi="Times New Roman" w:cs="Times New Roman"/>
          <w:iCs/>
          <w:sz w:val="24"/>
          <w:szCs w:val="24"/>
          <w:lang w:val="ru-RU"/>
        </w:rPr>
      </w:pPr>
    </w:p>
    <w:p w14:paraId="03CCF963" w14:textId="6DF9C59F" w:rsidR="00A450F8" w:rsidRPr="00D35F28" w:rsidRDefault="000B7720" w:rsidP="00D97BB8">
      <w:pPr>
        <w:spacing w:after="0" w:line="240" w:lineRule="auto"/>
        <w:jc w:val="both"/>
        <w:rPr>
          <w:rFonts w:ascii="Times New Roman" w:hAnsi="Times New Roman" w:cs="Times New Roman"/>
          <w:b/>
          <w:bCs/>
          <w:iCs/>
          <w:sz w:val="24"/>
          <w:szCs w:val="24"/>
          <w:u w:val="single"/>
          <w:lang w:val="ru-RU"/>
        </w:rPr>
      </w:pPr>
      <w:r w:rsidRPr="00D35F28">
        <w:rPr>
          <w:rFonts w:ascii="Times New Roman" w:hAnsi="Times New Roman" w:cs="Times New Roman"/>
          <w:b/>
          <w:bCs/>
          <w:iCs/>
          <w:sz w:val="24"/>
          <w:szCs w:val="24"/>
          <w:u w:val="single"/>
          <w:lang w:val="ru-RU"/>
        </w:rPr>
        <w:t xml:space="preserve">Ключевые вопросы/наблюдения, сделанные в ходе первичных ограниченных консультаций: </w:t>
      </w:r>
    </w:p>
    <w:p w14:paraId="793C4955" w14:textId="18D63233" w:rsidR="00A450F8" w:rsidRPr="00D35F28" w:rsidRDefault="00A450F8" w:rsidP="00D97BB8">
      <w:pPr>
        <w:spacing w:after="0" w:line="240" w:lineRule="auto"/>
        <w:jc w:val="both"/>
        <w:rPr>
          <w:rFonts w:ascii="Times New Roman" w:hAnsi="Times New Roman" w:cs="Times New Roman"/>
          <w:iCs/>
          <w:sz w:val="24"/>
          <w:szCs w:val="24"/>
          <w:lang w:val="ru-RU"/>
        </w:rPr>
      </w:pPr>
    </w:p>
    <w:tbl>
      <w:tblPr>
        <w:tblStyle w:val="-61"/>
        <w:tblW w:w="0" w:type="auto"/>
        <w:tblLook w:val="04A0" w:firstRow="1" w:lastRow="0" w:firstColumn="1" w:lastColumn="0" w:noHBand="0" w:noVBand="1"/>
      </w:tblPr>
      <w:tblGrid>
        <w:gridCol w:w="9912"/>
      </w:tblGrid>
      <w:tr w:rsidR="00E44980" w:rsidRPr="000A582E" w14:paraId="1037257F" w14:textId="77777777" w:rsidTr="00B91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52C5FAE6" w14:textId="66312BD2" w:rsidR="000B7720" w:rsidRPr="00D35F28" w:rsidRDefault="000B7720" w:rsidP="00002EC6">
            <w:pPr>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Основные источники дохода в Кыргызстане, особенно для малообеспеченных лиц и жителей сельской местности: (i) заработная плата и доходы от трудовой деятельности; (ii) денежные переводы трудовых мигрантов; (iii) пенсии; (iv) социальные пособия; (v) сельскохозяйственные доходы.</w:t>
            </w:r>
          </w:p>
        </w:tc>
      </w:tr>
      <w:tr w:rsidR="00E44980" w:rsidRPr="000A582E" w14:paraId="374F7D1D"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2EA627BE" w14:textId="5418E006" w:rsidR="000B7720" w:rsidRPr="00D35F28" w:rsidRDefault="000B7720">
            <w:pPr>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Реализация сельхозпродукции – один из важных источников дохода, особенно для малообеспеченных сельских жителей; </w:t>
            </w:r>
            <w:r w:rsidR="00B66494">
              <w:rPr>
                <w:rFonts w:ascii="Times New Roman" w:hAnsi="Times New Roman" w:cs="Times New Roman"/>
                <w:b w:val="0"/>
                <w:bCs w:val="0"/>
                <w:sz w:val="24"/>
                <w:szCs w:val="24"/>
                <w:lang w:val="ru-RU"/>
              </w:rPr>
              <w:t>экономический кризис в стране</w:t>
            </w:r>
            <w:r w:rsidR="0093004B" w:rsidRPr="00D35F28">
              <w:rPr>
                <w:rFonts w:ascii="Times New Roman" w:hAnsi="Times New Roman" w:cs="Times New Roman"/>
                <w:b w:val="0"/>
                <w:bCs w:val="0"/>
                <w:sz w:val="24"/>
                <w:szCs w:val="24"/>
                <w:lang w:val="ru-RU"/>
              </w:rPr>
              <w:t xml:space="preserve"> </w:t>
            </w:r>
            <w:r w:rsidRPr="00D35F28">
              <w:rPr>
                <w:rFonts w:ascii="Times New Roman" w:hAnsi="Times New Roman" w:cs="Times New Roman"/>
                <w:b w:val="0"/>
                <w:bCs w:val="0"/>
                <w:sz w:val="24"/>
                <w:szCs w:val="24"/>
                <w:lang w:val="ru-RU"/>
              </w:rPr>
              <w:t xml:space="preserve">негативно повлиял на эти доходы. </w:t>
            </w:r>
          </w:p>
        </w:tc>
      </w:tr>
      <w:tr w:rsidR="00E44980" w:rsidRPr="000A582E" w14:paraId="5D4D657C"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7F7F9A3F" w14:textId="51CD3C96" w:rsidR="000B7720" w:rsidRPr="00D35F28" w:rsidRDefault="000B7720" w:rsidP="00002EC6">
            <w:pPr>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Доходы от трудовой деятельности составляют 70% доходов малообеспеченных домохозяйств и 68% всех домохозяйств. </w:t>
            </w:r>
          </w:p>
        </w:tc>
      </w:tr>
      <w:tr w:rsidR="00E44980" w:rsidRPr="000A582E" w14:paraId="63B8714D"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7D3B36F6" w14:textId="36E3A235" w:rsidR="000B7720" w:rsidRPr="00D35F28" w:rsidRDefault="000B7720" w:rsidP="00002EC6">
            <w:pPr>
              <w:spacing w:after="120"/>
              <w:jc w:val="both"/>
              <w:rPr>
                <w:rFonts w:ascii="Times New Roman" w:hAnsi="Times New Roman" w:cs="Times New Roman"/>
                <w:b w:val="0"/>
                <w:bCs w:val="0"/>
                <w:sz w:val="24"/>
                <w:szCs w:val="24"/>
                <w:lang w:val="ru-RU"/>
              </w:rPr>
            </w:pPr>
          </w:p>
        </w:tc>
      </w:tr>
      <w:tr w:rsidR="00E44980" w:rsidRPr="000A582E" w14:paraId="5D2D713A"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35DF9394" w14:textId="1B34D055" w:rsidR="000B7720" w:rsidRPr="00D35F28" w:rsidRDefault="000B7720" w:rsidP="00002EC6">
            <w:pPr>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Сокращение доходов от трудовой деятельности негативно скажется на потреблении домохозяйств, особенно наиболее уязвимых. </w:t>
            </w:r>
          </w:p>
        </w:tc>
      </w:tr>
      <w:tr w:rsidR="00E44980" w:rsidRPr="000A582E" w14:paraId="296E4DBF"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335D9D75" w14:textId="3DC87C5E" w:rsidR="00E44980" w:rsidRPr="00D35F28" w:rsidRDefault="00D838AA">
            <w:pPr>
              <w:spacing w:after="12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Экономический к</w:t>
            </w:r>
            <w:r w:rsidRPr="00D35F28">
              <w:rPr>
                <w:rFonts w:ascii="Times New Roman" w:hAnsi="Times New Roman" w:cs="Times New Roman"/>
                <w:b w:val="0"/>
                <w:bCs w:val="0"/>
                <w:sz w:val="24"/>
                <w:szCs w:val="24"/>
                <w:lang w:val="ru-RU"/>
              </w:rPr>
              <w:t>ризис</w:t>
            </w:r>
            <w:r w:rsidR="000B7720" w:rsidRPr="00D35F28">
              <w:rPr>
                <w:rFonts w:ascii="Times New Roman" w:hAnsi="Times New Roman" w:cs="Times New Roman"/>
                <w:b w:val="0"/>
                <w:bCs w:val="0"/>
                <w:sz w:val="24"/>
                <w:szCs w:val="24"/>
                <w:lang w:val="ru-RU"/>
              </w:rPr>
              <w:t xml:space="preserve">, привел к росту цен на </w:t>
            </w:r>
            <w:r>
              <w:rPr>
                <w:rFonts w:ascii="Times New Roman" w:hAnsi="Times New Roman" w:cs="Times New Roman"/>
                <w:b w:val="0"/>
                <w:bCs w:val="0"/>
                <w:sz w:val="24"/>
                <w:szCs w:val="24"/>
                <w:lang w:val="ru-RU"/>
              </w:rPr>
              <w:t xml:space="preserve">основные виды продуктов питания, товаров первой необходимости и лкарственные препараты, </w:t>
            </w:r>
            <w:r w:rsidR="000B7720" w:rsidRPr="00D35F28">
              <w:rPr>
                <w:rFonts w:ascii="Times New Roman" w:hAnsi="Times New Roman" w:cs="Times New Roman"/>
                <w:b w:val="0"/>
                <w:bCs w:val="0"/>
                <w:sz w:val="24"/>
                <w:szCs w:val="24"/>
                <w:lang w:val="ru-RU"/>
              </w:rPr>
              <w:t>,</w:t>
            </w:r>
            <w:r w:rsidR="00415274" w:rsidRPr="00D35F28">
              <w:rPr>
                <w:rFonts w:ascii="Times New Roman" w:hAnsi="Times New Roman" w:cs="Times New Roman"/>
                <w:b w:val="0"/>
                <w:bCs w:val="0"/>
                <w:sz w:val="24"/>
                <w:szCs w:val="24"/>
                <w:lang w:val="ru-RU"/>
              </w:rPr>
              <w:t xml:space="preserve"> что сильно сказалось на малообеспеченных слоях. </w:t>
            </w:r>
            <w:r w:rsidR="00E44980" w:rsidRPr="00D35F28">
              <w:rPr>
                <w:rFonts w:ascii="Times New Roman" w:hAnsi="Times New Roman" w:cs="Times New Roman"/>
                <w:b w:val="0"/>
                <w:bCs w:val="0"/>
                <w:sz w:val="24"/>
                <w:szCs w:val="24"/>
                <w:lang w:val="ru-RU"/>
              </w:rPr>
              <w:t xml:space="preserve"> </w:t>
            </w:r>
          </w:p>
        </w:tc>
      </w:tr>
      <w:tr w:rsidR="00E44980" w:rsidRPr="000A582E" w14:paraId="0AC96A29"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07A973BA" w14:textId="6B34E67A" w:rsidR="00415274" w:rsidRPr="00D35F28" w:rsidRDefault="00415274" w:rsidP="00002EC6">
            <w:pPr>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Рост цен на продукты питания снизит/снизил покупательскую способность домохозяйств</w:t>
            </w:r>
            <w:r w:rsidR="009D2B55" w:rsidRPr="00D35F28">
              <w:rPr>
                <w:rFonts w:ascii="Times New Roman" w:hAnsi="Times New Roman" w:cs="Times New Roman"/>
                <w:b w:val="0"/>
                <w:bCs w:val="0"/>
                <w:sz w:val="24"/>
                <w:szCs w:val="24"/>
                <w:lang w:val="ru-RU"/>
              </w:rPr>
              <w:t xml:space="preserve"> и</w:t>
            </w:r>
            <w:r w:rsidRPr="00D35F28">
              <w:rPr>
                <w:rFonts w:ascii="Times New Roman" w:hAnsi="Times New Roman" w:cs="Times New Roman"/>
                <w:b w:val="0"/>
                <w:bCs w:val="0"/>
                <w:sz w:val="24"/>
                <w:szCs w:val="24"/>
                <w:lang w:val="ru-RU"/>
              </w:rPr>
              <w:t xml:space="preserve"> сократи</w:t>
            </w:r>
            <w:r w:rsidR="009D2B55" w:rsidRPr="00D35F28">
              <w:rPr>
                <w:rFonts w:ascii="Times New Roman" w:hAnsi="Times New Roman" w:cs="Times New Roman"/>
                <w:b w:val="0"/>
                <w:bCs w:val="0"/>
                <w:sz w:val="24"/>
                <w:szCs w:val="24"/>
                <w:lang w:val="ru-RU"/>
              </w:rPr>
              <w:t>л</w:t>
            </w:r>
            <w:r w:rsidRPr="00D35F28">
              <w:rPr>
                <w:rFonts w:ascii="Times New Roman" w:hAnsi="Times New Roman" w:cs="Times New Roman"/>
                <w:b w:val="0"/>
                <w:bCs w:val="0"/>
                <w:sz w:val="24"/>
                <w:szCs w:val="24"/>
                <w:lang w:val="ru-RU"/>
              </w:rPr>
              <w:t xml:space="preserve"> потребление. </w:t>
            </w:r>
          </w:p>
        </w:tc>
      </w:tr>
      <w:tr w:rsidR="00E44980" w:rsidRPr="000A582E" w14:paraId="7D7E0AC9"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6BFA5439" w14:textId="0FB5A7BB" w:rsidR="00415274" w:rsidRPr="00D35F28" w:rsidRDefault="0069418B" w:rsidP="00002EC6">
            <w:pPr>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В</w:t>
            </w:r>
            <w:r w:rsidR="00415274" w:rsidRPr="00D35F28">
              <w:rPr>
                <w:rFonts w:ascii="Times New Roman" w:hAnsi="Times New Roman" w:cs="Times New Roman"/>
                <w:b w:val="0"/>
                <w:bCs w:val="0"/>
                <w:sz w:val="24"/>
                <w:szCs w:val="24"/>
                <w:lang w:val="ru-RU"/>
              </w:rPr>
              <w:t xml:space="preserve"> результате сокращения объемов торговли, строительных работ и других услуг, а также снижения общей экономической активности</w:t>
            </w:r>
            <w:r w:rsidRPr="00D35F28">
              <w:rPr>
                <w:rFonts w:ascii="Times New Roman" w:hAnsi="Times New Roman" w:cs="Times New Roman"/>
                <w:b w:val="0"/>
                <w:bCs w:val="0"/>
                <w:sz w:val="24"/>
                <w:szCs w:val="24"/>
                <w:lang w:val="ru-RU"/>
              </w:rPr>
              <w:t xml:space="preserve"> снизился доходов от трудовой деятельности у малообеспеченных лиц</w:t>
            </w:r>
            <w:r w:rsidR="00415274" w:rsidRPr="00D35F28">
              <w:rPr>
                <w:rFonts w:ascii="Times New Roman" w:hAnsi="Times New Roman" w:cs="Times New Roman"/>
                <w:b w:val="0"/>
                <w:bCs w:val="0"/>
                <w:sz w:val="24"/>
                <w:szCs w:val="24"/>
                <w:lang w:val="ru-RU"/>
              </w:rPr>
              <w:t xml:space="preserve">.  </w:t>
            </w:r>
          </w:p>
        </w:tc>
      </w:tr>
      <w:tr w:rsidR="00E44980" w:rsidRPr="000A582E" w14:paraId="6A8686E7"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6770B96D" w14:textId="7F4DD4DA" w:rsidR="00415274" w:rsidRPr="00D35F28" w:rsidRDefault="00415274" w:rsidP="00002EC6">
            <w:pPr>
              <w:spacing w:after="120"/>
              <w:jc w:val="both"/>
              <w:rPr>
                <w:rFonts w:ascii="Times New Roman" w:hAnsi="Times New Roman" w:cs="Times New Roman"/>
                <w:b w:val="0"/>
                <w:bCs w:val="0"/>
                <w:sz w:val="24"/>
                <w:szCs w:val="24"/>
                <w:lang w:val="ru-RU"/>
              </w:rPr>
            </w:pPr>
          </w:p>
        </w:tc>
      </w:tr>
      <w:tr w:rsidR="00E44980" w:rsidRPr="000A582E" w14:paraId="77965E83"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45F232DF" w14:textId="64E32BEE" w:rsidR="00415274" w:rsidRPr="00D35F28" w:rsidRDefault="00415274" w:rsidP="00002EC6">
            <w:pPr>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Сбои в цепи поставок приводят к сокращению производства и доходов. </w:t>
            </w:r>
          </w:p>
        </w:tc>
      </w:tr>
      <w:tr w:rsidR="00E44980" w:rsidRPr="000A582E" w14:paraId="59785BDF"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5EB4CF0F" w14:textId="37839E1B" w:rsidR="00415274" w:rsidRPr="00D35F28" w:rsidRDefault="00415274">
            <w:pPr>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Последствия сильнее всего ощущаются малообеспеченными и уязвимыми </w:t>
            </w:r>
            <w:r w:rsidR="0069418B" w:rsidRPr="00D35F28">
              <w:rPr>
                <w:rFonts w:ascii="Times New Roman" w:hAnsi="Times New Roman" w:cs="Times New Roman"/>
                <w:b w:val="0"/>
                <w:bCs w:val="0"/>
                <w:sz w:val="24"/>
                <w:szCs w:val="24"/>
                <w:lang w:val="ru-RU"/>
              </w:rPr>
              <w:t>домохозяйствами</w:t>
            </w:r>
            <w:r w:rsidRPr="00D35F28">
              <w:rPr>
                <w:rFonts w:ascii="Times New Roman" w:hAnsi="Times New Roman" w:cs="Times New Roman"/>
                <w:b w:val="0"/>
                <w:bCs w:val="0"/>
                <w:sz w:val="24"/>
                <w:szCs w:val="24"/>
                <w:lang w:val="ru-RU"/>
              </w:rPr>
              <w:t xml:space="preserve">, </w:t>
            </w:r>
          </w:p>
        </w:tc>
      </w:tr>
      <w:tr w:rsidR="00E44980" w:rsidRPr="000A582E" w14:paraId="5C071E3B"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796969A7" w14:textId="4CBD6C05" w:rsidR="0022669F" w:rsidRPr="00D35F28" w:rsidRDefault="0022669F" w:rsidP="00002EC6">
            <w:pPr>
              <w:autoSpaceDE w:val="0"/>
              <w:autoSpaceDN w:val="0"/>
              <w:adjustRightInd w:val="0"/>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Социальная защита Кыргызстана охватывает широкий спектр рисков, в значительной степени финансируется государством и играет важнейшую роль в сокращении масштабов бедности. Однако ее средства распределяются неравномерно: расходы на социальное страхование примерно в пять раз превышают расходы на социальную помощь, в то время как политика в области предоставления социальных услуг и содействия занятости среди незащищенных групп трудоспособного населения носит крайне ограниченный характер.</w:t>
            </w:r>
            <w:r w:rsidRPr="00D35F28">
              <w:rPr>
                <w:sz w:val="24"/>
                <w:szCs w:val="24"/>
                <w:lang w:val="ru-RU"/>
              </w:rPr>
              <w:t xml:space="preserve"> </w:t>
            </w:r>
          </w:p>
        </w:tc>
      </w:tr>
      <w:tr w:rsidR="00E44980" w:rsidRPr="000A582E" w14:paraId="132E39BD"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181FB34C" w14:textId="144FC77B" w:rsidR="0022669F" w:rsidRPr="00D35F28" w:rsidRDefault="00922153">
            <w:pPr>
              <w:spacing w:after="12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В связи с развитой неформальной занятостью в стране не представляется возможным обеспечить полноценную адресность системы предоставления пособия «уй-булого комок».</w:t>
            </w:r>
          </w:p>
        </w:tc>
      </w:tr>
      <w:tr w:rsidR="00E44980" w:rsidRPr="000A582E" w14:paraId="45290BCD"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6F69B3F1" w14:textId="0CD47905" w:rsidR="001E5559" w:rsidRPr="00D35F28" w:rsidRDefault="001E5559" w:rsidP="00002EC6">
            <w:pPr>
              <w:autoSpaceDE w:val="0"/>
              <w:autoSpaceDN w:val="0"/>
              <w:adjustRightInd w:val="0"/>
              <w:spacing w:after="120"/>
              <w:jc w:val="both"/>
              <w:rPr>
                <w:rFonts w:ascii="Times New Roman" w:hAnsi="Times New Roman" w:cs="Times New Roman"/>
                <w:b w:val="0"/>
                <w:bCs w:val="0"/>
                <w:sz w:val="24"/>
                <w:szCs w:val="24"/>
                <w:lang w:val="ru-RU"/>
              </w:rPr>
            </w:pPr>
          </w:p>
        </w:tc>
      </w:tr>
      <w:tr w:rsidR="00E44980" w:rsidRPr="000A582E" w14:paraId="42B1E78F"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52B69D00" w14:textId="22153701" w:rsidR="001C768F" w:rsidRPr="00D35F28" w:rsidRDefault="001C768F" w:rsidP="00C73408">
            <w:pPr>
              <w:autoSpaceDE w:val="0"/>
              <w:autoSpaceDN w:val="0"/>
              <w:adjustRightInd w:val="0"/>
              <w:spacing w:after="120"/>
              <w:jc w:val="both"/>
              <w:rPr>
                <w:rFonts w:ascii="Times New Roman" w:hAnsi="Times New Roman" w:cs="Times New Roman"/>
                <w:b w:val="0"/>
                <w:bCs w:val="0"/>
                <w:sz w:val="24"/>
                <w:szCs w:val="24"/>
                <w:lang w:val="ru-RU"/>
              </w:rPr>
            </w:pPr>
          </w:p>
        </w:tc>
      </w:tr>
      <w:tr w:rsidR="00E44980" w:rsidRPr="000A582E" w14:paraId="1CB571CC"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3E0D3BA1" w14:textId="67006194" w:rsidR="001C768F" w:rsidRPr="00D35F28" w:rsidRDefault="001C768F" w:rsidP="00002EC6">
            <w:pPr>
              <w:autoSpaceDE w:val="0"/>
              <w:autoSpaceDN w:val="0"/>
              <w:adjustRightInd w:val="0"/>
              <w:spacing w:after="120"/>
              <w:jc w:val="both"/>
              <w:rPr>
                <w:rFonts w:ascii="Times New Roman" w:hAnsi="Times New Roman" w:cs="Times New Roman"/>
                <w:b w:val="0"/>
                <w:bCs w:val="0"/>
                <w:sz w:val="24"/>
                <w:szCs w:val="24"/>
                <w:lang w:val="ru-RU"/>
              </w:rPr>
            </w:pPr>
          </w:p>
        </w:tc>
      </w:tr>
      <w:tr w:rsidR="00E44980" w:rsidRPr="000A582E" w14:paraId="35C80179"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77DB5E92" w14:textId="567F2346" w:rsidR="001C768F" w:rsidRPr="00D35F28" w:rsidRDefault="00796818" w:rsidP="00002EC6">
            <w:pPr>
              <w:autoSpaceDE w:val="0"/>
              <w:autoSpaceDN w:val="0"/>
              <w:adjustRightInd w:val="0"/>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Чаще других малообеспеченными являются те д</w:t>
            </w:r>
            <w:r w:rsidR="001C768F" w:rsidRPr="00D35F28">
              <w:rPr>
                <w:rFonts w:ascii="Times New Roman" w:hAnsi="Times New Roman" w:cs="Times New Roman"/>
                <w:b w:val="0"/>
                <w:bCs w:val="0"/>
                <w:sz w:val="24"/>
                <w:szCs w:val="24"/>
                <w:lang w:val="ru-RU"/>
              </w:rPr>
              <w:t xml:space="preserve">омохозяйства, </w:t>
            </w:r>
            <w:r w:rsidRPr="00D35F28">
              <w:rPr>
                <w:rFonts w:ascii="Times New Roman" w:hAnsi="Times New Roman" w:cs="Times New Roman"/>
                <w:b w:val="0"/>
                <w:bCs w:val="0"/>
                <w:sz w:val="24"/>
                <w:szCs w:val="24"/>
                <w:lang w:val="ru-RU"/>
              </w:rPr>
              <w:t>где есть люди с ограниченными возможностями</w:t>
            </w:r>
            <w:r w:rsidR="001C768F" w:rsidRPr="00D35F28">
              <w:rPr>
                <w:rFonts w:ascii="Times New Roman" w:hAnsi="Times New Roman" w:cs="Times New Roman"/>
                <w:b w:val="0"/>
                <w:bCs w:val="0"/>
                <w:sz w:val="24"/>
                <w:szCs w:val="24"/>
                <w:lang w:val="ru-RU"/>
              </w:rPr>
              <w:t>, что отчасти обусловлено дополнительными расходами, а отчасти – низк</w:t>
            </w:r>
            <w:r w:rsidRPr="00D35F28">
              <w:rPr>
                <w:rFonts w:ascii="Times New Roman" w:hAnsi="Times New Roman" w:cs="Times New Roman"/>
                <w:b w:val="0"/>
                <w:bCs w:val="0"/>
                <w:sz w:val="24"/>
                <w:szCs w:val="24"/>
                <w:lang w:val="ru-RU"/>
              </w:rPr>
              <w:t>ой</w:t>
            </w:r>
            <w:r w:rsidR="001C768F" w:rsidRPr="00D35F28">
              <w:rPr>
                <w:rFonts w:ascii="Times New Roman" w:hAnsi="Times New Roman" w:cs="Times New Roman"/>
                <w:b w:val="0"/>
                <w:bCs w:val="0"/>
                <w:sz w:val="24"/>
                <w:szCs w:val="24"/>
                <w:lang w:val="ru-RU"/>
              </w:rPr>
              <w:t xml:space="preserve"> </w:t>
            </w:r>
            <w:r w:rsidRPr="00D35F28">
              <w:rPr>
                <w:rFonts w:ascii="Times New Roman" w:hAnsi="Times New Roman" w:cs="Times New Roman"/>
                <w:b w:val="0"/>
                <w:bCs w:val="0"/>
                <w:sz w:val="24"/>
                <w:szCs w:val="24"/>
                <w:lang w:val="ru-RU"/>
              </w:rPr>
              <w:t>занятостью таких лиц</w:t>
            </w:r>
            <w:r w:rsidR="001C768F" w:rsidRPr="00D35F28">
              <w:rPr>
                <w:rFonts w:ascii="Times New Roman" w:hAnsi="Times New Roman" w:cs="Times New Roman"/>
                <w:b w:val="0"/>
                <w:bCs w:val="0"/>
                <w:sz w:val="24"/>
                <w:szCs w:val="24"/>
                <w:lang w:val="ru-RU"/>
              </w:rPr>
              <w:t>.</w:t>
            </w:r>
            <w:r w:rsidRPr="00D35F28">
              <w:rPr>
                <w:rFonts w:ascii="Times New Roman" w:hAnsi="Times New Roman" w:cs="Times New Roman"/>
                <w:b w:val="0"/>
                <w:bCs w:val="0"/>
                <w:sz w:val="24"/>
                <w:szCs w:val="24"/>
                <w:lang w:val="ru-RU"/>
              </w:rPr>
              <w:t xml:space="preserve"> </w:t>
            </w:r>
          </w:p>
        </w:tc>
      </w:tr>
      <w:tr w:rsidR="00E44980" w:rsidRPr="000A582E" w14:paraId="2F54E8B7"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54ED514D" w14:textId="6C0BF926" w:rsidR="001C768F" w:rsidRPr="00D35F28" w:rsidRDefault="001C768F" w:rsidP="00002EC6">
            <w:pPr>
              <w:autoSpaceDE w:val="0"/>
              <w:autoSpaceDN w:val="0"/>
              <w:adjustRightInd w:val="0"/>
              <w:spacing w:after="120"/>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В целом, социальные пособия </w:t>
            </w:r>
            <w:r w:rsidR="001B6BE8" w:rsidRPr="00D35F28">
              <w:rPr>
                <w:rFonts w:ascii="Times New Roman" w:hAnsi="Times New Roman" w:cs="Times New Roman"/>
                <w:b w:val="0"/>
                <w:bCs w:val="0"/>
                <w:sz w:val="24"/>
                <w:szCs w:val="24"/>
                <w:lang w:val="ru-RU"/>
              </w:rPr>
              <w:t xml:space="preserve">необходимо эффективно реструктурировать </w:t>
            </w:r>
            <w:r w:rsidRPr="00D35F28">
              <w:rPr>
                <w:rFonts w:ascii="Times New Roman" w:hAnsi="Times New Roman" w:cs="Times New Roman"/>
                <w:b w:val="0"/>
                <w:bCs w:val="0"/>
                <w:sz w:val="24"/>
                <w:szCs w:val="24"/>
                <w:lang w:val="ru-RU"/>
              </w:rPr>
              <w:t xml:space="preserve">(помимо </w:t>
            </w:r>
            <w:r w:rsidR="001B6BE8" w:rsidRPr="00D35F28">
              <w:rPr>
                <w:rFonts w:ascii="Times New Roman" w:hAnsi="Times New Roman" w:cs="Times New Roman"/>
                <w:b w:val="0"/>
                <w:bCs w:val="0"/>
                <w:sz w:val="24"/>
                <w:szCs w:val="24"/>
                <w:lang w:val="ru-RU"/>
              </w:rPr>
              <w:t>этого</w:t>
            </w:r>
            <w:r w:rsidRPr="00D35F28">
              <w:rPr>
                <w:rFonts w:ascii="Times New Roman" w:hAnsi="Times New Roman" w:cs="Times New Roman"/>
                <w:b w:val="0"/>
                <w:bCs w:val="0"/>
                <w:sz w:val="24"/>
                <w:szCs w:val="24"/>
                <w:lang w:val="ru-RU"/>
              </w:rPr>
              <w:t>, для них требуется возможность ман</w:t>
            </w:r>
            <w:r w:rsidR="000015ED" w:rsidRPr="00D35F28">
              <w:rPr>
                <w:rFonts w:ascii="Times New Roman" w:hAnsi="Times New Roman" w:cs="Times New Roman"/>
                <w:b w:val="0"/>
                <w:bCs w:val="0"/>
                <w:sz w:val="24"/>
                <w:szCs w:val="24"/>
                <w:lang w:val="ru-RU"/>
              </w:rPr>
              <w:t>е</w:t>
            </w:r>
            <w:r w:rsidRPr="00D35F28">
              <w:rPr>
                <w:rFonts w:ascii="Times New Roman" w:hAnsi="Times New Roman" w:cs="Times New Roman"/>
                <w:b w:val="0"/>
                <w:bCs w:val="0"/>
                <w:sz w:val="24"/>
                <w:szCs w:val="24"/>
                <w:lang w:val="ru-RU"/>
              </w:rPr>
              <w:t xml:space="preserve">вра бюджетными средствами).  </w:t>
            </w:r>
          </w:p>
        </w:tc>
      </w:tr>
      <w:tr w:rsidR="00856AE6" w:rsidRPr="000A582E" w14:paraId="291FF0BD"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3064E131" w14:textId="38E7FDEA" w:rsidR="00856AE6" w:rsidRPr="00D35F28" w:rsidRDefault="00856AE6" w:rsidP="005D71A9">
            <w:pPr>
              <w:autoSpaceDE w:val="0"/>
              <w:autoSpaceDN w:val="0"/>
              <w:adjustRightInd w:val="0"/>
              <w:spacing w:after="120"/>
              <w:jc w:val="both"/>
              <w:rPr>
                <w:rFonts w:ascii="Times New Roman" w:hAnsi="Times New Roman" w:cs="Times New Roman"/>
                <w:b w:val="0"/>
                <w:bCs w:val="0"/>
                <w:sz w:val="24"/>
                <w:szCs w:val="24"/>
                <w:lang w:val="ru-RU"/>
              </w:rPr>
            </w:pPr>
            <w:r w:rsidRPr="00C848EA">
              <w:rPr>
                <w:rFonts w:ascii="Times New Roman" w:hAnsi="Times New Roman" w:cs="Times New Roman"/>
                <w:b w:val="0"/>
                <w:bCs w:val="0"/>
                <w:lang w:val="ru-RU"/>
              </w:rPr>
              <w:t xml:space="preserve">В Кыргызстане наблюдается </w:t>
            </w:r>
            <w:r w:rsidRPr="00C848EA">
              <w:rPr>
                <w:rFonts w:ascii="Times New Roman" w:hAnsi="Times New Roman" w:cs="Times New Roman"/>
                <w:b w:val="0"/>
                <w:color w:val="auto"/>
                <w:lang w:val="ru-RU"/>
              </w:rPr>
              <w:t xml:space="preserve">высокий уровень безработицы среди молодежи, особенно в городах. Доля молодежи, которая не работает, не проходит тренинги и не получает образования, составляет 21 процент (среди женщин этот показатель превышает 30 процентов). </w:t>
            </w:r>
          </w:p>
        </w:tc>
      </w:tr>
      <w:tr w:rsidR="00856AE6" w:rsidRPr="000A582E" w14:paraId="53C1CA7B"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03259495" w14:textId="3704DBCA" w:rsidR="00856AE6" w:rsidRPr="00D35F28" w:rsidRDefault="00856AE6" w:rsidP="005D71A9">
            <w:pPr>
              <w:autoSpaceDE w:val="0"/>
              <w:autoSpaceDN w:val="0"/>
              <w:adjustRightInd w:val="0"/>
              <w:spacing w:after="120"/>
              <w:jc w:val="both"/>
              <w:rPr>
                <w:rFonts w:ascii="Times New Roman" w:hAnsi="Times New Roman" w:cs="Times New Roman"/>
                <w:b w:val="0"/>
                <w:bCs w:val="0"/>
                <w:sz w:val="24"/>
                <w:szCs w:val="24"/>
                <w:lang w:val="ru-RU"/>
              </w:rPr>
            </w:pPr>
            <w:r w:rsidRPr="00C848EA">
              <w:rPr>
                <w:rFonts w:ascii="Times New Roman" w:hAnsi="Times New Roman" w:cs="Times New Roman"/>
                <w:b w:val="0"/>
                <w:color w:val="auto"/>
                <w:lang w:val="ru-RU"/>
              </w:rPr>
              <w:t xml:space="preserve">Ограниченное количество активных мер по содействию занятости безработных граждан: профессиональное обучение, переобучение и оплачиваемые общественные работы. При этом, мера оплачиваемые общественные работы не пользуется спросом среди безработной молодежи.   </w:t>
            </w:r>
          </w:p>
        </w:tc>
      </w:tr>
      <w:tr w:rsidR="00856AE6" w:rsidRPr="000A582E" w14:paraId="29080E79" w14:textId="77777777" w:rsidTr="00B91BF8">
        <w:tc>
          <w:tcPr>
            <w:cnfStyle w:val="001000000000" w:firstRow="0" w:lastRow="0" w:firstColumn="1" w:lastColumn="0" w:oddVBand="0" w:evenVBand="0" w:oddHBand="0" w:evenHBand="0" w:firstRowFirstColumn="0" w:firstRowLastColumn="0" w:lastRowFirstColumn="0" w:lastRowLastColumn="0"/>
            <w:tcW w:w="9912" w:type="dxa"/>
          </w:tcPr>
          <w:p w14:paraId="2DD39501" w14:textId="5070AFCB" w:rsidR="00856AE6" w:rsidRPr="00C848EA" w:rsidRDefault="00856AE6" w:rsidP="005D71A9">
            <w:pPr>
              <w:autoSpaceDE w:val="0"/>
              <w:autoSpaceDN w:val="0"/>
              <w:adjustRightInd w:val="0"/>
              <w:spacing w:after="120"/>
              <w:jc w:val="both"/>
              <w:rPr>
                <w:rFonts w:ascii="Times New Roman" w:hAnsi="Times New Roman" w:cs="Times New Roman"/>
                <w:lang w:val="ru-RU"/>
              </w:rPr>
            </w:pPr>
            <w:r w:rsidRPr="00C848EA">
              <w:rPr>
                <w:rFonts w:ascii="Times New Roman" w:hAnsi="Times New Roman" w:cs="Times New Roman"/>
                <w:b w:val="0"/>
                <w:color w:val="auto"/>
                <w:lang w:val="ru-RU"/>
              </w:rPr>
              <w:t>Министерство труда, социального обеспечения и миграции через службы занятости в 8 районах запустило пилотную программу трудоустройства по линии оплачиваемых общественных работ</w:t>
            </w:r>
            <w:r>
              <w:rPr>
                <w:rFonts w:ascii="Times New Roman" w:hAnsi="Times New Roman" w:cs="Times New Roman"/>
                <w:b w:val="0"/>
                <w:color w:val="auto"/>
                <w:lang w:val="ru-RU"/>
              </w:rPr>
              <w:t>, предлагающие</w:t>
            </w:r>
            <w:r w:rsidRPr="00C848EA">
              <w:rPr>
                <w:rFonts w:ascii="Times New Roman" w:hAnsi="Times New Roman" w:cs="Times New Roman"/>
                <w:b w:val="0"/>
                <w:color w:val="auto"/>
                <w:lang w:val="ru-RU"/>
              </w:rPr>
              <w:t xml:space="preserve"> временные стажировки молодежи с высшим образованием, средне специальным образованием. </w:t>
            </w:r>
          </w:p>
        </w:tc>
      </w:tr>
      <w:tr w:rsidR="00856AE6" w:rsidRPr="000A582E" w14:paraId="63BF8B89" w14:textId="77777777" w:rsidTr="00B91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0CC103E8" w14:textId="0E14EFAB" w:rsidR="00856AE6" w:rsidRPr="00C848EA" w:rsidRDefault="00856AE6" w:rsidP="005D71A9">
            <w:pPr>
              <w:autoSpaceDE w:val="0"/>
              <w:autoSpaceDN w:val="0"/>
              <w:adjustRightInd w:val="0"/>
              <w:spacing w:after="120"/>
              <w:jc w:val="both"/>
              <w:rPr>
                <w:rFonts w:ascii="Times New Roman" w:hAnsi="Times New Roman" w:cs="Times New Roman"/>
                <w:lang w:val="ru-RU"/>
              </w:rPr>
            </w:pPr>
            <w:r w:rsidRPr="00C848EA">
              <w:rPr>
                <w:rFonts w:ascii="Times New Roman" w:hAnsi="Times New Roman" w:cs="Times New Roman"/>
                <w:b w:val="0"/>
                <w:bCs w:val="0"/>
                <w:sz w:val="24"/>
                <w:szCs w:val="24"/>
                <w:lang w:val="ru-RU"/>
              </w:rPr>
              <w:t>Работодатели испытывают потребность в квалифицированных кадрах.</w:t>
            </w:r>
            <w:r>
              <w:rPr>
                <w:rFonts w:ascii="Times New Roman" w:hAnsi="Times New Roman" w:cs="Times New Roman"/>
                <w:b w:val="0"/>
                <w:bCs w:val="0"/>
                <w:sz w:val="24"/>
                <w:szCs w:val="24"/>
                <w:lang w:val="ru-RU"/>
              </w:rPr>
              <w:t xml:space="preserve"> В то же время, безработная молодежь имеет трудности при трудоустройстве по причине отсутствия опыта работы и соответствующей квалификации и навыков.  </w:t>
            </w:r>
          </w:p>
        </w:tc>
      </w:tr>
    </w:tbl>
    <w:p w14:paraId="73587F0D" w14:textId="250EFBB4" w:rsidR="00A64D18" w:rsidRPr="00D35F28" w:rsidRDefault="00A64D18" w:rsidP="00A64D18">
      <w:pPr>
        <w:pStyle w:val="2"/>
        <w:numPr>
          <w:ilvl w:val="0"/>
          <w:numId w:val="0"/>
        </w:numPr>
        <w:rPr>
          <w:rFonts w:cs="Times New Roman"/>
          <w:sz w:val="24"/>
          <w:szCs w:val="24"/>
        </w:rPr>
      </w:pPr>
    </w:p>
    <w:p w14:paraId="2CB9B673" w14:textId="77777777" w:rsidR="00712CBC" w:rsidRPr="00D35F28" w:rsidRDefault="00712CBC" w:rsidP="008E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rPr>
      </w:pPr>
    </w:p>
    <w:p w14:paraId="5D30A7FD" w14:textId="7BF38FAD" w:rsidR="007F6BAC" w:rsidRPr="00D35F28" w:rsidRDefault="000855C5" w:rsidP="0060438E">
      <w:pPr>
        <w:pStyle w:val="2"/>
        <w:numPr>
          <w:ilvl w:val="1"/>
          <w:numId w:val="4"/>
        </w:numPr>
        <w:rPr>
          <w:sz w:val="24"/>
          <w:szCs w:val="24"/>
        </w:rPr>
      </w:pPr>
      <w:bookmarkStart w:id="32" w:name="_Toc43033966"/>
      <w:r w:rsidRPr="00D35F28">
        <w:rPr>
          <w:sz w:val="24"/>
          <w:szCs w:val="24"/>
        </w:rPr>
        <w:t>План взаимодействия с ключевыми сторонами</w:t>
      </w:r>
      <w:bookmarkEnd w:id="32"/>
      <w:r w:rsidRPr="00D35F28">
        <w:rPr>
          <w:sz w:val="24"/>
          <w:szCs w:val="24"/>
        </w:rPr>
        <w:t xml:space="preserve"> </w:t>
      </w:r>
    </w:p>
    <w:p w14:paraId="648D10DF" w14:textId="51E7F17A" w:rsidR="000855C5" w:rsidRPr="00D35F28" w:rsidRDefault="000855C5" w:rsidP="149053C8">
      <w:pPr>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Для взаимодействия с ключевыми сторонами на разн</w:t>
      </w:r>
      <w:r w:rsidR="00B970FA" w:rsidRPr="00D35F28">
        <w:rPr>
          <w:rFonts w:ascii="Times New Roman" w:hAnsi="Times New Roman" w:cs="Times New Roman"/>
          <w:sz w:val="24"/>
          <w:szCs w:val="24"/>
          <w:lang w:val="ru-RU"/>
        </w:rPr>
        <w:t>ых</w:t>
      </w:r>
      <w:r w:rsidRPr="00D35F28">
        <w:rPr>
          <w:rFonts w:ascii="Times New Roman" w:hAnsi="Times New Roman" w:cs="Times New Roman"/>
          <w:sz w:val="24"/>
          <w:szCs w:val="24"/>
          <w:lang w:val="ru-RU"/>
        </w:rPr>
        <w:t xml:space="preserve"> уровн</w:t>
      </w:r>
      <w:r w:rsidR="00B970FA" w:rsidRPr="00D35F28">
        <w:rPr>
          <w:rFonts w:ascii="Times New Roman" w:hAnsi="Times New Roman" w:cs="Times New Roman"/>
          <w:sz w:val="24"/>
          <w:szCs w:val="24"/>
          <w:lang w:val="ru-RU"/>
        </w:rPr>
        <w:t>ях</w:t>
      </w:r>
      <w:r w:rsidRPr="00D35F28">
        <w:rPr>
          <w:rFonts w:ascii="Times New Roman" w:hAnsi="Times New Roman" w:cs="Times New Roman"/>
          <w:sz w:val="24"/>
          <w:szCs w:val="24"/>
          <w:lang w:val="ru-RU"/>
        </w:rPr>
        <w:t xml:space="preserve"> (национальном и местном) был разработан специальный план. В Таблице №2 (см. ниже) приводятся соответствующие мероприятия, которые предполагается проводить в ходе проекта. </w:t>
      </w:r>
      <w:r w:rsidR="00685A99" w:rsidRPr="00D35F28">
        <w:rPr>
          <w:rFonts w:ascii="Times New Roman" w:hAnsi="Times New Roman" w:cs="Times New Roman"/>
          <w:sz w:val="24"/>
          <w:szCs w:val="24"/>
          <w:lang w:val="ru-RU"/>
        </w:rPr>
        <w:t>В</w:t>
      </w:r>
      <w:r w:rsidRPr="00D35F28">
        <w:rPr>
          <w:rFonts w:ascii="Times New Roman" w:hAnsi="Times New Roman" w:cs="Times New Roman"/>
          <w:sz w:val="24"/>
          <w:szCs w:val="24"/>
          <w:lang w:val="ru-RU"/>
        </w:rPr>
        <w:t xml:space="preserve"> рамках соответствующей Стратегии коммуникаций, а также после того, как будут определены критерии отбора получателей помощи, которые </w:t>
      </w:r>
      <w:r w:rsidR="00B970FA" w:rsidRPr="00D35F28">
        <w:rPr>
          <w:rFonts w:ascii="Times New Roman" w:hAnsi="Times New Roman" w:cs="Times New Roman"/>
          <w:sz w:val="24"/>
          <w:szCs w:val="24"/>
          <w:lang w:val="ru-RU"/>
        </w:rPr>
        <w:t xml:space="preserve">затем </w:t>
      </w:r>
      <w:r w:rsidRPr="00D35F28">
        <w:rPr>
          <w:rFonts w:ascii="Times New Roman" w:hAnsi="Times New Roman" w:cs="Times New Roman"/>
          <w:sz w:val="24"/>
          <w:szCs w:val="24"/>
          <w:lang w:val="ru-RU"/>
        </w:rPr>
        <w:t>будет нужно обсудить с ключевыми сторонами</w:t>
      </w:r>
      <w:r w:rsidR="00685A99" w:rsidRPr="00D35F28">
        <w:rPr>
          <w:rFonts w:ascii="Times New Roman" w:hAnsi="Times New Roman" w:cs="Times New Roman"/>
          <w:sz w:val="24"/>
          <w:szCs w:val="24"/>
          <w:lang w:val="ru-RU"/>
        </w:rPr>
        <w:t>, в этот план будут внесены изменения</w:t>
      </w:r>
      <w:r w:rsidRPr="00D35F28">
        <w:rPr>
          <w:rFonts w:ascii="Times New Roman" w:hAnsi="Times New Roman" w:cs="Times New Roman"/>
          <w:sz w:val="24"/>
          <w:szCs w:val="24"/>
          <w:lang w:val="ru-RU"/>
        </w:rPr>
        <w:t xml:space="preserve">. </w:t>
      </w:r>
      <w:bookmarkStart w:id="33" w:name="_Toc38479613"/>
    </w:p>
    <w:p w14:paraId="39093777" w14:textId="77777777" w:rsidR="00847A52" w:rsidRPr="00D35F28" w:rsidRDefault="00847A52" w:rsidP="00847A52">
      <w:pPr>
        <w:pStyle w:val="2"/>
        <w:numPr>
          <w:ilvl w:val="0"/>
          <w:numId w:val="0"/>
        </w:numPr>
        <w:ind w:left="990" w:hanging="720"/>
        <w:rPr>
          <w:rFonts w:cs="Times New Roman"/>
          <w:sz w:val="24"/>
          <w:szCs w:val="24"/>
        </w:rPr>
      </w:pPr>
    </w:p>
    <w:p w14:paraId="1B0371CC" w14:textId="2B713923" w:rsidR="00847A52" w:rsidRPr="00D35F28" w:rsidRDefault="00CE1841" w:rsidP="002C52F6">
      <w:pPr>
        <w:pStyle w:val="2"/>
        <w:numPr>
          <w:ilvl w:val="1"/>
          <w:numId w:val="4"/>
        </w:numPr>
        <w:rPr>
          <w:sz w:val="24"/>
          <w:szCs w:val="24"/>
        </w:rPr>
      </w:pPr>
      <w:bookmarkStart w:id="34" w:name="_Toc43033967"/>
      <w:r w:rsidRPr="00D35F28">
        <w:rPr>
          <w:sz w:val="24"/>
          <w:szCs w:val="24"/>
        </w:rPr>
        <w:t>Предлагаемая стратегия для учета мнения уязвимых групп</w:t>
      </w:r>
      <w:bookmarkEnd w:id="34"/>
      <w:r w:rsidRPr="00D35F28">
        <w:rPr>
          <w:sz w:val="24"/>
          <w:szCs w:val="24"/>
        </w:rPr>
        <w:t xml:space="preserve"> </w:t>
      </w:r>
    </w:p>
    <w:p w14:paraId="2E26CEE2" w14:textId="183093E0" w:rsidR="008E233D" w:rsidRPr="00D35F28" w:rsidRDefault="00CE1841" w:rsidP="00847A52">
      <w:pPr>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При поддержке представителей местных сообществ проект организует работу с уязвимыми группами, чтобы понять их интересы/потребности</w:t>
      </w:r>
      <w:r w:rsidR="008E233D" w:rsidRPr="00D35F28">
        <w:rPr>
          <w:rFonts w:ascii="Times New Roman" w:hAnsi="Times New Roman" w:cs="Times New Roman"/>
          <w:sz w:val="24"/>
          <w:szCs w:val="24"/>
          <w:lang w:val="ru-RU"/>
        </w:rPr>
        <w:t xml:space="preserve"> с точки зрения доступа к информации и услугам, а также другие сложности, с которыми они сталкиваются дома, на работе и в своем сообществе. </w:t>
      </w:r>
      <w:r w:rsidR="00A7144B" w:rsidRPr="00D35F28">
        <w:rPr>
          <w:rFonts w:ascii="Times New Roman" w:hAnsi="Times New Roman" w:cs="Times New Roman"/>
          <w:sz w:val="24"/>
          <w:szCs w:val="24"/>
          <w:lang w:val="ru-RU"/>
        </w:rPr>
        <w:t>Все необходимые</w:t>
      </w:r>
      <w:r w:rsidR="008E233D" w:rsidRPr="00D35F28">
        <w:rPr>
          <w:rFonts w:ascii="Times New Roman" w:hAnsi="Times New Roman" w:cs="Times New Roman"/>
          <w:sz w:val="24"/>
          <w:szCs w:val="24"/>
          <w:lang w:val="ru-RU"/>
        </w:rPr>
        <w:t xml:space="preserve"> аспекты стратегии, которая будет принята для эффективного взаимодействия и обмена информацией с уязвимыми группами, будут продумываться в ходе реализации проекта. </w:t>
      </w:r>
    </w:p>
    <w:p w14:paraId="77D21849" w14:textId="7C51C156" w:rsidR="00847A52" w:rsidRPr="00D35F28" w:rsidRDefault="008E233D" w:rsidP="00847A52">
      <w:pPr>
        <w:pStyle w:val="2"/>
        <w:numPr>
          <w:ilvl w:val="1"/>
          <w:numId w:val="4"/>
        </w:numPr>
        <w:rPr>
          <w:rFonts w:cs="Times New Roman"/>
          <w:sz w:val="24"/>
          <w:szCs w:val="24"/>
        </w:rPr>
      </w:pPr>
      <w:bookmarkStart w:id="35" w:name="_Toc43033968"/>
      <w:r w:rsidRPr="00D35F28">
        <w:rPr>
          <w:rFonts w:cs="Times New Roman"/>
          <w:sz w:val="24"/>
          <w:szCs w:val="24"/>
        </w:rPr>
        <w:t>Предлагаемая стратеги раскрытия информации</w:t>
      </w:r>
      <w:bookmarkEnd w:id="35"/>
      <w:r w:rsidRPr="00D35F28">
        <w:rPr>
          <w:rFonts w:cs="Times New Roman"/>
          <w:sz w:val="24"/>
          <w:szCs w:val="24"/>
        </w:rPr>
        <w:t xml:space="preserve"> </w:t>
      </w:r>
    </w:p>
    <w:p w14:paraId="4853EF27" w14:textId="012C2C3E" w:rsidR="005B05BB" w:rsidRPr="00D35F28" w:rsidRDefault="000D03C4" w:rsidP="149053C8">
      <w:pPr>
        <w:widowControl w:val="0"/>
        <w:autoSpaceDE w:val="0"/>
        <w:autoSpaceDN w:val="0"/>
        <w:adjustRightInd w:val="0"/>
        <w:spacing w:after="0" w:line="240" w:lineRule="auto"/>
        <w:jc w:val="both"/>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Необходимо </w:t>
      </w:r>
      <w:r w:rsidR="00A7144B" w:rsidRPr="00D35F28">
        <w:rPr>
          <w:rFonts w:ascii="Times New Roman" w:hAnsi="Times New Roman" w:cs="Times New Roman"/>
          <w:sz w:val="24"/>
          <w:szCs w:val="24"/>
          <w:lang w:val="ru-RU" w:bidi="th-TH"/>
        </w:rPr>
        <w:t>разработать</w:t>
      </w:r>
      <w:r w:rsidRPr="00D35F28">
        <w:rPr>
          <w:rFonts w:ascii="Times New Roman" w:hAnsi="Times New Roman" w:cs="Times New Roman"/>
          <w:sz w:val="24"/>
          <w:szCs w:val="24"/>
          <w:lang w:val="ru-RU" w:bidi="th-TH"/>
        </w:rPr>
        <w:t xml:space="preserve"> </w:t>
      </w:r>
      <w:r w:rsidR="00A7144B" w:rsidRPr="00D35F28">
        <w:rPr>
          <w:rFonts w:ascii="Times New Roman" w:hAnsi="Times New Roman" w:cs="Times New Roman"/>
          <w:sz w:val="24"/>
          <w:szCs w:val="24"/>
          <w:lang w:val="ru-RU" w:bidi="th-TH"/>
        </w:rPr>
        <w:t xml:space="preserve">и использовать </w:t>
      </w:r>
      <w:r w:rsidRPr="00D35F28">
        <w:rPr>
          <w:rFonts w:ascii="Times New Roman" w:hAnsi="Times New Roman" w:cs="Times New Roman"/>
          <w:sz w:val="24"/>
          <w:szCs w:val="24"/>
          <w:lang w:val="ru-RU" w:bidi="th-TH"/>
        </w:rPr>
        <w:t xml:space="preserve">такую методологию, чтобы мероприятия проекта </w:t>
      </w:r>
      <w:r w:rsidR="00A7144B" w:rsidRPr="00D35F28">
        <w:rPr>
          <w:rFonts w:ascii="Times New Roman" w:hAnsi="Times New Roman" w:cs="Times New Roman"/>
          <w:sz w:val="24"/>
          <w:szCs w:val="24"/>
          <w:lang w:val="ru-RU" w:bidi="th-TH"/>
        </w:rPr>
        <w:t>принимали во внимание интересы всех сторон и учитывали</w:t>
      </w:r>
      <w:r w:rsidRPr="00D35F28">
        <w:rPr>
          <w:rFonts w:ascii="Times New Roman" w:hAnsi="Times New Roman" w:cs="Times New Roman"/>
          <w:sz w:val="24"/>
          <w:szCs w:val="24"/>
          <w:lang w:val="ru-RU" w:bidi="th-TH"/>
        </w:rPr>
        <w:t xml:space="preserve"> культурные особенности, тем самым гарантируя, что упомянутые выше уязвимые группы получат доступ к предлагаемым </w:t>
      </w:r>
      <w:r w:rsidR="00A7144B" w:rsidRPr="00D35F28">
        <w:rPr>
          <w:rFonts w:ascii="Times New Roman" w:hAnsi="Times New Roman" w:cs="Times New Roman"/>
          <w:sz w:val="24"/>
          <w:szCs w:val="24"/>
          <w:lang w:val="ru-RU" w:bidi="th-TH"/>
        </w:rPr>
        <w:t>проектом льготам и пособиям</w:t>
      </w:r>
      <w:r w:rsidRPr="00D35F28">
        <w:rPr>
          <w:rFonts w:ascii="Times New Roman" w:hAnsi="Times New Roman" w:cs="Times New Roman"/>
          <w:sz w:val="24"/>
          <w:szCs w:val="24"/>
          <w:lang w:val="ru-RU" w:bidi="th-TH"/>
        </w:rPr>
        <w:t>. Сюда может входить информационно-разъяснительная работа с домохозяйствами и размещение информационных стендов на уровне области, района, города, села и айыл окмоту</w:t>
      </w:r>
      <w:r w:rsidR="00A7144B" w:rsidRPr="00D35F28">
        <w:rPr>
          <w:rFonts w:ascii="Times New Roman" w:hAnsi="Times New Roman" w:cs="Times New Roman"/>
          <w:sz w:val="24"/>
          <w:szCs w:val="24"/>
          <w:lang w:val="ru-RU" w:bidi="th-TH"/>
        </w:rPr>
        <w:t>;</w:t>
      </w:r>
      <w:r w:rsidRPr="00D35F28">
        <w:rPr>
          <w:rFonts w:ascii="Times New Roman" w:hAnsi="Times New Roman" w:cs="Times New Roman"/>
          <w:sz w:val="24"/>
          <w:szCs w:val="24"/>
          <w:lang w:val="ru-RU" w:bidi="th-TH"/>
        </w:rPr>
        <w:t xml:space="preserve"> </w:t>
      </w:r>
      <w:r w:rsidR="00A7144B" w:rsidRPr="00D35F28">
        <w:rPr>
          <w:rFonts w:ascii="Times New Roman" w:hAnsi="Times New Roman" w:cs="Times New Roman"/>
          <w:sz w:val="24"/>
          <w:szCs w:val="24"/>
          <w:lang w:val="ru-RU" w:bidi="th-TH"/>
        </w:rPr>
        <w:t>подготовка</w:t>
      </w:r>
      <w:r w:rsidRPr="00D35F28">
        <w:rPr>
          <w:rFonts w:ascii="Times New Roman" w:hAnsi="Times New Roman" w:cs="Times New Roman"/>
          <w:sz w:val="24"/>
          <w:szCs w:val="24"/>
          <w:lang w:val="ru-RU" w:bidi="th-TH"/>
        </w:rPr>
        <w:t xml:space="preserve"> материалов на </w:t>
      </w:r>
      <w:r w:rsidR="00A7144B" w:rsidRPr="00D35F28">
        <w:rPr>
          <w:rFonts w:ascii="Times New Roman" w:hAnsi="Times New Roman" w:cs="Times New Roman"/>
          <w:sz w:val="24"/>
          <w:szCs w:val="24"/>
          <w:lang w:val="ru-RU" w:bidi="th-TH"/>
        </w:rPr>
        <w:t>разных</w:t>
      </w:r>
      <w:r w:rsidRPr="00D35F28">
        <w:rPr>
          <w:rFonts w:ascii="Times New Roman" w:hAnsi="Times New Roman" w:cs="Times New Roman"/>
          <w:sz w:val="24"/>
          <w:szCs w:val="24"/>
          <w:lang w:val="ru-RU" w:bidi="th-TH"/>
        </w:rPr>
        <w:t xml:space="preserve"> языках (например, кыргыз</w:t>
      </w:r>
      <w:r w:rsidR="00A7144B" w:rsidRPr="00D35F28">
        <w:rPr>
          <w:rFonts w:ascii="Times New Roman" w:hAnsi="Times New Roman" w:cs="Times New Roman"/>
          <w:sz w:val="24"/>
          <w:szCs w:val="24"/>
          <w:lang w:val="ru-RU" w:bidi="th-TH"/>
        </w:rPr>
        <w:t>с</w:t>
      </w:r>
      <w:r w:rsidRPr="00D35F28">
        <w:rPr>
          <w:rFonts w:ascii="Times New Roman" w:hAnsi="Times New Roman" w:cs="Times New Roman"/>
          <w:sz w:val="24"/>
          <w:szCs w:val="24"/>
          <w:lang w:val="ru-RU" w:bidi="th-TH"/>
        </w:rPr>
        <w:t>ком</w:t>
      </w:r>
      <w:r w:rsidR="00A7144B" w:rsidRPr="00D35F28">
        <w:rPr>
          <w:rFonts w:ascii="Times New Roman" w:hAnsi="Times New Roman" w:cs="Times New Roman"/>
          <w:sz w:val="24"/>
          <w:szCs w:val="24"/>
          <w:lang w:val="ru-RU" w:bidi="th-TH"/>
        </w:rPr>
        <w:t>,</w:t>
      </w:r>
      <w:r w:rsidRPr="00D35F28">
        <w:rPr>
          <w:rFonts w:ascii="Times New Roman" w:hAnsi="Times New Roman" w:cs="Times New Roman"/>
          <w:sz w:val="24"/>
          <w:szCs w:val="24"/>
          <w:lang w:val="ru-RU" w:bidi="th-TH"/>
        </w:rPr>
        <w:t xml:space="preserve"> русском, узбекском)</w:t>
      </w:r>
      <w:r w:rsidR="00A7144B" w:rsidRPr="00D35F28">
        <w:rPr>
          <w:rFonts w:ascii="Times New Roman" w:hAnsi="Times New Roman" w:cs="Times New Roman"/>
          <w:sz w:val="24"/>
          <w:szCs w:val="24"/>
          <w:lang w:val="ru-RU" w:bidi="th-TH"/>
        </w:rPr>
        <w:t>;</w:t>
      </w:r>
      <w:r w:rsidRPr="00D35F28">
        <w:rPr>
          <w:rFonts w:ascii="Times New Roman" w:hAnsi="Times New Roman" w:cs="Times New Roman"/>
          <w:sz w:val="24"/>
          <w:szCs w:val="24"/>
          <w:lang w:val="ru-RU" w:bidi="th-TH"/>
        </w:rPr>
        <w:t xml:space="preserve"> использование средств вербальной коммуникации (аудио и видео роликов, фотографий, буклетов и т.д.) вместо прямого личного общения.</w:t>
      </w:r>
      <w:r w:rsidR="005B05BB" w:rsidRPr="00D35F28">
        <w:rPr>
          <w:rFonts w:ascii="Times New Roman" w:hAnsi="Times New Roman" w:cs="Times New Roman"/>
          <w:sz w:val="24"/>
          <w:szCs w:val="24"/>
          <w:lang w:val="ru-RU" w:bidi="th-TH"/>
        </w:rPr>
        <w:t xml:space="preserve"> Таким образом, проект должен будет подстраиваться под разные требования.</w:t>
      </w:r>
      <w:r w:rsidR="006D688B" w:rsidRPr="00D35F28">
        <w:rPr>
          <w:rFonts w:ascii="Times New Roman" w:hAnsi="Times New Roman" w:cs="Times New Roman"/>
          <w:sz w:val="24"/>
          <w:szCs w:val="24"/>
          <w:lang w:val="ru-RU" w:bidi="th-TH"/>
        </w:rPr>
        <w:t xml:space="preserve"> </w:t>
      </w:r>
      <w:r w:rsidR="004B2DB1" w:rsidRPr="00D35F28">
        <w:rPr>
          <w:rFonts w:ascii="Times New Roman" w:hAnsi="Times New Roman" w:cs="Times New Roman"/>
          <w:sz w:val="24"/>
          <w:szCs w:val="24"/>
          <w:lang w:val="ru-RU" w:bidi="th-TH"/>
        </w:rPr>
        <w:t>В рамках национальной информационной кампани</w:t>
      </w:r>
      <w:r w:rsidR="006D688B" w:rsidRPr="00D35F28">
        <w:rPr>
          <w:rFonts w:ascii="Times New Roman" w:hAnsi="Times New Roman" w:cs="Times New Roman"/>
          <w:sz w:val="24"/>
          <w:szCs w:val="24"/>
          <w:lang w:val="ru-RU" w:bidi="th-TH"/>
        </w:rPr>
        <w:t>и</w:t>
      </w:r>
      <w:r w:rsidR="004B2DB1" w:rsidRPr="00D35F28">
        <w:rPr>
          <w:rFonts w:ascii="Times New Roman" w:hAnsi="Times New Roman" w:cs="Times New Roman"/>
          <w:sz w:val="24"/>
          <w:szCs w:val="24"/>
          <w:lang w:val="ru-RU" w:bidi="th-TH"/>
        </w:rPr>
        <w:t xml:space="preserve"> будет необходимо спланировать и </w:t>
      </w:r>
      <w:r w:rsidR="006D688B" w:rsidRPr="00D35F28">
        <w:rPr>
          <w:rFonts w:ascii="Times New Roman" w:hAnsi="Times New Roman" w:cs="Times New Roman"/>
          <w:sz w:val="24"/>
          <w:szCs w:val="24"/>
          <w:lang w:val="ru-RU" w:bidi="th-TH"/>
        </w:rPr>
        <w:t xml:space="preserve">с учетом местных обстоятельств реализовать </w:t>
      </w:r>
      <w:r w:rsidR="004B2DB1" w:rsidRPr="00D35F28">
        <w:rPr>
          <w:rFonts w:ascii="Times New Roman" w:hAnsi="Times New Roman" w:cs="Times New Roman"/>
          <w:sz w:val="24"/>
          <w:szCs w:val="24"/>
          <w:lang w:val="ru-RU" w:bidi="th-TH"/>
        </w:rPr>
        <w:t xml:space="preserve">конкретные коммуникационные мероприятия </w:t>
      </w:r>
      <w:r w:rsidR="006D688B" w:rsidRPr="00D35F28">
        <w:rPr>
          <w:rFonts w:ascii="Times New Roman" w:hAnsi="Times New Roman" w:cs="Times New Roman"/>
          <w:sz w:val="24"/>
          <w:szCs w:val="24"/>
          <w:lang w:val="ru-RU" w:bidi="th-TH"/>
        </w:rPr>
        <w:t>в</w:t>
      </w:r>
      <w:r w:rsidR="004B2DB1" w:rsidRPr="00D35F28">
        <w:rPr>
          <w:rFonts w:ascii="Times New Roman" w:hAnsi="Times New Roman" w:cs="Times New Roman"/>
          <w:sz w:val="24"/>
          <w:szCs w:val="24"/>
          <w:lang w:val="ru-RU" w:bidi="th-TH"/>
        </w:rPr>
        <w:t xml:space="preserve"> </w:t>
      </w:r>
      <w:r w:rsidR="006D688B" w:rsidRPr="00D35F28">
        <w:rPr>
          <w:rFonts w:ascii="Times New Roman" w:hAnsi="Times New Roman" w:cs="Times New Roman"/>
          <w:sz w:val="24"/>
          <w:szCs w:val="24"/>
          <w:lang w:val="ru-RU" w:bidi="th-TH"/>
        </w:rPr>
        <w:t>пограничных пунктах</w:t>
      </w:r>
      <w:r w:rsidR="004B2DB1" w:rsidRPr="00D35F28">
        <w:rPr>
          <w:rFonts w:ascii="Times New Roman" w:hAnsi="Times New Roman" w:cs="Times New Roman"/>
          <w:sz w:val="24"/>
          <w:szCs w:val="24"/>
          <w:lang w:val="ru-RU" w:bidi="th-TH"/>
        </w:rPr>
        <w:t xml:space="preserve">, </w:t>
      </w:r>
      <w:r w:rsidR="006D688B" w:rsidRPr="00D35F28">
        <w:rPr>
          <w:rFonts w:ascii="Times New Roman" w:hAnsi="Times New Roman" w:cs="Times New Roman"/>
          <w:sz w:val="24"/>
          <w:szCs w:val="24"/>
          <w:lang w:val="ru-RU" w:bidi="th-TH"/>
        </w:rPr>
        <w:t xml:space="preserve">на </w:t>
      </w:r>
      <w:r w:rsidR="004B2DB1" w:rsidRPr="00D35F28">
        <w:rPr>
          <w:rFonts w:ascii="Times New Roman" w:hAnsi="Times New Roman" w:cs="Times New Roman"/>
          <w:sz w:val="24"/>
          <w:szCs w:val="24"/>
          <w:lang w:val="ru-RU" w:bidi="th-TH"/>
        </w:rPr>
        <w:t>железнодорожных</w:t>
      </w:r>
      <w:r w:rsidR="00EF2DB7" w:rsidRPr="00D35F28">
        <w:rPr>
          <w:rFonts w:ascii="Times New Roman" w:hAnsi="Times New Roman" w:cs="Times New Roman"/>
          <w:sz w:val="24"/>
          <w:szCs w:val="24"/>
          <w:lang w:val="ru-RU" w:bidi="th-TH"/>
        </w:rPr>
        <w:t xml:space="preserve"> вокзалах</w:t>
      </w:r>
      <w:r w:rsidR="004B2DB1" w:rsidRPr="00D35F28">
        <w:rPr>
          <w:rFonts w:ascii="Times New Roman" w:hAnsi="Times New Roman" w:cs="Times New Roman"/>
          <w:sz w:val="24"/>
          <w:szCs w:val="24"/>
          <w:lang w:val="ru-RU" w:bidi="th-TH"/>
        </w:rPr>
        <w:t xml:space="preserve"> и автовокзалах</w:t>
      </w:r>
      <w:r w:rsidR="006D688B" w:rsidRPr="00D35F28">
        <w:rPr>
          <w:rFonts w:ascii="Times New Roman" w:hAnsi="Times New Roman" w:cs="Times New Roman"/>
          <w:sz w:val="24"/>
          <w:szCs w:val="24"/>
          <w:lang w:val="ru-RU" w:bidi="th-TH"/>
        </w:rPr>
        <w:t xml:space="preserve">, в </w:t>
      </w:r>
      <w:r w:rsidR="004B2DB1" w:rsidRPr="00D35F28">
        <w:rPr>
          <w:rFonts w:ascii="Times New Roman" w:hAnsi="Times New Roman" w:cs="Times New Roman"/>
          <w:sz w:val="24"/>
          <w:szCs w:val="24"/>
          <w:lang w:val="ru-RU" w:bidi="th-TH"/>
        </w:rPr>
        <w:t xml:space="preserve">международных аэропортах, а также </w:t>
      </w:r>
      <w:r w:rsidR="006D688B" w:rsidRPr="00D35F28">
        <w:rPr>
          <w:rFonts w:ascii="Times New Roman" w:hAnsi="Times New Roman" w:cs="Times New Roman"/>
          <w:sz w:val="24"/>
          <w:szCs w:val="24"/>
          <w:lang w:val="ru-RU" w:bidi="th-TH"/>
        </w:rPr>
        <w:t xml:space="preserve">в </w:t>
      </w:r>
      <w:r w:rsidR="004B2DB1" w:rsidRPr="00D35F28">
        <w:rPr>
          <w:rFonts w:ascii="Times New Roman" w:hAnsi="Times New Roman" w:cs="Times New Roman"/>
          <w:sz w:val="24"/>
          <w:szCs w:val="24"/>
          <w:lang w:val="ru-RU" w:bidi="th-TH"/>
        </w:rPr>
        <w:t>карантинных центрах и лабораториях.</w:t>
      </w:r>
    </w:p>
    <w:p w14:paraId="192A4751" w14:textId="77777777" w:rsidR="00847A52" w:rsidRPr="00D35F28" w:rsidRDefault="00847A52" w:rsidP="00847A52">
      <w:pPr>
        <w:widowControl w:val="0"/>
        <w:autoSpaceDE w:val="0"/>
        <w:autoSpaceDN w:val="0"/>
        <w:adjustRightInd w:val="0"/>
        <w:spacing w:after="0" w:line="240" w:lineRule="auto"/>
        <w:jc w:val="both"/>
        <w:rPr>
          <w:rFonts w:ascii="Times New Roman" w:hAnsi="Times New Roman" w:cs="Times New Roman"/>
          <w:sz w:val="24"/>
          <w:szCs w:val="24"/>
          <w:lang w:val="ru-RU" w:bidi="th-TH"/>
        </w:rPr>
      </w:pPr>
    </w:p>
    <w:p w14:paraId="05FEB529" w14:textId="1A65B163" w:rsidR="00847A52" w:rsidRPr="00D35F28" w:rsidRDefault="006D688B" w:rsidP="00847A52">
      <w:pPr>
        <w:pStyle w:val="2"/>
        <w:numPr>
          <w:ilvl w:val="1"/>
          <w:numId w:val="4"/>
        </w:numPr>
        <w:rPr>
          <w:rFonts w:cs="Times New Roman"/>
          <w:sz w:val="24"/>
          <w:szCs w:val="24"/>
        </w:rPr>
      </w:pPr>
      <w:bookmarkStart w:id="36" w:name="_Toc43033969"/>
      <w:r w:rsidRPr="00D35F28">
        <w:rPr>
          <w:rFonts w:cs="Times New Roman"/>
          <w:sz w:val="24"/>
          <w:szCs w:val="24"/>
        </w:rPr>
        <w:t>Информирование ключевых сторон</w:t>
      </w:r>
      <w:bookmarkEnd w:id="36"/>
      <w:r w:rsidRPr="00D35F28">
        <w:rPr>
          <w:rFonts w:cs="Times New Roman"/>
          <w:sz w:val="24"/>
          <w:szCs w:val="24"/>
        </w:rPr>
        <w:t xml:space="preserve"> </w:t>
      </w:r>
    </w:p>
    <w:bookmarkEnd w:id="33"/>
    <w:p w14:paraId="0FE41CA0" w14:textId="33E6D108" w:rsidR="009E3118" w:rsidRPr="00D35F28" w:rsidRDefault="0089526F">
      <w:pPr>
        <w:rPr>
          <w:rFonts w:ascii="Times New Roman" w:eastAsia="Times New Roman" w:hAnsi="Times New Roman" w:cs="Times New Roman"/>
          <w:sz w:val="24"/>
          <w:szCs w:val="24"/>
          <w:lang w:val="ru-RU"/>
        </w:rPr>
      </w:pPr>
      <w:r w:rsidRPr="00D35F28">
        <w:rPr>
          <w:rFonts w:ascii="Times New Roman" w:eastAsia="Times New Roman" w:hAnsi="Times New Roman" w:cs="Times New Roman"/>
          <w:sz w:val="24"/>
          <w:szCs w:val="24"/>
          <w:lang w:val="ru-RU"/>
        </w:rPr>
        <w:t>Ключевы</w:t>
      </w:r>
      <w:r w:rsidR="00856AE6">
        <w:rPr>
          <w:rFonts w:ascii="Times New Roman" w:eastAsia="Times New Roman" w:hAnsi="Times New Roman" w:cs="Times New Roman"/>
          <w:sz w:val="24"/>
          <w:szCs w:val="24"/>
          <w:lang w:val="ru-RU"/>
        </w:rPr>
        <w:t>е</w:t>
      </w:r>
      <w:r w:rsidRPr="00D35F28">
        <w:rPr>
          <w:rFonts w:ascii="Times New Roman" w:eastAsia="Times New Roman" w:hAnsi="Times New Roman" w:cs="Times New Roman"/>
          <w:sz w:val="24"/>
          <w:szCs w:val="24"/>
          <w:lang w:val="ru-RU"/>
        </w:rPr>
        <w:t xml:space="preserve"> стороны будут получать информацию о ходе реализации проекта, включая сведения о его экологическом и социальном воздействии</w:t>
      </w:r>
      <w:r w:rsidR="00EF2DB7" w:rsidRPr="00D35F28">
        <w:rPr>
          <w:rFonts w:ascii="Times New Roman" w:eastAsia="Times New Roman" w:hAnsi="Times New Roman" w:cs="Times New Roman"/>
          <w:sz w:val="24"/>
          <w:szCs w:val="24"/>
          <w:lang w:val="ru-RU"/>
        </w:rPr>
        <w:t xml:space="preserve"> и ходе реализации</w:t>
      </w:r>
      <w:r w:rsidRPr="00D35F28">
        <w:rPr>
          <w:rFonts w:ascii="Times New Roman" w:eastAsia="Times New Roman" w:hAnsi="Times New Roman" w:cs="Times New Roman"/>
          <w:sz w:val="24"/>
          <w:szCs w:val="24"/>
          <w:lang w:val="ru-RU"/>
        </w:rPr>
        <w:t xml:space="preserve"> плана взаимодействия с ключевыми сторонами и механизма рассмотрения обращений.  </w:t>
      </w:r>
      <w:r w:rsidR="009E3118" w:rsidRPr="00D35F28">
        <w:rPr>
          <w:rFonts w:ascii="Times New Roman" w:eastAsia="Times New Roman" w:hAnsi="Times New Roman" w:cs="Times New Roman"/>
          <w:sz w:val="24"/>
          <w:szCs w:val="24"/>
          <w:lang w:val="ru-RU"/>
        </w:rPr>
        <w:br w:type="page"/>
      </w:r>
    </w:p>
    <w:p w14:paraId="74DEDCC2" w14:textId="77777777" w:rsidR="009E3118" w:rsidRPr="00D35F28" w:rsidRDefault="009E3118" w:rsidP="009E3118">
      <w:pPr>
        <w:pStyle w:val="Addresses"/>
        <w:rPr>
          <w:rFonts w:ascii="Times New Roman" w:hAnsi="Times New Roman" w:cs="Times New Roman"/>
          <w:b w:val="0"/>
          <w:i w:val="0"/>
          <w:color w:val="auto"/>
          <w:sz w:val="24"/>
          <w:szCs w:val="24"/>
          <w:lang w:val="ru-RU"/>
        </w:rPr>
        <w:sectPr w:rsidR="009E3118" w:rsidRPr="00D35F28" w:rsidSect="00CF6BA8">
          <w:headerReference w:type="default" r:id="rId46"/>
          <w:footerReference w:type="default" r:id="rId47"/>
          <w:pgSz w:w="11907" w:h="16840" w:code="9"/>
          <w:pgMar w:top="1134" w:right="851" w:bottom="1134" w:left="1134" w:header="567" w:footer="720" w:gutter="0"/>
          <w:cols w:space="720"/>
          <w:titlePg/>
          <w:docGrid w:linePitch="360"/>
        </w:sectPr>
      </w:pPr>
      <w:bookmarkStart w:id="37" w:name="_Hlk5965787"/>
    </w:p>
    <w:p w14:paraId="00FBF643" w14:textId="7F7B09AA" w:rsidR="009E3118" w:rsidRPr="00D35F28" w:rsidRDefault="00B10AD2" w:rsidP="149053C8">
      <w:pPr>
        <w:pStyle w:val="Addresses"/>
        <w:rPr>
          <w:rFonts w:ascii="Times New Roman" w:hAnsi="Times New Roman" w:cs="Times New Roman"/>
          <w:b w:val="0"/>
          <w:i w:val="0"/>
          <w:color w:val="auto"/>
          <w:sz w:val="24"/>
          <w:szCs w:val="24"/>
          <w:lang w:val="ru-RU"/>
        </w:rPr>
      </w:pPr>
      <w:r w:rsidRPr="00D35F28">
        <w:rPr>
          <w:rFonts w:ascii="Times New Roman" w:hAnsi="Times New Roman" w:cs="Times New Roman"/>
          <w:b w:val="0"/>
          <w:i w:val="0"/>
          <w:color w:val="auto"/>
          <w:sz w:val="24"/>
          <w:szCs w:val="24"/>
          <w:lang w:val="ru-RU"/>
        </w:rPr>
        <w:t>Таблица №</w:t>
      </w:r>
      <w:r w:rsidR="009E3118" w:rsidRPr="00D35F28">
        <w:rPr>
          <w:rFonts w:ascii="Times New Roman" w:hAnsi="Times New Roman" w:cs="Times New Roman"/>
          <w:b w:val="0"/>
          <w:i w:val="0"/>
          <w:color w:val="auto"/>
          <w:sz w:val="24"/>
          <w:szCs w:val="24"/>
          <w:lang w:val="ru-RU"/>
        </w:rPr>
        <w:t xml:space="preserve">2. </w:t>
      </w:r>
      <w:r w:rsidRPr="00D35F28">
        <w:rPr>
          <w:rFonts w:ascii="Times New Roman" w:hAnsi="Times New Roman" w:cs="Times New Roman"/>
          <w:b w:val="0"/>
          <w:i w:val="0"/>
          <w:color w:val="auto"/>
          <w:sz w:val="24"/>
          <w:szCs w:val="24"/>
          <w:lang w:val="ru-RU"/>
        </w:rPr>
        <w:t xml:space="preserve">Планируемые мероприятия в рамках взаимодействия с ключевыми сторонами под руководством ОРП. </w:t>
      </w:r>
    </w:p>
    <w:bookmarkEnd w:id="37"/>
    <w:p w14:paraId="5D2321E2" w14:textId="77777777" w:rsidR="009E3118" w:rsidRPr="00D35F28" w:rsidRDefault="009E3118" w:rsidP="009E3118">
      <w:pPr>
        <w:pStyle w:val="Addresses"/>
        <w:rPr>
          <w:rFonts w:ascii="Times New Roman" w:hAnsi="Times New Roman" w:cs="Times New Roman"/>
          <w:b w:val="0"/>
          <w:i w:val="0"/>
          <w:color w:val="auto"/>
          <w:sz w:val="24"/>
          <w:szCs w:val="24"/>
          <w:lang w:val="ru-RU"/>
        </w:rPr>
      </w:pPr>
    </w:p>
    <w:tbl>
      <w:tblPr>
        <w:tblStyle w:val="-531"/>
        <w:tblW w:w="15109" w:type="dxa"/>
        <w:tblLayout w:type="fixed"/>
        <w:tblLook w:val="04A0" w:firstRow="1" w:lastRow="0" w:firstColumn="1" w:lastColumn="0" w:noHBand="0" w:noVBand="1"/>
      </w:tblPr>
      <w:tblGrid>
        <w:gridCol w:w="1838"/>
        <w:gridCol w:w="1672"/>
        <w:gridCol w:w="2268"/>
        <w:gridCol w:w="1985"/>
        <w:gridCol w:w="1276"/>
        <w:gridCol w:w="3235"/>
        <w:gridCol w:w="2835"/>
      </w:tblGrid>
      <w:tr w:rsidR="00521FA3" w:rsidRPr="00D35F28" w14:paraId="600C281F" w14:textId="77777777" w:rsidTr="006063A2">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38" w:type="dxa"/>
          </w:tcPr>
          <w:p w14:paraId="27D7C820" w14:textId="6176765C" w:rsidR="009E3118" w:rsidRPr="00D35F28" w:rsidRDefault="00DE7B36" w:rsidP="00A450F8">
            <w:pPr>
              <w:pStyle w:val="ac"/>
              <w:ind w:left="0"/>
              <w:jc w:val="center"/>
              <w:rPr>
                <w:rFonts w:ascii="Times New Roman" w:hAnsi="Times New Roman" w:cs="Times New Roman"/>
                <w:lang w:val="ru-RU"/>
              </w:rPr>
            </w:pPr>
            <w:r w:rsidRPr="00D35F28">
              <w:rPr>
                <w:rFonts w:ascii="Times New Roman" w:hAnsi="Times New Roman" w:cs="Times New Roman"/>
                <w:lang w:val="ru-RU"/>
              </w:rPr>
              <w:t>Подгруппа</w:t>
            </w:r>
          </w:p>
        </w:tc>
        <w:tc>
          <w:tcPr>
            <w:tcW w:w="1672" w:type="dxa"/>
          </w:tcPr>
          <w:p w14:paraId="1C253D95" w14:textId="2ED9BF8F" w:rsidR="009E3118" w:rsidRPr="00D35F28" w:rsidRDefault="00DE7B36" w:rsidP="00A450F8">
            <w:pPr>
              <w:pStyle w:val="ac"/>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Взаимодействует с</w:t>
            </w:r>
          </w:p>
        </w:tc>
        <w:tc>
          <w:tcPr>
            <w:tcW w:w="2268" w:type="dxa"/>
          </w:tcPr>
          <w:p w14:paraId="5BB83B51" w14:textId="6B0F5D65" w:rsidR="009E3118" w:rsidRPr="00D35F28" w:rsidRDefault="00DE7B36" w:rsidP="00A450F8">
            <w:pPr>
              <w:pStyle w:val="ac"/>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Каналы взаимодействия</w:t>
            </w:r>
          </w:p>
        </w:tc>
        <w:tc>
          <w:tcPr>
            <w:tcW w:w="1985" w:type="dxa"/>
          </w:tcPr>
          <w:p w14:paraId="45C8897D" w14:textId="417AEA7E" w:rsidR="009E3118" w:rsidRPr="00D35F28" w:rsidRDefault="00DE7B36" w:rsidP="00A450F8">
            <w:pPr>
              <w:pStyle w:val="ac"/>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Место</w:t>
            </w:r>
          </w:p>
        </w:tc>
        <w:tc>
          <w:tcPr>
            <w:tcW w:w="1276" w:type="dxa"/>
          </w:tcPr>
          <w:p w14:paraId="394F4BF0" w14:textId="7FD6B1F5" w:rsidR="009E3118" w:rsidRPr="00D35F28" w:rsidRDefault="00DE7B36" w:rsidP="00A450F8">
            <w:pPr>
              <w:pStyle w:val="ac"/>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Периодичность</w:t>
            </w:r>
          </w:p>
        </w:tc>
        <w:tc>
          <w:tcPr>
            <w:tcW w:w="3235" w:type="dxa"/>
          </w:tcPr>
          <w:p w14:paraId="322113A0" w14:textId="30F112E6" w:rsidR="009E3118" w:rsidRPr="00D35F28" w:rsidRDefault="008502EC" w:rsidP="00A450F8">
            <w:pPr>
              <w:pStyle w:val="ac"/>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 </w:t>
            </w:r>
            <w:r w:rsidR="00DE7B36" w:rsidRPr="00D35F28">
              <w:rPr>
                <w:rFonts w:ascii="Times New Roman" w:hAnsi="Times New Roman" w:cs="Times New Roman"/>
                <w:lang w:val="ru-RU"/>
              </w:rPr>
              <w:t>Предоставляемая информация</w:t>
            </w:r>
            <w:r w:rsidRPr="00D35F28">
              <w:rPr>
                <w:rFonts w:ascii="Times New Roman" w:hAnsi="Times New Roman" w:cs="Times New Roman"/>
                <w:lang w:val="ru-RU"/>
              </w:rPr>
              <w:t xml:space="preserve"> / </w:t>
            </w:r>
            <w:r w:rsidR="00841193" w:rsidRPr="00D35F28">
              <w:rPr>
                <w:rFonts w:ascii="Times New Roman" w:hAnsi="Times New Roman" w:cs="Times New Roman"/>
                <w:lang w:val="ru-RU"/>
              </w:rPr>
              <w:t xml:space="preserve">тема </w:t>
            </w:r>
            <w:r w:rsidR="00E30118" w:rsidRPr="00D35F28">
              <w:rPr>
                <w:rFonts w:ascii="Times New Roman" w:hAnsi="Times New Roman" w:cs="Times New Roman"/>
                <w:lang w:val="ru-RU"/>
              </w:rPr>
              <w:t>обсуждений</w:t>
            </w:r>
          </w:p>
        </w:tc>
        <w:tc>
          <w:tcPr>
            <w:tcW w:w="2835" w:type="dxa"/>
          </w:tcPr>
          <w:p w14:paraId="39FAA802" w14:textId="75DE3EA0" w:rsidR="009E3118" w:rsidRPr="00D35F28" w:rsidRDefault="00DE7B36" w:rsidP="00A450F8">
            <w:pPr>
              <w:pStyle w:val="ac"/>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Цель</w:t>
            </w:r>
          </w:p>
        </w:tc>
      </w:tr>
      <w:tr w:rsidR="00521FA3" w:rsidRPr="000A582E" w14:paraId="2D323301" w14:textId="77777777" w:rsidTr="006063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4D6C0D78" w14:textId="01481653" w:rsidR="009E3118" w:rsidRPr="00D35F28" w:rsidRDefault="00DE7B36" w:rsidP="00A450F8">
            <w:pPr>
              <w:pStyle w:val="ac"/>
              <w:ind w:left="0"/>
              <w:rPr>
                <w:rFonts w:ascii="Times New Roman" w:hAnsi="Times New Roman" w:cs="Times New Roman"/>
                <w:b w:val="0"/>
                <w:bCs w:val="0"/>
                <w:lang w:val="ru-RU"/>
              </w:rPr>
            </w:pPr>
            <w:r w:rsidRPr="00D35F28">
              <w:rPr>
                <w:rFonts w:ascii="Times New Roman" w:hAnsi="Times New Roman" w:cs="Times New Roman"/>
                <w:b w:val="0"/>
                <w:bCs w:val="0"/>
                <w:lang w:val="ru-RU"/>
              </w:rPr>
              <w:t>Министерство финансов</w:t>
            </w:r>
          </w:p>
        </w:tc>
        <w:tc>
          <w:tcPr>
            <w:tcW w:w="1672" w:type="dxa"/>
          </w:tcPr>
          <w:p w14:paraId="454D9720" w14:textId="191CC744" w:rsidR="009E3118" w:rsidRPr="00D35F28" w:rsidRDefault="00DE7B36" w:rsidP="00A450F8">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Другие ключевые стороны</w:t>
            </w:r>
          </w:p>
        </w:tc>
        <w:tc>
          <w:tcPr>
            <w:tcW w:w="2268" w:type="dxa"/>
          </w:tcPr>
          <w:p w14:paraId="4CAB7AFE" w14:textId="3BB34AC8" w:rsidR="009E3118" w:rsidRPr="00D35F28" w:rsidRDefault="00DE7B36"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Официальные внутренние и внешние коммуникации </w:t>
            </w:r>
          </w:p>
        </w:tc>
        <w:tc>
          <w:tcPr>
            <w:tcW w:w="1985" w:type="dxa"/>
          </w:tcPr>
          <w:p w14:paraId="699A5057" w14:textId="77777777" w:rsidR="009E3118" w:rsidRPr="00D35F28" w:rsidRDefault="009E3118" w:rsidP="00A450F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w:t>
            </w:r>
          </w:p>
        </w:tc>
        <w:tc>
          <w:tcPr>
            <w:tcW w:w="1276" w:type="dxa"/>
          </w:tcPr>
          <w:p w14:paraId="6009134A" w14:textId="5686C119" w:rsidR="009E3118" w:rsidRPr="00D35F28" w:rsidRDefault="00D33D11" w:rsidP="00A450F8">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Регулярно</w:t>
            </w:r>
          </w:p>
        </w:tc>
        <w:tc>
          <w:tcPr>
            <w:tcW w:w="3235" w:type="dxa"/>
          </w:tcPr>
          <w:p w14:paraId="5735D71F" w14:textId="7301C82A" w:rsidR="009E3118" w:rsidRPr="00D35F28" w:rsidRDefault="00761F65"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Информация о ходе реализации проекта, бюджете и финансировании, включая публикации на сайте Минфина </w:t>
            </w:r>
          </w:p>
        </w:tc>
        <w:tc>
          <w:tcPr>
            <w:tcW w:w="2835" w:type="dxa"/>
          </w:tcPr>
          <w:p w14:paraId="478AA6EA" w14:textId="773D2654" w:rsidR="009E3118" w:rsidRPr="00D35F28" w:rsidRDefault="00761F65" w:rsidP="00A450F8">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Предоставить и рассмотреть информацию, получить одобрение и поддержку </w:t>
            </w:r>
          </w:p>
        </w:tc>
      </w:tr>
      <w:tr w:rsidR="00521FA3" w:rsidRPr="00D35F28" w14:paraId="0EF02859" w14:textId="77777777" w:rsidTr="006063A2">
        <w:trPr>
          <w:trHeight w:val="251"/>
        </w:trPr>
        <w:tc>
          <w:tcPr>
            <w:cnfStyle w:val="001000000000" w:firstRow="0" w:lastRow="0" w:firstColumn="1" w:lastColumn="0" w:oddVBand="0" w:evenVBand="0" w:oddHBand="0" w:evenHBand="0" w:firstRowFirstColumn="0" w:firstRowLastColumn="0" w:lastRowFirstColumn="0" w:lastRowLastColumn="0"/>
            <w:tcW w:w="1838" w:type="dxa"/>
            <w:vMerge/>
          </w:tcPr>
          <w:p w14:paraId="79DB7897" w14:textId="77777777" w:rsidR="009E3118" w:rsidRPr="00D35F28" w:rsidRDefault="009E3118" w:rsidP="00A450F8">
            <w:pPr>
              <w:pStyle w:val="ac"/>
              <w:ind w:left="0"/>
              <w:rPr>
                <w:rFonts w:ascii="Times New Roman" w:hAnsi="Times New Roman" w:cs="Times New Roman"/>
                <w:b w:val="0"/>
                <w:bCs w:val="0"/>
                <w:lang w:val="ru-RU"/>
              </w:rPr>
            </w:pPr>
          </w:p>
        </w:tc>
        <w:tc>
          <w:tcPr>
            <w:tcW w:w="1672" w:type="dxa"/>
          </w:tcPr>
          <w:p w14:paraId="73AE20C7" w14:textId="4C96A802" w:rsidR="009E3118" w:rsidRPr="00D35F28" w:rsidRDefault="00967AF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МТС</w:t>
            </w:r>
            <w:r>
              <w:rPr>
                <w:rFonts w:ascii="Times New Roman" w:hAnsi="Times New Roman" w:cs="Times New Roman"/>
                <w:lang w:val="ru-RU"/>
              </w:rPr>
              <w:t>ОМ</w:t>
            </w:r>
            <w:r w:rsidRPr="00D35F28">
              <w:rPr>
                <w:rFonts w:ascii="Times New Roman" w:hAnsi="Times New Roman" w:cs="Times New Roman"/>
                <w:lang w:val="ru-RU"/>
              </w:rPr>
              <w:t xml:space="preserve"> </w:t>
            </w:r>
          </w:p>
        </w:tc>
        <w:tc>
          <w:tcPr>
            <w:tcW w:w="2268" w:type="dxa"/>
          </w:tcPr>
          <w:p w14:paraId="7A2C7018" w14:textId="47D38859" w:rsidR="009E3118" w:rsidRPr="00D35F28" w:rsidRDefault="00DE7B36"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Письменные запросы: официальные письма и электронные сообщения </w:t>
            </w:r>
          </w:p>
        </w:tc>
        <w:tc>
          <w:tcPr>
            <w:tcW w:w="1985" w:type="dxa"/>
          </w:tcPr>
          <w:p w14:paraId="3238D909" w14:textId="7C40628C" w:rsidR="002F0A27" w:rsidRPr="00D35F28" w:rsidRDefault="002F0A27"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Виртуально, посещение офиса, официальные встречи</w:t>
            </w:r>
          </w:p>
        </w:tc>
        <w:tc>
          <w:tcPr>
            <w:tcW w:w="1276" w:type="dxa"/>
          </w:tcPr>
          <w:p w14:paraId="49EAF35A" w14:textId="2B8E994E" w:rsidR="009E3118" w:rsidRPr="00D35F28" w:rsidRDefault="00D33D11" w:rsidP="00A450F8">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По необходимости </w:t>
            </w:r>
          </w:p>
        </w:tc>
        <w:tc>
          <w:tcPr>
            <w:tcW w:w="3235" w:type="dxa"/>
          </w:tcPr>
          <w:p w14:paraId="5586AFAA" w14:textId="1488F438" w:rsidR="00761F65" w:rsidRPr="00D35F28" w:rsidRDefault="00761F65"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Отчеты о ходе реализации проекта, официальные запросы и письма </w:t>
            </w:r>
          </w:p>
        </w:tc>
        <w:tc>
          <w:tcPr>
            <w:tcW w:w="2835" w:type="dxa"/>
          </w:tcPr>
          <w:p w14:paraId="539B7BFB" w14:textId="04EDD831" w:rsidR="00761F65" w:rsidRPr="00D35F28" w:rsidRDefault="00761F65" w:rsidP="00A4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Получить финансовые гарантии ПКР </w:t>
            </w:r>
          </w:p>
        </w:tc>
      </w:tr>
      <w:tr w:rsidR="00521FA3" w:rsidRPr="000A582E" w14:paraId="587D91EE" w14:textId="77777777" w:rsidTr="006063A2">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1838" w:type="dxa"/>
          </w:tcPr>
          <w:p w14:paraId="2E48A1D8" w14:textId="1940A6EF" w:rsidR="009E3118" w:rsidRPr="00D35F28" w:rsidRDefault="00DE7B36">
            <w:pPr>
              <w:pStyle w:val="ac"/>
              <w:ind w:left="0"/>
              <w:rPr>
                <w:rFonts w:ascii="Times New Roman" w:hAnsi="Times New Roman" w:cs="Times New Roman"/>
                <w:b w:val="0"/>
                <w:bCs w:val="0"/>
                <w:lang w:val="ru-RU"/>
              </w:rPr>
            </w:pPr>
            <w:r w:rsidRPr="00D35F28">
              <w:rPr>
                <w:rFonts w:ascii="Times New Roman" w:hAnsi="Times New Roman" w:cs="Times New Roman"/>
                <w:b w:val="0"/>
                <w:bCs w:val="0"/>
                <w:lang w:val="ru-RU"/>
              </w:rPr>
              <w:t>Министерство труда</w:t>
            </w:r>
            <w:r w:rsidR="004F5992">
              <w:rPr>
                <w:rFonts w:ascii="Times New Roman" w:hAnsi="Times New Roman" w:cs="Times New Roman"/>
                <w:b w:val="0"/>
                <w:bCs w:val="0"/>
                <w:lang w:val="ru-RU"/>
              </w:rPr>
              <w:t>,</w:t>
            </w:r>
            <w:r w:rsidRPr="00D35F28">
              <w:rPr>
                <w:rFonts w:ascii="Times New Roman" w:hAnsi="Times New Roman" w:cs="Times New Roman"/>
                <w:b w:val="0"/>
                <w:bCs w:val="0"/>
                <w:lang w:val="ru-RU"/>
              </w:rPr>
              <w:t xml:space="preserve"> социального </w:t>
            </w:r>
            <w:r w:rsidR="004F5992">
              <w:rPr>
                <w:rFonts w:ascii="Times New Roman" w:hAnsi="Times New Roman" w:cs="Times New Roman"/>
                <w:b w:val="0"/>
                <w:bCs w:val="0"/>
                <w:lang w:val="ru-RU"/>
              </w:rPr>
              <w:t>обеспечения и миграции</w:t>
            </w:r>
          </w:p>
        </w:tc>
        <w:tc>
          <w:tcPr>
            <w:tcW w:w="1672" w:type="dxa"/>
          </w:tcPr>
          <w:p w14:paraId="3375A832" w14:textId="38F1066E" w:rsidR="009E3118" w:rsidRPr="00D35F28" w:rsidRDefault="00DE7B36" w:rsidP="00A450F8">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Другие ключевые стороны</w:t>
            </w:r>
          </w:p>
        </w:tc>
        <w:tc>
          <w:tcPr>
            <w:tcW w:w="2268" w:type="dxa"/>
          </w:tcPr>
          <w:p w14:paraId="43C26001" w14:textId="7099932A" w:rsidR="009E3118" w:rsidRPr="00D35F28" w:rsidRDefault="00DE7B36" w:rsidP="00A450F8">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Официальные внутренние и внешние коммуникации</w:t>
            </w:r>
          </w:p>
        </w:tc>
        <w:tc>
          <w:tcPr>
            <w:tcW w:w="1985" w:type="dxa"/>
          </w:tcPr>
          <w:p w14:paraId="12E9D80A" w14:textId="77777777" w:rsidR="009E3118" w:rsidRPr="00D35F28" w:rsidRDefault="009E3118" w:rsidP="00A450F8">
            <w:pPr>
              <w:pBdr>
                <w:top w:val="nil"/>
                <w:left w:val="nil"/>
                <w:bottom w:val="nil"/>
                <w:right w:val="nil"/>
                <w:between w:val="nil"/>
                <w:bar w:val="nil"/>
              </w:pBd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w:t>
            </w:r>
          </w:p>
        </w:tc>
        <w:tc>
          <w:tcPr>
            <w:tcW w:w="1276" w:type="dxa"/>
          </w:tcPr>
          <w:p w14:paraId="3011AAA9" w14:textId="3BBA568E" w:rsidR="009E3118" w:rsidRPr="00D35F28" w:rsidRDefault="00D33D11" w:rsidP="00A450F8">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Регулярно</w:t>
            </w:r>
          </w:p>
        </w:tc>
        <w:tc>
          <w:tcPr>
            <w:tcW w:w="3235" w:type="dxa"/>
          </w:tcPr>
          <w:p w14:paraId="30CCE39F" w14:textId="4757A1E2" w:rsidR="00761F65" w:rsidRPr="00D35F28" w:rsidRDefault="00761F65" w:rsidP="00A450F8">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Отчеты о мониторинге и ходе реализации проекта, личные встречи, виртуально и офлайн </w:t>
            </w:r>
          </w:p>
        </w:tc>
        <w:tc>
          <w:tcPr>
            <w:tcW w:w="2835" w:type="dxa"/>
          </w:tcPr>
          <w:p w14:paraId="3F451684" w14:textId="0B72A705" w:rsidR="009E3118" w:rsidRPr="00D35F28" w:rsidRDefault="00761F65" w:rsidP="00A450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Предоставить и рассмотреть информацию, получить одобрение и поддержку</w:t>
            </w:r>
          </w:p>
        </w:tc>
      </w:tr>
      <w:tr w:rsidR="00521FA3" w:rsidRPr="000A582E" w14:paraId="330C7CEB" w14:textId="77777777" w:rsidTr="006063A2">
        <w:trPr>
          <w:trHeight w:val="570"/>
        </w:trPr>
        <w:tc>
          <w:tcPr>
            <w:cnfStyle w:val="001000000000" w:firstRow="0" w:lastRow="0" w:firstColumn="1" w:lastColumn="0" w:oddVBand="0" w:evenVBand="0" w:oddHBand="0" w:evenHBand="0" w:firstRowFirstColumn="0" w:firstRowLastColumn="0" w:lastRowFirstColumn="0" w:lastRowLastColumn="0"/>
            <w:tcW w:w="1838" w:type="dxa"/>
          </w:tcPr>
          <w:p w14:paraId="24FE7923" w14:textId="6050DA8A" w:rsidR="00E06E0C" w:rsidRPr="00D35F28" w:rsidRDefault="00E06E0C" w:rsidP="00E06E0C">
            <w:pPr>
              <w:pStyle w:val="ac"/>
              <w:ind w:left="0"/>
              <w:rPr>
                <w:rFonts w:ascii="Times New Roman" w:hAnsi="Times New Roman" w:cs="Times New Roman"/>
                <w:b w:val="0"/>
                <w:bCs w:val="0"/>
                <w:lang w:val="ru-RU"/>
              </w:rPr>
            </w:pPr>
          </w:p>
        </w:tc>
        <w:tc>
          <w:tcPr>
            <w:tcW w:w="1672" w:type="dxa"/>
          </w:tcPr>
          <w:p w14:paraId="5179EF82" w14:textId="18DCD76C" w:rsidR="00E06E0C" w:rsidRPr="00D35F28" w:rsidRDefault="00E06E0C" w:rsidP="00E06E0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2268" w:type="dxa"/>
          </w:tcPr>
          <w:p w14:paraId="4DE6261E" w14:textId="6B41044D" w:rsidR="00E06E0C" w:rsidRPr="00D35F28" w:rsidRDefault="00E06E0C" w:rsidP="00E06E0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1985" w:type="dxa"/>
          </w:tcPr>
          <w:p w14:paraId="11512937" w14:textId="384EF569" w:rsidR="00E06E0C" w:rsidRPr="00D35F28" w:rsidRDefault="00E06E0C" w:rsidP="00E06E0C">
            <w:pPr>
              <w:pBdr>
                <w:top w:val="nil"/>
                <w:left w:val="nil"/>
                <w:bottom w:val="nil"/>
                <w:right w:val="nil"/>
                <w:between w:val="nil"/>
                <w:bar w:val="nil"/>
              </w:pBd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p>
        </w:tc>
        <w:tc>
          <w:tcPr>
            <w:tcW w:w="1276" w:type="dxa"/>
          </w:tcPr>
          <w:p w14:paraId="71A6CE10" w14:textId="4829854D" w:rsidR="00E06E0C" w:rsidRPr="00D35F28" w:rsidRDefault="00E06E0C" w:rsidP="00E06E0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3235" w:type="dxa"/>
          </w:tcPr>
          <w:p w14:paraId="273C26A9" w14:textId="7BEBB1BC" w:rsidR="00E06E0C" w:rsidRPr="00D35F28" w:rsidRDefault="00E06E0C" w:rsidP="00E06E0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2835" w:type="dxa"/>
          </w:tcPr>
          <w:p w14:paraId="49A3FC22" w14:textId="2AEF62D0" w:rsidR="00E06E0C" w:rsidRPr="00D35F28" w:rsidRDefault="00761F65" w:rsidP="00E06E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Предоставить и рассмотреть информацию, получить одобрение и поддержку</w:t>
            </w:r>
          </w:p>
        </w:tc>
      </w:tr>
      <w:tr w:rsidR="00521FA3" w:rsidRPr="000A582E" w14:paraId="79781ED8" w14:textId="77777777" w:rsidTr="006063A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64543857" w14:textId="7A589760" w:rsidR="00E06E0C" w:rsidRPr="00D35F28" w:rsidRDefault="00DE7B36" w:rsidP="00E06E0C">
            <w:pPr>
              <w:pStyle w:val="ac"/>
              <w:ind w:left="0"/>
              <w:rPr>
                <w:rFonts w:ascii="Times New Roman" w:hAnsi="Times New Roman" w:cs="Times New Roman"/>
                <w:b w:val="0"/>
                <w:bCs w:val="0"/>
                <w:lang w:val="ru-RU"/>
              </w:rPr>
            </w:pPr>
            <w:r w:rsidRPr="00D35F28">
              <w:rPr>
                <w:rFonts w:ascii="Times New Roman" w:hAnsi="Times New Roman" w:cs="Times New Roman"/>
                <w:b w:val="0"/>
                <w:bCs w:val="0"/>
                <w:lang w:val="ru-RU"/>
              </w:rPr>
              <w:t xml:space="preserve">Отдел реализации проекта </w:t>
            </w:r>
          </w:p>
        </w:tc>
        <w:tc>
          <w:tcPr>
            <w:tcW w:w="1672" w:type="dxa"/>
          </w:tcPr>
          <w:p w14:paraId="0E025C7E" w14:textId="46E8D9FE" w:rsidR="00E06E0C" w:rsidRPr="00D35F28" w:rsidRDefault="00DE7B36" w:rsidP="00E06E0C">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Все ключевые стороны</w:t>
            </w:r>
          </w:p>
        </w:tc>
        <w:tc>
          <w:tcPr>
            <w:tcW w:w="2268" w:type="dxa"/>
          </w:tcPr>
          <w:p w14:paraId="0BA2FD0F" w14:textId="2524B86A" w:rsidR="00DE7B36" w:rsidRPr="00D35F28" w:rsidRDefault="00DE7B36" w:rsidP="00E06E0C">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Информационно-разъяснительная работа и консультации с ключевыми сторонами </w:t>
            </w:r>
          </w:p>
        </w:tc>
        <w:tc>
          <w:tcPr>
            <w:tcW w:w="1985" w:type="dxa"/>
          </w:tcPr>
          <w:p w14:paraId="06D2CD2B" w14:textId="6BA0B15A" w:rsidR="002F0A27" w:rsidRPr="00D35F28" w:rsidRDefault="002F0A27" w:rsidP="00E06E0C">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Офисы отдела или ключевых сторон </w:t>
            </w:r>
          </w:p>
        </w:tc>
        <w:tc>
          <w:tcPr>
            <w:tcW w:w="1276" w:type="dxa"/>
          </w:tcPr>
          <w:p w14:paraId="60159E3F" w14:textId="22B49691" w:rsidR="00E06E0C" w:rsidRPr="00D35F28" w:rsidRDefault="00D33D11" w:rsidP="00E06E0C">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Ежегодно </w:t>
            </w:r>
          </w:p>
        </w:tc>
        <w:tc>
          <w:tcPr>
            <w:tcW w:w="3235" w:type="dxa"/>
          </w:tcPr>
          <w:p w14:paraId="3864B67F" w14:textId="29BA39D1" w:rsidR="00641973" w:rsidRPr="00D35F28" w:rsidRDefault="00641973" w:rsidP="00E06E0C">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Общественные встречи, семинары, личные встречи со всеми ключевыми сторонами проекта </w:t>
            </w:r>
          </w:p>
        </w:tc>
        <w:tc>
          <w:tcPr>
            <w:tcW w:w="2835" w:type="dxa"/>
          </w:tcPr>
          <w:p w14:paraId="1B507A7F" w14:textId="468E7B64" w:rsidR="00641973" w:rsidRPr="00D35F28" w:rsidRDefault="00641973" w:rsidP="00E06E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Предоставить информацию о достижениях проекта </w:t>
            </w:r>
          </w:p>
        </w:tc>
      </w:tr>
      <w:tr w:rsidR="00521FA3" w:rsidRPr="000A582E" w14:paraId="401341AA" w14:textId="77777777" w:rsidTr="006063A2">
        <w:trPr>
          <w:trHeight w:val="372"/>
        </w:trPr>
        <w:tc>
          <w:tcPr>
            <w:cnfStyle w:val="001000000000" w:firstRow="0" w:lastRow="0" w:firstColumn="1" w:lastColumn="0" w:oddVBand="0" w:evenVBand="0" w:oddHBand="0" w:evenHBand="0" w:firstRowFirstColumn="0" w:firstRowLastColumn="0" w:lastRowFirstColumn="0" w:lastRowLastColumn="0"/>
            <w:tcW w:w="1838" w:type="dxa"/>
            <w:vMerge/>
          </w:tcPr>
          <w:p w14:paraId="104433F7" w14:textId="77777777" w:rsidR="00E06E0C" w:rsidRPr="00D35F28" w:rsidRDefault="00E06E0C" w:rsidP="00E06E0C">
            <w:pPr>
              <w:pStyle w:val="ac"/>
              <w:ind w:left="0"/>
              <w:rPr>
                <w:rFonts w:ascii="Times New Roman" w:hAnsi="Times New Roman" w:cs="Times New Roman"/>
                <w:b w:val="0"/>
                <w:bCs w:val="0"/>
                <w:lang w:val="ru-RU"/>
              </w:rPr>
            </w:pPr>
          </w:p>
        </w:tc>
        <w:tc>
          <w:tcPr>
            <w:tcW w:w="1672" w:type="dxa"/>
          </w:tcPr>
          <w:p w14:paraId="238A48FF" w14:textId="744C1EBE" w:rsidR="00E06E0C" w:rsidRPr="00D35F28" w:rsidRDefault="004D481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 xml:space="preserve">Региональные </w:t>
            </w:r>
            <w:r w:rsidR="00DE7B36" w:rsidRPr="00D35F28">
              <w:rPr>
                <w:rFonts w:ascii="Times New Roman" w:hAnsi="Times New Roman" w:cs="Times New Roman"/>
                <w:lang w:val="ru-RU"/>
              </w:rPr>
              <w:t xml:space="preserve">управления </w:t>
            </w:r>
            <w:r w:rsidR="004F5992">
              <w:rPr>
                <w:rFonts w:ascii="Times New Roman" w:hAnsi="Times New Roman" w:cs="Times New Roman"/>
                <w:lang w:val="ru-RU"/>
              </w:rPr>
              <w:t>МТСОМ</w:t>
            </w:r>
          </w:p>
        </w:tc>
        <w:tc>
          <w:tcPr>
            <w:tcW w:w="2268" w:type="dxa"/>
          </w:tcPr>
          <w:p w14:paraId="0B1F364E" w14:textId="10FD7DC7" w:rsidR="00E06E0C" w:rsidRPr="00D35F28" w:rsidRDefault="00DE7B36" w:rsidP="00E06E0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Оперативные встречи </w:t>
            </w:r>
          </w:p>
        </w:tc>
        <w:tc>
          <w:tcPr>
            <w:tcW w:w="1985" w:type="dxa"/>
          </w:tcPr>
          <w:p w14:paraId="477315BE" w14:textId="48DDC612" w:rsidR="00E06E0C" w:rsidRPr="00D35F28" w:rsidRDefault="002F0A27" w:rsidP="00E06E0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Конференц-зал министерства </w:t>
            </w:r>
          </w:p>
        </w:tc>
        <w:tc>
          <w:tcPr>
            <w:tcW w:w="1276" w:type="dxa"/>
          </w:tcPr>
          <w:p w14:paraId="2515F7D6" w14:textId="0DD640C6" w:rsidR="00E06E0C" w:rsidRPr="00D35F28" w:rsidRDefault="00D33D11" w:rsidP="00E06E0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Ежеквартально</w:t>
            </w:r>
          </w:p>
        </w:tc>
        <w:tc>
          <w:tcPr>
            <w:tcW w:w="3235" w:type="dxa"/>
          </w:tcPr>
          <w:p w14:paraId="56D1901A" w14:textId="6EF23CEC" w:rsidR="00E06E0C" w:rsidRPr="00D35F28" w:rsidRDefault="00641973" w:rsidP="00E06E0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Отчеты о мониторинге и ходе реализации проекта, личные встречи, виртуально и офлайн</w:t>
            </w:r>
          </w:p>
        </w:tc>
        <w:tc>
          <w:tcPr>
            <w:tcW w:w="2835" w:type="dxa"/>
          </w:tcPr>
          <w:p w14:paraId="40921A99" w14:textId="74CDA0DD" w:rsidR="00641973" w:rsidRPr="00D35F28" w:rsidRDefault="00641973" w:rsidP="00E06E0C">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Реализовать мероприятия отдельных компонентов проекта </w:t>
            </w:r>
          </w:p>
        </w:tc>
      </w:tr>
      <w:tr w:rsidR="00521FA3" w:rsidRPr="000A582E" w14:paraId="5EAF5AB4" w14:textId="77777777" w:rsidTr="006063A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838" w:type="dxa"/>
            <w:vMerge/>
          </w:tcPr>
          <w:p w14:paraId="3DCAE7AE" w14:textId="77777777" w:rsidR="00E06E0C" w:rsidRPr="00D35F28" w:rsidRDefault="00E06E0C" w:rsidP="00E06E0C">
            <w:pPr>
              <w:pStyle w:val="ac"/>
              <w:ind w:left="0"/>
              <w:rPr>
                <w:rFonts w:ascii="Times New Roman" w:hAnsi="Times New Roman" w:cs="Times New Roman"/>
                <w:b w:val="0"/>
                <w:bCs w:val="0"/>
                <w:lang w:val="ru-RU"/>
              </w:rPr>
            </w:pPr>
          </w:p>
        </w:tc>
        <w:tc>
          <w:tcPr>
            <w:tcW w:w="1672" w:type="dxa"/>
          </w:tcPr>
          <w:p w14:paraId="2C26DEA5" w14:textId="187EC4C7" w:rsidR="00E06E0C" w:rsidRPr="00D35F28" w:rsidRDefault="00DE7B36" w:rsidP="00E06E0C">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Все ключевые стороны</w:t>
            </w:r>
          </w:p>
        </w:tc>
        <w:tc>
          <w:tcPr>
            <w:tcW w:w="2268" w:type="dxa"/>
          </w:tcPr>
          <w:p w14:paraId="6A383103" w14:textId="61C9A02A" w:rsidR="00E06E0C" w:rsidRPr="00D35F28" w:rsidRDefault="00DE7B36" w:rsidP="00E06E0C">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Механизм рассмотрения обращений</w:t>
            </w:r>
          </w:p>
        </w:tc>
        <w:tc>
          <w:tcPr>
            <w:tcW w:w="1985" w:type="dxa"/>
          </w:tcPr>
          <w:p w14:paraId="08BD2E77" w14:textId="3203A02F" w:rsidR="00E06E0C" w:rsidRPr="00D35F28" w:rsidRDefault="002F0A27" w:rsidP="00E06E0C">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Офис ОРП </w:t>
            </w:r>
          </w:p>
        </w:tc>
        <w:tc>
          <w:tcPr>
            <w:tcW w:w="1276" w:type="dxa"/>
          </w:tcPr>
          <w:p w14:paraId="5CAC2DB2" w14:textId="30788895" w:rsidR="00E06E0C" w:rsidRPr="00D35F28" w:rsidRDefault="00D33D11" w:rsidP="00E06E0C">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Регулярно</w:t>
            </w:r>
          </w:p>
        </w:tc>
        <w:tc>
          <w:tcPr>
            <w:tcW w:w="3235" w:type="dxa"/>
          </w:tcPr>
          <w:p w14:paraId="5461F4C8" w14:textId="2DA7C29B" w:rsidR="00641973" w:rsidRPr="00D35F28" w:rsidRDefault="00641973" w:rsidP="006419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Интернет-сайт, телефон, электронная почта, социальные медиа, листовки, объявления, плакаты, брошюр</w:t>
            </w:r>
            <w:r w:rsidR="00841193" w:rsidRPr="00D35F28">
              <w:rPr>
                <w:rFonts w:ascii="Times New Roman" w:hAnsi="Times New Roman" w:cs="Times New Roman"/>
                <w:sz w:val="24"/>
                <w:szCs w:val="24"/>
                <w:lang w:val="ru-RU"/>
              </w:rPr>
              <w:t>ы</w:t>
            </w:r>
            <w:r w:rsidRPr="00D35F28">
              <w:rPr>
                <w:rFonts w:ascii="Times New Roman" w:hAnsi="Times New Roman" w:cs="Times New Roman"/>
                <w:sz w:val="24"/>
                <w:szCs w:val="24"/>
                <w:lang w:val="ru-RU"/>
              </w:rPr>
              <w:t xml:space="preserve">, раздаточные материалы </w:t>
            </w:r>
          </w:p>
        </w:tc>
        <w:tc>
          <w:tcPr>
            <w:tcW w:w="2835" w:type="dxa"/>
          </w:tcPr>
          <w:p w14:paraId="750BBF1B" w14:textId="5134862A" w:rsidR="00E06E0C" w:rsidRPr="00D35F28" w:rsidRDefault="007C7CCB" w:rsidP="00E06E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Информировать получателей о механизме рассмотрения обращений</w:t>
            </w:r>
            <w:r w:rsidR="00E06E0C" w:rsidRPr="00D35F28">
              <w:rPr>
                <w:rFonts w:ascii="Times New Roman" w:hAnsi="Times New Roman" w:cs="Times New Roman"/>
                <w:sz w:val="24"/>
                <w:szCs w:val="24"/>
                <w:lang w:val="ru-RU"/>
              </w:rPr>
              <w:t>.</w:t>
            </w:r>
          </w:p>
        </w:tc>
      </w:tr>
      <w:tr w:rsidR="00421F05" w:rsidRPr="000A582E" w14:paraId="30F83293" w14:textId="77777777" w:rsidTr="006063A2">
        <w:trPr>
          <w:trHeight w:val="372"/>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432DF31A" w14:textId="693D24FB" w:rsidR="00421F05" w:rsidRPr="00D35F28" w:rsidRDefault="005D71A9" w:rsidP="00421F05">
            <w:pPr>
              <w:pStyle w:val="ac"/>
              <w:ind w:left="0"/>
              <w:rPr>
                <w:rFonts w:ascii="Times New Roman" w:hAnsi="Times New Roman" w:cs="Times New Roman"/>
                <w:lang w:val="ru-RU"/>
              </w:rPr>
            </w:pPr>
            <w:r w:rsidRPr="00D35F28">
              <w:rPr>
                <w:rFonts w:ascii="Times New Roman" w:hAnsi="Times New Roman" w:cs="Times New Roman"/>
                <w:b w:val="0"/>
                <w:bCs w:val="0"/>
                <w:lang w:val="ru-RU"/>
              </w:rPr>
              <w:t xml:space="preserve">Районные/городские управления </w:t>
            </w:r>
            <w:r>
              <w:rPr>
                <w:rFonts w:ascii="Times New Roman" w:hAnsi="Times New Roman" w:cs="Times New Roman"/>
                <w:b w:val="0"/>
                <w:bCs w:val="0"/>
                <w:lang w:val="ru-RU"/>
              </w:rPr>
              <w:t>МТСОМ</w:t>
            </w:r>
          </w:p>
        </w:tc>
        <w:tc>
          <w:tcPr>
            <w:tcW w:w="1672" w:type="dxa"/>
          </w:tcPr>
          <w:p w14:paraId="54D40FA6" w14:textId="5A87AA5B" w:rsidR="00421F05" w:rsidRPr="00D35F28" w:rsidRDefault="00DE7B36" w:rsidP="00421F05">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Все ключевые стороны</w:t>
            </w:r>
          </w:p>
        </w:tc>
        <w:tc>
          <w:tcPr>
            <w:tcW w:w="2268" w:type="dxa"/>
          </w:tcPr>
          <w:p w14:paraId="66694006" w14:textId="7246C2F5" w:rsidR="00421F05" w:rsidRPr="00D35F28" w:rsidRDefault="00DE7B36" w:rsidP="00421F05">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Информационные кампании</w:t>
            </w:r>
          </w:p>
        </w:tc>
        <w:tc>
          <w:tcPr>
            <w:tcW w:w="1985" w:type="dxa"/>
          </w:tcPr>
          <w:p w14:paraId="6ECA1585" w14:textId="558F43C8" w:rsidR="00421F05" w:rsidRPr="00D35F28" w:rsidRDefault="002F0A27" w:rsidP="00421F05">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Виртуально, посещение офиса, официальные встречи</w:t>
            </w:r>
          </w:p>
        </w:tc>
        <w:tc>
          <w:tcPr>
            <w:tcW w:w="1276" w:type="dxa"/>
          </w:tcPr>
          <w:p w14:paraId="59A88C5F" w14:textId="313C6D94" w:rsidR="00421F05" w:rsidRPr="00D35F28" w:rsidRDefault="00D33D11" w:rsidP="00421F05">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Регулярно</w:t>
            </w:r>
          </w:p>
        </w:tc>
        <w:tc>
          <w:tcPr>
            <w:tcW w:w="3235" w:type="dxa"/>
          </w:tcPr>
          <w:p w14:paraId="321DF87F" w14:textId="4B149FB5" w:rsidR="00421F05" w:rsidRPr="00D35F28" w:rsidRDefault="00841193" w:rsidP="00421F05">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Интернет-сайт, телефон, электронная почта, социальные медиа, листовки, объявления, плакаты, брошюры, раздаточные материалы</w:t>
            </w:r>
          </w:p>
        </w:tc>
        <w:tc>
          <w:tcPr>
            <w:tcW w:w="2835" w:type="dxa"/>
          </w:tcPr>
          <w:p w14:paraId="42D2EDC3" w14:textId="54D3799B" w:rsidR="007C7CCB" w:rsidRPr="00D35F28" w:rsidRDefault="007C7CCB" w:rsidP="007C7C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Информировать о предлагаемых проектом преимуществах </w:t>
            </w:r>
          </w:p>
        </w:tc>
      </w:tr>
      <w:tr w:rsidR="008A551B" w:rsidRPr="000A582E" w14:paraId="0A5E0E67" w14:textId="77777777" w:rsidTr="006063A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838" w:type="dxa"/>
            <w:vMerge/>
          </w:tcPr>
          <w:p w14:paraId="4CFA9477" w14:textId="77777777" w:rsidR="008A551B" w:rsidRPr="00D35F28" w:rsidRDefault="008A551B" w:rsidP="008A551B">
            <w:pPr>
              <w:pStyle w:val="ac"/>
              <w:ind w:left="0"/>
              <w:rPr>
                <w:rFonts w:ascii="Times New Roman" w:hAnsi="Times New Roman" w:cs="Times New Roman"/>
                <w:b w:val="0"/>
                <w:bCs w:val="0"/>
                <w:lang w:val="ru-RU"/>
              </w:rPr>
            </w:pPr>
          </w:p>
        </w:tc>
        <w:tc>
          <w:tcPr>
            <w:tcW w:w="1672" w:type="dxa"/>
          </w:tcPr>
          <w:p w14:paraId="441E8726" w14:textId="7456D992" w:rsidR="008A551B" w:rsidRPr="00D35F28" w:rsidRDefault="00DE7B36"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Все ключевые стороны</w:t>
            </w:r>
          </w:p>
        </w:tc>
        <w:tc>
          <w:tcPr>
            <w:tcW w:w="2268" w:type="dxa"/>
          </w:tcPr>
          <w:p w14:paraId="6233A88D" w14:textId="78FC2F8B" w:rsidR="008A551B" w:rsidRPr="00D35F28" w:rsidRDefault="00DE7B36"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Интернет-сайт</w:t>
            </w:r>
          </w:p>
        </w:tc>
        <w:tc>
          <w:tcPr>
            <w:tcW w:w="1985" w:type="dxa"/>
          </w:tcPr>
          <w:p w14:paraId="72D60AB4" w14:textId="5F811DE2" w:rsidR="008A551B" w:rsidRPr="00D35F28" w:rsidRDefault="002F0A27"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Виртуально</w:t>
            </w:r>
          </w:p>
        </w:tc>
        <w:tc>
          <w:tcPr>
            <w:tcW w:w="1276" w:type="dxa"/>
          </w:tcPr>
          <w:p w14:paraId="1865814C" w14:textId="6874A202" w:rsidR="008A551B" w:rsidRPr="00D35F28" w:rsidRDefault="00D33D11"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Ежеквартально</w:t>
            </w:r>
          </w:p>
        </w:tc>
        <w:tc>
          <w:tcPr>
            <w:tcW w:w="3235" w:type="dxa"/>
          </w:tcPr>
          <w:p w14:paraId="091DF54A" w14:textId="3FE0097D" w:rsidR="008A551B" w:rsidRPr="00D35F28" w:rsidRDefault="00841193"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Система управления экологической и социальной средой </w:t>
            </w:r>
          </w:p>
        </w:tc>
        <w:tc>
          <w:tcPr>
            <w:tcW w:w="2835" w:type="dxa"/>
          </w:tcPr>
          <w:p w14:paraId="5D57BF98" w14:textId="12195B8B" w:rsidR="007C7CCB" w:rsidRPr="00D35F28" w:rsidRDefault="007C7CC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Предотвратить или смягчить экологические и социальные риски </w:t>
            </w:r>
          </w:p>
        </w:tc>
      </w:tr>
      <w:tr w:rsidR="00D36037" w:rsidRPr="000A582E" w14:paraId="7D1C7826" w14:textId="77777777" w:rsidTr="006063A2">
        <w:trPr>
          <w:trHeight w:val="372"/>
        </w:trPr>
        <w:tc>
          <w:tcPr>
            <w:cnfStyle w:val="001000000000" w:firstRow="0" w:lastRow="0" w:firstColumn="1" w:lastColumn="0" w:oddVBand="0" w:evenVBand="0" w:oddHBand="0" w:evenHBand="0" w:firstRowFirstColumn="0" w:firstRowLastColumn="0" w:lastRowFirstColumn="0" w:lastRowLastColumn="0"/>
            <w:tcW w:w="1838" w:type="dxa"/>
            <w:vMerge/>
          </w:tcPr>
          <w:p w14:paraId="4489AF20" w14:textId="77777777" w:rsidR="00D36037" w:rsidRPr="00D35F28" w:rsidRDefault="00D36037" w:rsidP="008A551B">
            <w:pPr>
              <w:pStyle w:val="ac"/>
              <w:ind w:left="0"/>
              <w:rPr>
                <w:rFonts w:ascii="Times New Roman" w:hAnsi="Times New Roman" w:cs="Times New Roman"/>
                <w:b w:val="0"/>
                <w:bCs w:val="0"/>
                <w:lang w:val="ru-RU"/>
              </w:rPr>
            </w:pPr>
          </w:p>
        </w:tc>
        <w:tc>
          <w:tcPr>
            <w:tcW w:w="1672" w:type="dxa"/>
          </w:tcPr>
          <w:p w14:paraId="71104A5F" w14:textId="7F2615F1" w:rsidR="00D36037" w:rsidRPr="00D35F28" w:rsidRDefault="00DE7B36"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Все ключевые стороны</w:t>
            </w:r>
          </w:p>
        </w:tc>
        <w:tc>
          <w:tcPr>
            <w:tcW w:w="2268" w:type="dxa"/>
          </w:tcPr>
          <w:p w14:paraId="1901FFFF" w14:textId="3CEA6F39" w:rsidR="00D36037" w:rsidRPr="00D35F28" w:rsidRDefault="00DE7B36"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Интернет-сайт</w:t>
            </w:r>
            <w:r w:rsidR="00D36037" w:rsidRPr="00D35F28">
              <w:rPr>
                <w:rFonts w:ascii="Times New Roman" w:hAnsi="Times New Roman" w:cs="Times New Roman"/>
                <w:lang w:val="ru-RU"/>
              </w:rPr>
              <w:t xml:space="preserve">, </w:t>
            </w:r>
            <w:r w:rsidRPr="00D35F28">
              <w:rPr>
                <w:rFonts w:ascii="Times New Roman" w:hAnsi="Times New Roman" w:cs="Times New Roman"/>
                <w:lang w:val="ru-RU"/>
              </w:rPr>
              <w:t xml:space="preserve">консультации с получателями </w:t>
            </w:r>
          </w:p>
        </w:tc>
        <w:tc>
          <w:tcPr>
            <w:tcW w:w="1985" w:type="dxa"/>
          </w:tcPr>
          <w:p w14:paraId="7CC6993F" w14:textId="38492858" w:rsidR="00D36037" w:rsidRPr="00D35F28" w:rsidRDefault="002F0A27"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Виртуально</w:t>
            </w:r>
            <w:r w:rsidR="00942D0A" w:rsidRPr="00D35F28">
              <w:rPr>
                <w:rFonts w:ascii="Times New Roman" w:hAnsi="Times New Roman" w:cs="Times New Roman"/>
                <w:lang w:val="ru-RU"/>
              </w:rPr>
              <w:t xml:space="preserve">, </w:t>
            </w:r>
            <w:r w:rsidR="005D71A9">
              <w:rPr>
                <w:rFonts w:ascii="Times New Roman" w:hAnsi="Times New Roman" w:cs="Times New Roman"/>
                <w:lang w:val="ru-RU"/>
              </w:rPr>
              <w:t xml:space="preserve">офисы </w:t>
            </w:r>
            <w:r w:rsidRPr="00D35F28">
              <w:rPr>
                <w:rFonts w:ascii="Times New Roman" w:hAnsi="Times New Roman" w:cs="Times New Roman"/>
                <w:lang w:val="ru-RU"/>
              </w:rPr>
              <w:t>местные сообщества</w:t>
            </w:r>
          </w:p>
        </w:tc>
        <w:tc>
          <w:tcPr>
            <w:tcW w:w="1276" w:type="dxa"/>
          </w:tcPr>
          <w:p w14:paraId="69F20E41" w14:textId="2FECFD8F" w:rsidR="00D36037" w:rsidRPr="00D35F28" w:rsidRDefault="00D33D11"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Ежеквартально</w:t>
            </w:r>
          </w:p>
        </w:tc>
        <w:tc>
          <w:tcPr>
            <w:tcW w:w="3235" w:type="dxa"/>
          </w:tcPr>
          <w:p w14:paraId="0619C3EF" w14:textId="291858AA" w:rsidR="00841193" w:rsidRPr="00D35F28" w:rsidRDefault="00841193"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Критерии получения пособий и льгот </w:t>
            </w:r>
          </w:p>
        </w:tc>
        <w:tc>
          <w:tcPr>
            <w:tcW w:w="2835" w:type="dxa"/>
          </w:tcPr>
          <w:p w14:paraId="257E6604" w14:textId="0C85FC4D" w:rsidR="007C7CCB" w:rsidRPr="00D35F28" w:rsidRDefault="007C7CC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Предотвратить ошибочное включение или невключение лиц в число получателей </w:t>
            </w:r>
          </w:p>
        </w:tc>
      </w:tr>
      <w:tr w:rsidR="008A551B" w:rsidRPr="00D35F28" w14:paraId="2EBA05ED" w14:textId="77777777" w:rsidTr="006063A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838" w:type="dxa"/>
            <w:vMerge/>
          </w:tcPr>
          <w:p w14:paraId="0F5592E8" w14:textId="7E667608" w:rsidR="008A551B" w:rsidRPr="00D35F28" w:rsidRDefault="008A551B" w:rsidP="008A551B">
            <w:pPr>
              <w:pStyle w:val="ac"/>
              <w:ind w:left="0"/>
              <w:rPr>
                <w:rFonts w:ascii="Times New Roman" w:hAnsi="Times New Roman" w:cs="Times New Roman"/>
                <w:b w:val="0"/>
                <w:bCs w:val="0"/>
                <w:lang w:val="ru-RU"/>
              </w:rPr>
            </w:pPr>
          </w:p>
        </w:tc>
        <w:tc>
          <w:tcPr>
            <w:tcW w:w="1672" w:type="dxa"/>
            <w:vMerge w:val="restart"/>
          </w:tcPr>
          <w:p w14:paraId="60F199E2" w14:textId="7368B7AA" w:rsidR="008A551B" w:rsidRPr="00D35F28" w:rsidRDefault="00DE7B36"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Непосредственно затрагиваемые проектом стороны</w:t>
            </w:r>
            <w:r w:rsidR="008A551B" w:rsidRPr="00D35F28">
              <w:rPr>
                <w:rFonts w:ascii="Times New Roman" w:hAnsi="Times New Roman" w:cs="Times New Roman"/>
                <w:lang w:val="ru-RU"/>
              </w:rPr>
              <w:t xml:space="preserve">, </w:t>
            </w:r>
            <w:r w:rsidRPr="00D35F28">
              <w:rPr>
                <w:rFonts w:ascii="Times New Roman" w:hAnsi="Times New Roman" w:cs="Times New Roman"/>
                <w:lang w:val="ru-RU"/>
              </w:rPr>
              <w:t xml:space="preserve">получатели </w:t>
            </w:r>
          </w:p>
        </w:tc>
        <w:tc>
          <w:tcPr>
            <w:tcW w:w="2268" w:type="dxa"/>
          </w:tcPr>
          <w:p w14:paraId="2FA95782" w14:textId="2D71DBC7" w:rsidR="008A551B" w:rsidRPr="00D35F28" w:rsidRDefault="00DE7B36"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Консультации и информационно-разъяснительная работа с получателями</w:t>
            </w:r>
            <w:r w:rsidR="008A551B" w:rsidRPr="00D35F28">
              <w:rPr>
                <w:rFonts w:ascii="Times New Roman" w:hAnsi="Times New Roman" w:cs="Times New Roman"/>
                <w:lang w:val="ru-RU"/>
              </w:rPr>
              <w:t xml:space="preserve">, </w:t>
            </w:r>
            <w:r w:rsidRPr="00D35F28">
              <w:rPr>
                <w:rFonts w:ascii="Times New Roman" w:hAnsi="Times New Roman" w:cs="Times New Roman"/>
                <w:lang w:val="ru-RU"/>
              </w:rPr>
              <w:t>информационные стенды</w:t>
            </w:r>
          </w:p>
        </w:tc>
        <w:tc>
          <w:tcPr>
            <w:tcW w:w="1985" w:type="dxa"/>
          </w:tcPr>
          <w:p w14:paraId="0E8ED8FE" w14:textId="09D4BFD0" w:rsidR="008A551B" w:rsidRPr="00D35F28" w:rsidRDefault="002F0A27"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Офис ОРП</w:t>
            </w:r>
          </w:p>
        </w:tc>
        <w:tc>
          <w:tcPr>
            <w:tcW w:w="1276" w:type="dxa"/>
          </w:tcPr>
          <w:p w14:paraId="192735AF" w14:textId="418D2F16" w:rsidR="008A551B" w:rsidRPr="00D35F28" w:rsidRDefault="00D33D11"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Регулярно</w:t>
            </w:r>
          </w:p>
        </w:tc>
        <w:tc>
          <w:tcPr>
            <w:tcW w:w="3235" w:type="dxa"/>
          </w:tcPr>
          <w:p w14:paraId="104330E7" w14:textId="0F27A8D6" w:rsidR="00CF1CB8" w:rsidRPr="00D35F28" w:rsidRDefault="00CF1CB8"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Личные встречи с получателями. Листовки, плакаты, брошюры, раздаточные материалы </w:t>
            </w:r>
          </w:p>
        </w:tc>
        <w:tc>
          <w:tcPr>
            <w:tcW w:w="2835" w:type="dxa"/>
          </w:tcPr>
          <w:p w14:paraId="7CB7B57A" w14:textId="0D62EA97" w:rsidR="007C7CCB" w:rsidRPr="00D35F28" w:rsidRDefault="007C7CCB" w:rsidP="007C7CC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Информировать и проконсультировать </w:t>
            </w:r>
          </w:p>
        </w:tc>
      </w:tr>
      <w:tr w:rsidR="00D36037" w:rsidRPr="000A582E" w14:paraId="4AFD4554" w14:textId="77777777" w:rsidTr="006063A2">
        <w:trPr>
          <w:trHeight w:val="372"/>
        </w:trPr>
        <w:tc>
          <w:tcPr>
            <w:cnfStyle w:val="001000000000" w:firstRow="0" w:lastRow="0" w:firstColumn="1" w:lastColumn="0" w:oddVBand="0" w:evenVBand="0" w:oddHBand="0" w:evenHBand="0" w:firstRowFirstColumn="0" w:firstRowLastColumn="0" w:lastRowFirstColumn="0" w:lastRowLastColumn="0"/>
            <w:tcW w:w="1838" w:type="dxa"/>
            <w:vMerge/>
          </w:tcPr>
          <w:p w14:paraId="13AC133D" w14:textId="77777777" w:rsidR="008A551B" w:rsidRPr="00D35F28" w:rsidRDefault="008A551B" w:rsidP="008A551B">
            <w:pPr>
              <w:pStyle w:val="ac"/>
              <w:ind w:left="0"/>
              <w:rPr>
                <w:rFonts w:ascii="Times New Roman" w:hAnsi="Times New Roman" w:cs="Times New Roman"/>
                <w:lang w:val="ru-RU"/>
              </w:rPr>
            </w:pPr>
          </w:p>
        </w:tc>
        <w:tc>
          <w:tcPr>
            <w:tcW w:w="1672" w:type="dxa"/>
            <w:vMerge/>
          </w:tcPr>
          <w:p w14:paraId="4B6AB678" w14:textId="401422CA" w:rsidR="008A551B" w:rsidRPr="00D35F28" w:rsidRDefault="008A551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2268" w:type="dxa"/>
          </w:tcPr>
          <w:p w14:paraId="57E6F2FB" w14:textId="212B2D63" w:rsidR="008A551B" w:rsidRPr="00D35F28" w:rsidRDefault="00DE7B36"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Механизм рассмотрения обращений</w:t>
            </w:r>
          </w:p>
        </w:tc>
        <w:tc>
          <w:tcPr>
            <w:tcW w:w="1985" w:type="dxa"/>
          </w:tcPr>
          <w:p w14:paraId="52047BC5" w14:textId="47C36431" w:rsidR="008A551B" w:rsidRPr="00D35F28" w:rsidRDefault="002F0A27"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Офис ОРП</w:t>
            </w:r>
          </w:p>
        </w:tc>
        <w:tc>
          <w:tcPr>
            <w:tcW w:w="1276" w:type="dxa"/>
          </w:tcPr>
          <w:p w14:paraId="110D26AF" w14:textId="179CB181" w:rsidR="008A551B" w:rsidRPr="00D35F28" w:rsidRDefault="00D33D11"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Регулярно</w:t>
            </w:r>
          </w:p>
        </w:tc>
        <w:tc>
          <w:tcPr>
            <w:tcW w:w="3235" w:type="dxa"/>
          </w:tcPr>
          <w:p w14:paraId="4091D38D" w14:textId="1DEE42A9" w:rsidR="00CF1CB8" w:rsidRPr="00D35F28" w:rsidRDefault="00CF1CB8"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Личные встречи, виртуально и офлайн </w:t>
            </w:r>
          </w:p>
        </w:tc>
        <w:tc>
          <w:tcPr>
            <w:tcW w:w="2835" w:type="dxa"/>
          </w:tcPr>
          <w:p w14:paraId="356DA91B" w14:textId="7CCDD4D7" w:rsidR="008A551B" w:rsidRPr="00D35F28" w:rsidRDefault="007C7CC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Информировать получателей о механизме рассмотрения обращений</w:t>
            </w:r>
            <w:r w:rsidR="008A551B" w:rsidRPr="00D35F28">
              <w:rPr>
                <w:rFonts w:ascii="Times New Roman" w:hAnsi="Times New Roman" w:cs="Times New Roman"/>
                <w:lang w:val="ru-RU"/>
              </w:rPr>
              <w:t>.</w:t>
            </w:r>
          </w:p>
        </w:tc>
      </w:tr>
      <w:tr w:rsidR="00D36037" w:rsidRPr="000A582E" w14:paraId="2AC399D8" w14:textId="77777777" w:rsidTr="006063A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08379AD0" w14:textId="491EC199" w:rsidR="008A551B" w:rsidRPr="00D35F28" w:rsidRDefault="008A551B">
            <w:pPr>
              <w:pStyle w:val="ac"/>
              <w:ind w:left="0"/>
              <w:rPr>
                <w:rFonts w:ascii="Times New Roman" w:hAnsi="Times New Roman" w:cs="Times New Roman"/>
                <w:b w:val="0"/>
                <w:bCs w:val="0"/>
                <w:lang w:val="ru-RU"/>
              </w:rPr>
            </w:pPr>
          </w:p>
        </w:tc>
        <w:tc>
          <w:tcPr>
            <w:tcW w:w="1672" w:type="dxa"/>
          </w:tcPr>
          <w:p w14:paraId="583AD4DC" w14:textId="61CD65FA" w:rsidR="008A551B" w:rsidRPr="00D35F28" w:rsidRDefault="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2268" w:type="dxa"/>
          </w:tcPr>
          <w:p w14:paraId="6404D7B5" w14:textId="1FCE081B" w:rsidR="008A551B" w:rsidRPr="00D35F28" w:rsidRDefault="008A551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985" w:type="dxa"/>
          </w:tcPr>
          <w:p w14:paraId="28D42827" w14:textId="3E19B6F2" w:rsidR="002F0A27" w:rsidRPr="00D35F28" w:rsidRDefault="002F0A27"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276" w:type="dxa"/>
          </w:tcPr>
          <w:p w14:paraId="6E151B22" w14:textId="7B8C3229" w:rsidR="008A551B" w:rsidRPr="00D35F28" w:rsidRDefault="008A551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3235" w:type="dxa"/>
          </w:tcPr>
          <w:p w14:paraId="3ABEE5AE" w14:textId="4C6D3D57" w:rsidR="00CF1CB8" w:rsidRPr="00D35F28" w:rsidRDefault="00CF1CB8"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2835" w:type="dxa"/>
          </w:tcPr>
          <w:p w14:paraId="487E27A4" w14:textId="15D7028F" w:rsidR="007C7CCB" w:rsidRPr="00D35F28" w:rsidRDefault="007C7CC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r>
      <w:tr w:rsidR="00D36037" w:rsidRPr="000A582E" w14:paraId="1CBFF5E1" w14:textId="77777777" w:rsidTr="006063A2">
        <w:trPr>
          <w:trHeight w:val="372"/>
        </w:trPr>
        <w:tc>
          <w:tcPr>
            <w:cnfStyle w:val="001000000000" w:firstRow="0" w:lastRow="0" w:firstColumn="1" w:lastColumn="0" w:oddVBand="0" w:evenVBand="0" w:oddHBand="0" w:evenHBand="0" w:firstRowFirstColumn="0" w:firstRowLastColumn="0" w:lastRowFirstColumn="0" w:lastRowLastColumn="0"/>
            <w:tcW w:w="1838" w:type="dxa"/>
            <w:vMerge/>
          </w:tcPr>
          <w:p w14:paraId="2CF1B016" w14:textId="77777777" w:rsidR="008A551B" w:rsidRPr="00D35F28" w:rsidRDefault="008A551B" w:rsidP="008A551B">
            <w:pPr>
              <w:pStyle w:val="ac"/>
              <w:ind w:left="0"/>
              <w:rPr>
                <w:rFonts w:ascii="Times New Roman" w:hAnsi="Times New Roman" w:cs="Times New Roman"/>
                <w:b w:val="0"/>
                <w:bCs w:val="0"/>
                <w:lang w:val="ru-RU"/>
              </w:rPr>
            </w:pPr>
          </w:p>
        </w:tc>
        <w:tc>
          <w:tcPr>
            <w:tcW w:w="1672" w:type="dxa"/>
          </w:tcPr>
          <w:p w14:paraId="4EFD13CF" w14:textId="669CE2D0" w:rsidR="008A551B" w:rsidRPr="00D35F28" w:rsidRDefault="008A551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2268" w:type="dxa"/>
          </w:tcPr>
          <w:p w14:paraId="5DEDC18B" w14:textId="073B28EF" w:rsidR="008A551B" w:rsidRPr="00D35F28" w:rsidRDefault="008A551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1985" w:type="dxa"/>
          </w:tcPr>
          <w:p w14:paraId="0526C711" w14:textId="039E1CCA" w:rsidR="008A551B" w:rsidRPr="00D35F28" w:rsidRDefault="008A551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1276" w:type="dxa"/>
          </w:tcPr>
          <w:p w14:paraId="3BAF9B49" w14:textId="63C31B31" w:rsidR="008A551B" w:rsidRPr="00D35F28" w:rsidRDefault="008A551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3235" w:type="dxa"/>
          </w:tcPr>
          <w:p w14:paraId="5AE51DA1" w14:textId="4EF70E47" w:rsidR="00CF1CB8" w:rsidRPr="00D35F28" w:rsidRDefault="00CF1CB8"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c>
          <w:tcPr>
            <w:tcW w:w="2835" w:type="dxa"/>
          </w:tcPr>
          <w:p w14:paraId="22AE88B9" w14:textId="76EB8DB6" w:rsidR="007C7CCB" w:rsidRPr="00D35F28" w:rsidRDefault="007C7CC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r>
      <w:tr w:rsidR="00D36037" w:rsidRPr="000A582E" w14:paraId="32A8FE7E" w14:textId="77777777" w:rsidTr="006063A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38" w:type="dxa"/>
            <w:vMerge/>
          </w:tcPr>
          <w:p w14:paraId="0B4875F5" w14:textId="77777777" w:rsidR="008A551B" w:rsidRPr="00D35F28" w:rsidRDefault="008A551B" w:rsidP="008A551B">
            <w:pPr>
              <w:pStyle w:val="ac"/>
              <w:ind w:left="0"/>
              <w:rPr>
                <w:rFonts w:ascii="Times New Roman" w:hAnsi="Times New Roman" w:cs="Times New Roman"/>
                <w:b w:val="0"/>
                <w:bCs w:val="0"/>
                <w:lang w:val="ru-RU"/>
              </w:rPr>
            </w:pPr>
          </w:p>
        </w:tc>
        <w:tc>
          <w:tcPr>
            <w:tcW w:w="1672" w:type="dxa"/>
          </w:tcPr>
          <w:p w14:paraId="75E1FAD6" w14:textId="45A869BD" w:rsidR="008A551B" w:rsidRPr="00D35F28" w:rsidRDefault="008A551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2268" w:type="dxa"/>
          </w:tcPr>
          <w:p w14:paraId="7960E4D7" w14:textId="7619CD9D" w:rsidR="008A551B" w:rsidRPr="00D35F28" w:rsidRDefault="008A551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985" w:type="dxa"/>
          </w:tcPr>
          <w:p w14:paraId="15380B1D" w14:textId="072E7E1B" w:rsidR="008A551B" w:rsidRPr="00D35F28" w:rsidRDefault="008A551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1276" w:type="dxa"/>
          </w:tcPr>
          <w:p w14:paraId="220F0684" w14:textId="1DA89792" w:rsidR="008A551B" w:rsidRPr="00D35F28" w:rsidRDefault="008A551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3235" w:type="dxa"/>
          </w:tcPr>
          <w:p w14:paraId="3579CB86" w14:textId="67CB73A2" w:rsidR="008A551B" w:rsidRPr="00D35F28" w:rsidRDefault="008A551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c>
          <w:tcPr>
            <w:tcW w:w="2835" w:type="dxa"/>
          </w:tcPr>
          <w:p w14:paraId="1C8197CB" w14:textId="03200584" w:rsidR="007C7CCB" w:rsidRPr="00D35F28" w:rsidRDefault="007C7CC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p>
        </w:tc>
      </w:tr>
      <w:tr w:rsidR="00D36037" w:rsidRPr="000A582E" w14:paraId="2EF064C0" w14:textId="77777777" w:rsidTr="006063A2">
        <w:trPr>
          <w:trHeight w:val="509"/>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18380703" w14:textId="7E804F7F" w:rsidR="008A551B" w:rsidRPr="00D35F28" w:rsidRDefault="00DE7B36">
            <w:pPr>
              <w:pStyle w:val="ac"/>
              <w:ind w:left="0"/>
              <w:rPr>
                <w:rFonts w:ascii="Times New Roman" w:hAnsi="Times New Roman" w:cs="Times New Roman"/>
                <w:b w:val="0"/>
                <w:bCs w:val="0"/>
                <w:lang w:val="ru-RU"/>
              </w:rPr>
            </w:pPr>
            <w:r w:rsidRPr="00D35F28">
              <w:rPr>
                <w:rFonts w:ascii="Times New Roman" w:hAnsi="Times New Roman" w:cs="Times New Roman"/>
                <w:b w:val="0"/>
                <w:bCs w:val="0"/>
                <w:lang w:val="ru-RU"/>
              </w:rPr>
              <w:t xml:space="preserve">Районные/городские управления </w:t>
            </w:r>
            <w:r w:rsidR="00274FD7">
              <w:rPr>
                <w:rFonts w:ascii="Times New Roman" w:hAnsi="Times New Roman" w:cs="Times New Roman"/>
                <w:b w:val="0"/>
                <w:bCs w:val="0"/>
                <w:lang w:val="ru-RU"/>
              </w:rPr>
              <w:t>МТСОМ</w:t>
            </w:r>
          </w:p>
        </w:tc>
        <w:tc>
          <w:tcPr>
            <w:tcW w:w="1672" w:type="dxa"/>
          </w:tcPr>
          <w:p w14:paraId="3871AC65" w14:textId="4ACEEB9A" w:rsidR="008A551B" w:rsidRPr="00D35F28" w:rsidRDefault="00FA474E" w:rsidP="000A582E">
            <w:pPr>
              <w:pStyle w:val="ac"/>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Все ключевые стороны, включая непосредственно затрагиваемые проектом стороны</w:t>
            </w:r>
            <w:r>
              <w:rPr>
                <w:rFonts w:ascii="Times New Roman" w:hAnsi="Times New Roman" w:cs="Times New Roman"/>
                <w:lang w:val="ru-RU"/>
              </w:rPr>
              <w:t xml:space="preserve"> (ПППКР, МГА, мэрии городов,</w:t>
            </w:r>
            <w:r w:rsidRPr="00D35F28">
              <w:rPr>
                <w:rFonts w:ascii="Times New Roman" w:hAnsi="Times New Roman" w:cs="Times New Roman"/>
                <w:lang w:val="ru-RU"/>
              </w:rPr>
              <w:t xml:space="preserve"> </w:t>
            </w:r>
            <w:r>
              <w:rPr>
                <w:rFonts w:ascii="Times New Roman" w:hAnsi="Times New Roman" w:cs="Times New Roman"/>
                <w:lang w:val="ru-RU"/>
              </w:rPr>
              <w:t>а</w:t>
            </w:r>
            <w:r w:rsidRPr="00D35F28">
              <w:rPr>
                <w:rFonts w:ascii="Times New Roman" w:hAnsi="Times New Roman" w:cs="Times New Roman"/>
                <w:lang w:val="ru-RU"/>
              </w:rPr>
              <w:t xml:space="preserve">йыл </w:t>
            </w:r>
            <w:r w:rsidR="00DE7B36" w:rsidRPr="00D35F28">
              <w:rPr>
                <w:rFonts w:ascii="Times New Roman" w:hAnsi="Times New Roman" w:cs="Times New Roman"/>
                <w:lang w:val="ru-RU"/>
              </w:rPr>
              <w:t>окмоту</w:t>
            </w:r>
            <w:r>
              <w:rPr>
                <w:rFonts w:ascii="Times New Roman" w:hAnsi="Times New Roman" w:cs="Times New Roman"/>
                <w:lang w:val="ru-RU"/>
              </w:rPr>
              <w:t xml:space="preserve"> и др.) </w:t>
            </w:r>
          </w:p>
        </w:tc>
        <w:tc>
          <w:tcPr>
            <w:tcW w:w="2268" w:type="dxa"/>
          </w:tcPr>
          <w:p w14:paraId="7BEF8245" w14:textId="280E198C" w:rsidR="008A551B" w:rsidRPr="00D35F28" w:rsidRDefault="00DE7B36"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Информационно-разъяснительная работа и консультации с ключевыми сторонами</w:t>
            </w:r>
          </w:p>
        </w:tc>
        <w:tc>
          <w:tcPr>
            <w:tcW w:w="1985" w:type="dxa"/>
          </w:tcPr>
          <w:p w14:paraId="2E657A44" w14:textId="7F31528D" w:rsidR="008A551B" w:rsidRPr="00D35F28" w:rsidRDefault="002F0A27">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Районные/городские управления </w:t>
            </w:r>
            <w:r w:rsidR="00E95BC5">
              <w:rPr>
                <w:rFonts w:ascii="Times New Roman" w:hAnsi="Times New Roman" w:cs="Times New Roman"/>
                <w:lang w:val="ru-RU"/>
              </w:rPr>
              <w:t>МТСОМ</w:t>
            </w:r>
          </w:p>
        </w:tc>
        <w:tc>
          <w:tcPr>
            <w:tcW w:w="1276" w:type="dxa"/>
          </w:tcPr>
          <w:p w14:paraId="06105D72" w14:textId="26A466BF" w:rsidR="008A551B" w:rsidRPr="00D35F28" w:rsidRDefault="00D33D11"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Ежеквартально</w:t>
            </w:r>
          </w:p>
        </w:tc>
        <w:tc>
          <w:tcPr>
            <w:tcW w:w="3235" w:type="dxa"/>
          </w:tcPr>
          <w:p w14:paraId="3CDD909E" w14:textId="2238E2BC" w:rsidR="008A551B" w:rsidRPr="00D35F28" w:rsidRDefault="007C7CCB" w:rsidP="000A582E">
            <w:pPr>
              <w:pStyle w:val="ac"/>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ru-RU"/>
              </w:rPr>
            </w:pPr>
            <w:r w:rsidRPr="00D35F28">
              <w:rPr>
                <w:rFonts w:ascii="Times New Roman" w:hAnsi="Times New Roman" w:cs="Times New Roman"/>
                <w:lang w:val="ru-RU"/>
              </w:rPr>
              <w:t xml:space="preserve">Общественные встречи, личные встречи с </w:t>
            </w:r>
            <w:r w:rsidR="00624A02">
              <w:rPr>
                <w:rFonts w:ascii="Times New Roman" w:hAnsi="Times New Roman" w:cs="Times New Roman"/>
                <w:lang w:val="ru-RU"/>
              </w:rPr>
              <w:t>ключевыми сторонами</w:t>
            </w:r>
            <w:r w:rsidRPr="00D35F28">
              <w:rPr>
                <w:rFonts w:ascii="Times New Roman" w:hAnsi="Times New Roman" w:cs="Times New Roman"/>
                <w:lang w:val="ru-RU"/>
              </w:rPr>
              <w:t xml:space="preserve"> и получателями</w:t>
            </w:r>
            <w:r w:rsidR="00624A02">
              <w:rPr>
                <w:rFonts w:ascii="Times New Roman" w:hAnsi="Times New Roman" w:cs="Times New Roman"/>
                <w:lang w:val="ru-RU"/>
              </w:rPr>
              <w:t xml:space="preserve"> услуг</w:t>
            </w:r>
            <w:r w:rsidRPr="00D35F28">
              <w:rPr>
                <w:rFonts w:ascii="Times New Roman" w:hAnsi="Times New Roman" w:cs="Times New Roman"/>
                <w:lang w:val="ru-RU"/>
              </w:rPr>
              <w:t>. Совместная оценка потребностей получателей и определение приоритетных под-проектов. Отчеты ОРП о результатах оценки потребностей и определении приоритетных под-проектов</w:t>
            </w:r>
            <w:r w:rsidR="008A551B" w:rsidRPr="00D35F28">
              <w:rPr>
                <w:rFonts w:ascii="Times New Roman" w:hAnsi="Times New Roman" w:cs="Times New Roman"/>
                <w:lang w:val="ru-RU"/>
              </w:rPr>
              <w:t>.</w:t>
            </w:r>
          </w:p>
        </w:tc>
        <w:tc>
          <w:tcPr>
            <w:tcW w:w="2835" w:type="dxa"/>
          </w:tcPr>
          <w:p w14:paraId="1B01CBB3" w14:textId="2F07A742" w:rsidR="007C7CCB" w:rsidRPr="00D35F28" w:rsidRDefault="007C7CC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Охватить малообеспеченных и уязвимых получателей и лиц, непосредственно затрагиваемых проектом </w:t>
            </w:r>
          </w:p>
        </w:tc>
      </w:tr>
      <w:tr w:rsidR="00D36037" w:rsidRPr="00D35F28" w14:paraId="143D0E24" w14:textId="77777777" w:rsidTr="006063A2">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838" w:type="dxa"/>
            <w:vMerge/>
          </w:tcPr>
          <w:p w14:paraId="5755E19B" w14:textId="77777777" w:rsidR="008A551B" w:rsidRPr="00D35F28" w:rsidRDefault="008A551B" w:rsidP="008A551B">
            <w:pPr>
              <w:pStyle w:val="ac"/>
              <w:ind w:left="0"/>
              <w:rPr>
                <w:rFonts w:ascii="Times New Roman" w:hAnsi="Times New Roman" w:cs="Times New Roman"/>
                <w:b w:val="0"/>
                <w:bCs w:val="0"/>
                <w:lang w:val="ru-RU"/>
              </w:rPr>
            </w:pPr>
          </w:p>
        </w:tc>
        <w:tc>
          <w:tcPr>
            <w:tcW w:w="1672" w:type="dxa"/>
          </w:tcPr>
          <w:p w14:paraId="14BCD892" w14:textId="0FC00F40" w:rsidR="008A551B" w:rsidRPr="00D35F28" w:rsidRDefault="00DE7B36"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получатели</w:t>
            </w:r>
            <w:r w:rsidR="00FA474E">
              <w:rPr>
                <w:rFonts w:ascii="Times New Roman" w:hAnsi="Times New Roman" w:cs="Times New Roman"/>
                <w:lang w:val="ru-RU"/>
              </w:rPr>
              <w:t xml:space="preserve"> услуг</w:t>
            </w:r>
          </w:p>
        </w:tc>
        <w:tc>
          <w:tcPr>
            <w:tcW w:w="2268" w:type="dxa"/>
          </w:tcPr>
          <w:p w14:paraId="4BDEC2FD" w14:textId="77777777" w:rsidR="008A551B" w:rsidRDefault="00DE7B36"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Информационные стенды </w:t>
            </w:r>
          </w:p>
          <w:p w14:paraId="3BEB4D8F" w14:textId="77777777" w:rsidR="00704454" w:rsidRDefault="00704454" w:rsidP="00704454">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Веб сайты</w:t>
            </w:r>
          </w:p>
          <w:p w14:paraId="2BCD03AD" w14:textId="21923DF7" w:rsidR="00704454" w:rsidRPr="00D35F28" w:rsidRDefault="00704454" w:rsidP="005D71A9">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 xml:space="preserve">Социальные сети </w:t>
            </w:r>
          </w:p>
        </w:tc>
        <w:tc>
          <w:tcPr>
            <w:tcW w:w="1985" w:type="dxa"/>
          </w:tcPr>
          <w:p w14:paraId="7312C4E2" w14:textId="699D9840" w:rsidR="008A551B" w:rsidRPr="00D35F28" w:rsidRDefault="00695A0F" w:rsidP="005D71A9">
            <w:pPr>
              <w:pStyle w:val="ac"/>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районны</w:t>
            </w:r>
            <w:r>
              <w:rPr>
                <w:rFonts w:ascii="Times New Roman" w:hAnsi="Times New Roman" w:cs="Times New Roman"/>
                <w:lang w:val="ru-RU"/>
              </w:rPr>
              <w:t>е</w:t>
            </w:r>
            <w:r w:rsidR="002F0A27" w:rsidRPr="00D35F28">
              <w:rPr>
                <w:rFonts w:ascii="Times New Roman" w:hAnsi="Times New Roman" w:cs="Times New Roman"/>
                <w:lang w:val="ru-RU"/>
              </w:rPr>
              <w:t>/</w:t>
            </w:r>
            <w:r w:rsidRPr="00D35F28">
              <w:rPr>
                <w:rFonts w:ascii="Times New Roman" w:hAnsi="Times New Roman" w:cs="Times New Roman"/>
                <w:lang w:val="ru-RU"/>
              </w:rPr>
              <w:t>городски</w:t>
            </w:r>
            <w:r>
              <w:rPr>
                <w:rFonts w:ascii="Times New Roman" w:hAnsi="Times New Roman" w:cs="Times New Roman"/>
                <w:lang w:val="ru-RU"/>
              </w:rPr>
              <w:t>е</w:t>
            </w:r>
            <w:r w:rsidRPr="00D35F28">
              <w:rPr>
                <w:rFonts w:ascii="Times New Roman" w:hAnsi="Times New Roman" w:cs="Times New Roman"/>
                <w:lang w:val="ru-RU"/>
              </w:rPr>
              <w:t xml:space="preserve"> управлени</w:t>
            </w:r>
            <w:r>
              <w:rPr>
                <w:rFonts w:ascii="Times New Roman" w:hAnsi="Times New Roman" w:cs="Times New Roman"/>
                <w:lang w:val="ru-RU"/>
              </w:rPr>
              <w:t>я</w:t>
            </w:r>
            <w:r w:rsidR="005D71A9">
              <w:rPr>
                <w:rFonts w:ascii="Times New Roman" w:hAnsi="Times New Roman" w:cs="Times New Roman"/>
                <w:lang w:val="ru-RU"/>
              </w:rPr>
              <w:t xml:space="preserve"> </w:t>
            </w:r>
            <w:r w:rsidR="00E95BC5">
              <w:rPr>
                <w:rFonts w:ascii="Times New Roman" w:hAnsi="Times New Roman" w:cs="Times New Roman"/>
                <w:lang w:val="ru-RU"/>
              </w:rPr>
              <w:t>МТСОМ</w:t>
            </w:r>
          </w:p>
        </w:tc>
        <w:tc>
          <w:tcPr>
            <w:tcW w:w="1276" w:type="dxa"/>
          </w:tcPr>
          <w:p w14:paraId="3218056B" w14:textId="62F57EC8" w:rsidR="008A551B" w:rsidRPr="00D35F28" w:rsidRDefault="00D33D11"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Регулярно</w:t>
            </w:r>
          </w:p>
        </w:tc>
        <w:tc>
          <w:tcPr>
            <w:tcW w:w="3235" w:type="dxa"/>
          </w:tcPr>
          <w:p w14:paraId="5E94A253" w14:textId="1A7E1599" w:rsidR="008A551B" w:rsidRPr="00D35F28" w:rsidRDefault="00CF1CB8"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Личные встречи с получателями. Листовки, плакаты, брошюры, раздаточные материалы</w:t>
            </w:r>
          </w:p>
        </w:tc>
        <w:tc>
          <w:tcPr>
            <w:tcW w:w="2835" w:type="dxa"/>
          </w:tcPr>
          <w:p w14:paraId="07243CCC" w14:textId="4DC0E02D" w:rsidR="008A551B" w:rsidRPr="00D35F28" w:rsidRDefault="007C7CC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Информировать и проконсультировать</w:t>
            </w:r>
          </w:p>
        </w:tc>
      </w:tr>
      <w:tr w:rsidR="00D36037" w:rsidRPr="000A582E" w14:paraId="271AA6F1" w14:textId="77777777" w:rsidTr="006063A2">
        <w:trPr>
          <w:trHeight w:val="396"/>
        </w:trPr>
        <w:tc>
          <w:tcPr>
            <w:cnfStyle w:val="001000000000" w:firstRow="0" w:lastRow="0" w:firstColumn="1" w:lastColumn="0" w:oddVBand="0" w:evenVBand="0" w:oddHBand="0" w:evenHBand="0" w:firstRowFirstColumn="0" w:firstRowLastColumn="0" w:lastRowFirstColumn="0" w:lastRowLastColumn="0"/>
            <w:tcW w:w="1838" w:type="dxa"/>
            <w:vMerge/>
          </w:tcPr>
          <w:p w14:paraId="05543F1E" w14:textId="77777777" w:rsidR="008A551B" w:rsidRPr="00D35F28" w:rsidRDefault="008A551B" w:rsidP="008A551B">
            <w:pPr>
              <w:pStyle w:val="ac"/>
              <w:ind w:left="0"/>
              <w:rPr>
                <w:rFonts w:ascii="Times New Roman" w:hAnsi="Times New Roman" w:cs="Times New Roman"/>
                <w:b w:val="0"/>
                <w:bCs w:val="0"/>
                <w:lang w:val="ru-RU"/>
              </w:rPr>
            </w:pPr>
          </w:p>
        </w:tc>
        <w:tc>
          <w:tcPr>
            <w:tcW w:w="1672" w:type="dxa"/>
          </w:tcPr>
          <w:p w14:paraId="0C0612AE" w14:textId="6064EB1B" w:rsidR="008A551B" w:rsidRPr="00D35F28" w:rsidRDefault="00DE7B36"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Непосредственно затрагиваемые проектом стороны, получатели</w:t>
            </w:r>
          </w:p>
        </w:tc>
        <w:tc>
          <w:tcPr>
            <w:tcW w:w="2268" w:type="dxa"/>
          </w:tcPr>
          <w:p w14:paraId="60075A33" w14:textId="0A31C81A" w:rsidR="008A551B" w:rsidRPr="00D35F28" w:rsidRDefault="00DE7B36"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Механизм рассмотрения обращений</w:t>
            </w:r>
          </w:p>
        </w:tc>
        <w:tc>
          <w:tcPr>
            <w:tcW w:w="1985" w:type="dxa"/>
          </w:tcPr>
          <w:p w14:paraId="151C5130" w14:textId="5823DE3D" w:rsidR="008A551B" w:rsidRPr="000A582E" w:rsidRDefault="002F0A27">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5F28">
              <w:rPr>
                <w:rFonts w:ascii="Times New Roman" w:hAnsi="Times New Roman" w:cs="Times New Roman"/>
                <w:lang w:val="ru-RU"/>
              </w:rPr>
              <w:t xml:space="preserve">Районные/городские управления </w:t>
            </w:r>
            <w:r w:rsidR="00B83797">
              <w:rPr>
                <w:rFonts w:ascii="Times New Roman" w:hAnsi="Times New Roman" w:cs="Times New Roman"/>
                <w:lang w:val="ru-RU"/>
              </w:rPr>
              <w:t>МТСОМ</w:t>
            </w:r>
          </w:p>
        </w:tc>
        <w:tc>
          <w:tcPr>
            <w:tcW w:w="1276" w:type="dxa"/>
          </w:tcPr>
          <w:p w14:paraId="7A635F2C" w14:textId="47DF4EF7" w:rsidR="008A551B" w:rsidRPr="00D35F28" w:rsidRDefault="00D33D11"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Регулярно</w:t>
            </w:r>
          </w:p>
        </w:tc>
        <w:tc>
          <w:tcPr>
            <w:tcW w:w="3235" w:type="dxa"/>
          </w:tcPr>
          <w:p w14:paraId="514718CA" w14:textId="2010437B" w:rsidR="008A551B" w:rsidRPr="00D35F28" w:rsidRDefault="007C7CC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Личные встречи, виртуально и офлайн </w:t>
            </w:r>
          </w:p>
        </w:tc>
        <w:tc>
          <w:tcPr>
            <w:tcW w:w="2835" w:type="dxa"/>
          </w:tcPr>
          <w:p w14:paraId="15C0F8EF" w14:textId="0637DD88" w:rsidR="008A551B" w:rsidRPr="00D35F28" w:rsidRDefault="007C7CCB"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Информировать получателей о механизме рассмотрения обращений</w:t>
            </w:r>
          </w:p>
        </w:tc>
      </w:tr>
      <w:tr w:rsidR="00D36037" w:rsidRPr="000A582E" w14:paraId="34362EE1" w14:textId="77777777" w:rsidTr="006063A2">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44833548" w14:textId="29303827" w:rsidR="008A551B" w:rsidRPr="00D35F28" w:rsidRDefault="00DE7B36" w:rsidP="008A551B">
            <w:pPr>
              <w:pStyle w:val="ac"/>
              <w:ind w:left="0"/>
              <w:rPr>
                <w:rFonts w:ascii="Times New Roman" w:hAnsi="Times New Roman" w:cs="Times New Roman"/>
                <w:b w:val="0"/>
                <w:bCs w:val="0"/>
                <w:lang w:val="ru-RU"/>
              </w:rPr>
            </w:pPr>
            <w:r w:rsidRPr="00D35F28">
              <w:rPr>
                <w:rFonts w:ascii="Times New Roman" w:hAnsi="Times New Roman" w:cs="Times New Roman"/>
                <w:b w:val="0"/>
                <w:bCs w:val="0"/>
                <w:lang w:val="ru-RU"/>
              </w:rPr>
              <w:t xml:space="preserve">Комитеты айыл окмоту </w:t>
            </w:r>
          </w:p>
        </w:tc>
        <w:tc>
          <w:tcPr>
            <w:tcW w:w="1672" w:type="dxa"/>
          </w:tcPr>
          <w:p w14:paraId="789FDACD" w14:textId="792A78A7" w:rsidR="008A551B" w:rsidRPr="00D35F28" w:rsidRDefault="00DE7B36"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Непосредственно затрагиваемые проектом стороны, получатели</w:t>
            </w:r>
          </w:p>
        </w:tc>
        <w:tc>
          <w:tcPr>
            <w:tcW w:w="2268" w:type="dxa"/>
          </w:tcPr>
          <w:p w14:paraId="2799EDE6" w14:textId="27009EBA" w:rsidR="008A551B" w:rsidRPr="00D35F28" w:rsidRDefault="002F0A27" w:rsidP="008A55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Открытые форумы </w:t>
            </w:r>
          </w:p>
        </w:tc>
        <w:tc>
          <w:tcPr>
            <w:tcW w:w="1985" w:type="dxa"/>
          </w:tcPr>
          <w:p w14:paraId="7FEF7CF9" w14:textId="33EA1A5C" w:rsidR="002F0A27" w:rsidRPr="00D35F28" w:rsidRDefault="002F0A27"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Офис айыл окмоту и</w:t>
            </w:r>
          </w:p>
          <w:p w14:paraId="57485B1B" w14:textId="06CDBBD5" w:rsidR="008A551B" w:rsidRPr="00D35F28" w:rsidRDefault="002F0A27"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служебное или частное помещение в местном сообществе </w:t>
            </w:r>
          </w:p>
        </w:tc>
        <w:tc>
          <w:tcPr>
            <w:tcW w:w="1276" w:type="dxa"/>
          </w:tcPr>
          <w:p w14:paraId="0DDC10C0" w14:textId="71F02055" w:rsidR="008A551B" w:rsidRPr="00D35F28" w:rsidRDefault="00D33D11"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Ежеквартально</w:t>
            </w:r>
          </w:p>
        </w:tc>
        <w:tc>
          <w:tcPr>
            <w:tcW w:w="3235" w:type="dxa"/>
          </w:tcPr>
          <w:p w14:paraId="4E7B457B" w14:textId="52B94D05" w:rsidR="008A551B" w:rsidRPr="00D35F28" w:rsidRDefault="007C7CCB" w:rsidP="008A55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Общественные встречи, личные встречи с представителями айыл окмоту и получателями. Совместная оценка потребностей получателей и определение приоритетных под-проектов. Отчеты ОРП о результатах оценки потребностей и определении приоритетных под-проектов</w:t>
            </w:r>
            <w:r w:rsidR="008A551B" w:rsidRPr="00D35F28">
              <w:rPr>
                <w:rFonts w:ascii="Times New Roman" w:hAnsi="Times New Roman" w:cs="Times New Roman"/>
                <w:sz w:val="24"/>
                <w:szCs w:val="24"/>
                <w:lang w:val="ru-RU"/>
              </w:rPr>
              <w:t>.</w:t>
            </w:r>
          </w:p>
        </w:tc>
        <w:tc>
          <w:tcPr>
            <w:tcW w:w="2835" w:type="dxa"/>
          </w:tcPr>
          <w:p w14:paraId="6A254E35" w14:textId="54C7E0C3" w:rsidR="008A551B" w:rsidRPr="00D35F28" w:rsidRDefault="007C7CCB" w:rsidP="008A551B">
            <w:pPr>
              <w:pStyle w:val="ac"/>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Охватить малообеспеченных и уязвимых получателей и лиц, непосредственно затрагиваемых проектом</w:t>
            </w:r>
          </w:p>
        </w:tc>
      </w:tr>
      <w:tr w:rsidR="00D36037" w:rsidRPr="000A582E" w14:paraId="2C35B4DF" w14:textId="77777777" w:rsidTr="006063A2">
        <w:trPr>
          <w:trHeight w:val="337"/>
        </w:trPr>
        <w:tc>
          <w:tcPr>
            <w:cnfStyle w:val="001000000000" w:firstRow="0" w:lastRow="0" w:firstColumn="1" w:lastColumn="0" w:oddVBand="0" w:evenVBand="0" w:oddHBand="0" w:evenHBand="0" w:firstRowFirstColumn="0" w:firstRowLastColumn="0" w:lastRowFirstColumn="0" w:lastRowLastColumn="0"/>
            <w:tcW w:w="1838" w:type="dxa"/>
            <w:vMerge/>
          </w:tcPr>
          <w:p w14:paraId="1DB14F99" w14:textId="77777777" w:rsidR="008A551B" w:rsidRPr="00D35F28" w:rsidRDefault="008A551B" w:rsidP="008A551B">
            <w:pPr>
              <w:pStyle w:val="ac"/>
              <w:ind w:left="0"/>
              <w:rPr>
                <w:rFonts w:ascii="Times New Roman" w:hAnsi="Times New Roman" w:cs="Times New Roman"/>
                <w:lang w:val="ru-RU"/>
              </w:rPr>
            </w:pPr>
          </w:p>
        </w:tc>
        <w:tc>
          <w:tcPr>
            <w:tcW w:w="1672" w:type="dxa"/>
          </w:tcPr>
          <w:p w14:paraId="36475C9A" w14:textId="216287BB" w:rsidR="008A551B" w:rsidRPr="00D35F28" w:rsidRDefault="00DE7B36"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Непосредственно затрагиваемые проектом стороны, получатели</w:t>
            </w:r>
          </w:p>
        </w:tc>
        <w:tc>
          <w:tcPr>
            <w:tcW w:w="2268" w:type="dxa"/>
          </w:tcPr>
          <w:p w14:paraId="6AB84660" w14:textId="63820D01" w:rsidR="008A551B" w:rsidRPr="00D35F28" w:rsidRDefault="00DE7B36" w:rsidP="008A55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Механизм рассмотрения обращений</w:t>
            </w:r>
          </w:p>
        </w:tc>
        <w:tc>
          <w:tcPr>
            <w:tcW w:w="1985" w:type="dxa"/>
          </w:tcPr>
          <w:p w14:paraId="3A70C730" w14:textId="10484BCC" w:rsidR="008A551B" w:rsidRPr="00D35F28" w:rsidRDefault="002F0A27"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Служебное или частное помещение в селе</w:t>
            </w:r>
          </w:p>
        </w:tc>
        <w:tc>
          <w:tcPr>
            <w:tcW w:w="1276" w:type="dxa"/>
          </w:tcPr>
          <w:p w14:paraId="13964F03" w14:textId="5DD0528A" w:rsidR="008A551B" w:rsidRPr="00D35F28" w:rsidRDefault="00D33D11"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Регулярно</w:t>
            </w:r>
          </w:p>
        </w:tc>
        <w:tc>
          <w:tcPr>
            <w:tcW w:w="3235" w:type="dxa"/>
          </w:tcPr>
          <w:p w14:paraId="0861E003" w14:textId="5BA9FCDC" w:rsidR="00841193" w:rsidRPr="00D35F28" w:rsidRDefault="00841193" w:rsidP="008A551B">
            <w:pPr>
              <w:pStyle w:val="ac"/>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Телефон, социальные медиа, листовки, объявления, плакаты, брошюры, раздаточные материалы</w:t>
            </w:r>
          </w:p>
        </w:tc>
        <w:tc>
          <w:tcPr>
            <w:tcW w:w="2835" w:type="dxa"/>
          </w:tcPr>
          <w:p w14:paraId="5C1EFF51" w14:textId="37345767" w:rsidR="00841193" w:rsidRPr="00D35F28" w:rsidRDefault="00841193" w:rsidP="00841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Информировать получателей о механизме рассмотрения обращений </w:t>
            </w:r>
          </w:p>
        </w:tc>
      </w:tr>
    </w:tbl>
    <w:p w14:paraId="35921ACB" w14:textId="77777777" w:rsidR="00B93C84" w:rsidRPr="00D35F28" w:rsidRDefault="00B93C84" w:rsidP="00F62B06">
      <w:pPr>
        <w:spacing w:after="0"/>
        <w:rPr>
          <w:rFonts w:ascii="Times New Roman" w:hAnsi="Times New Roman" w:cs="Times New Roman"/>
          <w:sz w:val="24"/>
          <w:szCs w:val="24"/>
          <w:lang w:val="ru-RU"/>
        </w:rPr>
      </w:pPr>
    </w:p>
    <w:p w14:paraId="282EA333" w14:textId="4DAA73EA" w:rsidR="009E3118" w:rsidRPr="00D35F28" w:rsidRDefault="003109EB" w:rsidP="000F5924">
      <w:pPr>
        <w:rPr>
          <w:rFonts w:cs="Times New Roman"/>
          <w:sz w:val="24"/>
          <w:szCs w:val="24"/>
          <w:lang w:val="ru-RU"/>
        </w:rPr>
        <w:sectPr w:rsidR="009E3118" w:rsidRPr="00D35F28" w:rsidSect="009E3118">
          <w:pgSz w:w="16840" w:h="11907" w:orient="landscape" w:code="9"/>
          <w:pgMar w:top="851" w:right="1134" w:bottom="1134" w:left="1134" w:header="567" w:footer="720" w:gutter="0"/>
          <w:cols w:space="720"/>
          <w:titlePg/>
          <w:docGrid w:linePitch="360"/>
        </w:sectPr>
      </w:pPr>
      <w:r w:rsidRPr="00D35F28">
        <w:rPr>
          <w:rFonts w:ascii="Times New Roman" w:eastAsia="Calibri" w:hAnsi="Times New Roman" w:cs="Times New Roman"/>
          <w:sz w:val="24"/>
          <w:szCs w:val="24"/>
          <w:lang w:val="ru-RU"/>
        </w:rPr>
        <w:t>взаимодействие с ключевыми сторонами будет вестись в основном с помощью виртуальных средств и публикации документов. ОРП запустит интернет-сайт проекта, где будут размещаться все отчеты об экологическом и социальном мониторинге</w:t>
      </w:r>
      <w:r w:rsidR="00EF2DB7" w:rsidRPr="00D35F28">
        <w:rPr>
          <w:rFonts w:ascii="Times New Roman" w:eastAsia="Calibri" w:hAnsi="Times New Roman" w:cs="Times New Roman"/>
          <w:sz w:val="24"/>
          <w:szCs w:val="24"/>
          <w:lang w:val="ru-RU"/>
        </w:rPr>
        <w:t xml:space="preserve"> и</w:t>
      </w:r>
      <w:r w:rsidRPr="00D35F28">
        <w:rPr>
          <w:rFonts w:ascii="Times New Roman" w:eastAsia="Calibri" w:hAnsi="Times New Roman" w:cs="Times New Roman"/>
          <w:sz w:val="24"/>
          <w:szCs w:val="24"/>
          <w:lang w:val="ru-RU"/>
        </w:rPr>
        <w:t xml:space="preserve"> другая проектная информация, а также механизм рассмотрения </w:t>
      </w:r>
      <w:r w:rsidR="00EF2DB7" w:rsidRPr="00D35F28">
        <w:rPr>
          <w:rFonts w:ascii="Times New Roman" w:eastAsia="Calibri" w:hAnsi="Times New Roman" w:cs="Times New Roman"/>
          <w:sz w:val="24"/>
          <w:szCs w:val="24"/>
          <w:lang w:val="ru-RU"/>
        </w:rPr>
        <w:t>обращений</w:t>
      </w:r>
      <w:r w:rsidRPr="00D35F28">
        <w:rPr>
          <w:rFonts w:ascii="Times New Roman" w:eastAsia="Calibri" w:hAnsi="Times New Roman" w:cs="Times New Roman"/>
          <w:sz w:val="24"/>
          <w:szCs w:val="24"/>
          <w:lang w:val="ru-RU"/>
        </w:rPr>
        <w:t>, включая электронную форму подачи обращения. ОРП будет регулярно обновлять этот сайт. Личные встречи и консультации будут проводиться</w:t>
      </w:r>
      <w:r w:rsidR="009164F5" w:rsidRPr="000A582E">
        <w:rPr>
          <w:rFonts w:ascii="Times New Roman" w:eastAsia="Calibri" w:hAnsi="Times New Roman" w:cs="Times New Roman"/>
          <w:sz w:val="24"/>
          <w:szCs w:val="24"/>
          <w:lang w:val="ru-RU"/>
        </w:rPr>
        <w:t xml:space="preserve"> </w:t>
      </w:r>
      <w:r w:rsidRPr="00D35F28">
        <w:rPr>
          <w:rFonts w:ascii="Times New Roman" w:eastAsia="Calibri" w:hAnsi="Times New Roman" w:cs="Times New Roman"/>
          <w:sz w:val="24"/>
          <w:szCs w:val="24"/>
          <w:lang w:val="ru-RU"/>
        </w:rPr>
        <w:t xml:space="preserve"> </w:t>
      </w:r>
      <w:r w:rsidR="009164F5">
        <w:rPr>
          <w:rFonts w:ascii="Times New Roman" w:eastAsia="Calibri" w:hAnsi="Times New Roman" w:cs="Times New Roman"/>
          <w:sz w:val="24"/>
          <w:szCs w:val="24"/>
          <w:lang w:val="ru-RU"/>
        </w:rPr>
        <w:t>по мере необходимости</w:t>
      </w:r>
      <w:r w:rsidRPr="00D35F28">
        <w:rPr>
          <w:rFonts w:ascii="Times New Roman" w:eastAsia="Calibri" w:hAnsi="Times New Roman" w:cs="Times New Roman"/>
          <w:sz w:val="24"/>
          <w:szCs w:val="24"/>
          <w:lang w:val="ru-RU"/>
        </w:rPr>
        <w:t xml:space="preserve">. </w:t>
      </w:r>
      <w:r w:rsidR="00EF2DB7" w:rsidRPr="00D35F28">
        <w:rPr>
          <w:rFonts w:ascii="Times New Roman" w:eastAsia="Calibri" w:hAnsi="Times New Roman" w:cs="Times New Roman"/>
          <w:sz w:val="24"/>
          <w:szCs w:val="24"/>
          <w:lang w:val="ru-RU"/>
        </w:rPr>
        <w:t>Э</w:t>
      </w:r>
      <w:r w:rsidRPr="00D35F28">
        <w:rPr>
          <w:rFonts w:ascii="Times New Roman" w:eastAsia="Calibri" w:hAnsi="Times New Roman" w:cs="Times New Roman"/>
          <w:sz w:val="24"/>
          <w:szCs w:val="24"/>
          <w:lang w:val="ru-RU"/>
        </w:rPr>
        <w:t xml:space="preserve">ти встречи будут </w:t>
      </w:r>
      <w:r w:rsidR="00EF2DB7" w:rsidRPr="00D35F28">
        <w:rPr>
          <w:rFonts w:ascii="Times New Roman" w:eastAsia="Calibri" w:hAnsi="Times New Roman" w:cs="Times New Roman"/>
          <w:sz w:val="24"/>
          <w:szCs w:val="24"/>
          <w:lang w:val="ru-RU"/>
        </w:rPr>
        <w:t xml:space="preserve">проводиться </w:t>
      </w:r>
      <w:r w:rsidRPr="00D35F28">
        <w:rPr>
          <w:rFonts w:ascii="Times New Roman" w:eastAsia="Calibri" w:hAnsi="Times New Roman" w:cs="Times New Roman"/>
          <w:sz w:val="24"/>
          <w:szCs w:val="24"/>
          <w:lang w:val="ru-RU"/>
        </w:rPr>
        <w:t>в соответствии с технической запиской Всемирного банка «Общественные консультации и взаимодействие с ключевыми сторонами проектов, получающих поддержку ВБ,</w:t>
      </w:r>
      <w:r w:rsidRPr="00D35F28">
        <w:rPr>
          <w:rFonts w:ascii="Times New Roman" w:eastAsiaTheme="majorEastAsia" w:hAnsi="Times New Roman" w:cs="Times New Roman"/>
          <w:b/>
          <w:bCs/>
          <w:sz w:val="24"/>
          <w:szCs w:val="24"/>
          <w:lang w:val="ru-RU" w:eastAsia="ru-RU"/>
        </w:rPr>
        <w:t xml:space="preserve">. </w:t>
      </w:r>
    </w:p>
    <w:p w14:paraId="21EB945F" w14:textId="7EFF3231" w:rsidR="00CF6BA8" w:rsidRPr="00D35F28" w:rsidRDefault="00C25684" w:rsidP="006662CA">
      <w:pPr>
        <w:pStyle w:val="1"/>
        <w:rPr>
          <w:lang w:val="ru-RU"/>
        </w:rPr>
      </w:pPr>
      <w:bookmarkStart w:id="38" w:name="_Toc43033970"/>
      <w:r w:rsidRPr="00D35F28">
        <w:rPr>
          <w:lang w:val="ru-RU"/>
        </w:rPr>
        <w:t>РЕСУРСЫ И ОБЯЗАННОСТИ ПО РЕАЛИЗАЦИИ МЕРОПРИЯТИЙ В РАМКАХ ВЗАИМОДЕЙСТВИЯ С КЛЮЧЕВЫМИ СТОРОНАМИ</w:t>
      </w:r>
      <w:bookmarkEnd w:id="38"/>
      <w:r w:rsidRPr="00D35F28">
        <w:rPr>
          <w:lang w:val="ru-RU"/>
        </w:rPr>
        <w:t xml:space="preserve"> </w:t>
      </w:r>
    </w:p>
    <w:p w14:paraId="763FD5B7" w14:textId="6316F841" w:rsidR="00936602" w:rsidRPr="00D35F28" w:rsidRDefault="00936602" w:rsidP="000A28BB">
      <w:pPr>
        <w:pStyle w:val="2"/>
        <w:numPr>
          <w:ilvl w:val="0"/>
          <w:numId w:val="0"/>
        </w:numPr>
        <w:rPr>
          <w:sz w:val="24"/>
          <w:szCs w:val="24"/>
        </w:rPr>
      </w:pPr>
    </w:p>
    <w:p w14:paraId="65A7B8EE" w14:textId="58645A0C" w:rsidR="00CF6BA8" w:rsidRPr="00D35F28" w:rsidRDefault="00C25684" w:rsidP="0060438E">
      <w:pPr>
        <w:pStyle w:val="2"/>
        <w:numPr>
          <w:ilvl w:val="1"/>
          <w:numId w:val="4"/>
        </w:numPr>
        <w:rPr>
          <w:sz w:val="24"/>
          <w:szCs w:val="24"/>
        </w:rPr>
      </w:pPr>
      <w:bookmarkStart w:id="39" w:name="_Toc43033971"/>
      <w:r w:rsidRPr="00D35F28">
        <w:rPr>
          <w:sz w:val="24"/>
          <w:szCs w:val="24"/>
        </w:rPr>
        <w:t>Механизмы реализации</w:t>
      </w:r>
      <w:bookmarkEnd w:id="39"/>
      <w:r w:rsidRPr="00D35F28">
        <w:rPr>
          <w:sz w:val="24"/>
          <w:szCs w:val="24"/>
        </w:rPr>
        <w:t xml:space="preserve"> </w:t>
      </w:r>
    </w:p>
    <w:p w14:paraId="7D8316BF" w14:textId="1440931C" w:rsidR="003C091F" w:rsidRPr="00D35F28" w:rsidRDefault="003C091F" w:rsidP="00717503">
      <w:pPr>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Все обязанности, связанные с взаимодействием с ключевыми сторонами, возлагаются на ОРП при Министерстве труда</w:t>
      </w:r>
      <w:r w:rsidR="00B1791C">
        <w:rPr>
          <w:rFonts w:ascii="Times New Roman" w:hAnsi="Times New Roman" w:cs="Times New Roman"/>
          <w:sz w:val="24"/>
          <w:szCs w:val="24"/>
          <w:lang w:val="ru-RU"/>
        </w:rPr>
        <w:t>,</w:t>
      </w:r>
      <w:r w:rsidRPr="00D35F28">
        <w:rPr>
          <w:rFonts w:ascii="Times New Roman" w:hAnsi="Times New Roman" w:cs="Times New Roman"/>
          <w:sz w:val="24"/>
          <w:szCs w:val="24"/>
          <w:lang w:val="ru-RU"/>
        </w:rPr>
        <w:t xml:space="preserve"> социального </w:t>
      </w:r>
      <w:r w:rsidR="00B1791C">
        <w:rPr>
          <w:rFonts w:ascii="Times New Roman" w:hAnsi="Times New Roman" w:cs="Times New Roman"/>
          <w:sz w:val="24"/>
          <w:szCs w:val="24"/>
          <w:lang w:val="ru-RU"/>
        </w:rPr>
        <w:t>обеспечения и миграции</w:t>
      </w:r>
      <w:r w:rsidRPr="00D35F28">
        <w:rPr>
          <w:rFonts w:ascii="Times New Roman" w:hAnsi="Times New Roman" w:cs="Times New Roman"/>
          <w:sz w:val="24"/>
          <w:szCs w:val="24"/>
          <w:lang w:val="ru-RU"/>
        </w:rPr>
        <w:t>. Руководить работой О</w:t>
      </w:r>
      <w:r w:rsidR="00A616DF" w:rsidRPr="00D35F28">
        <w:rPr>
          <w:rFonts w:ascii="Times New Roman" w:hAnsi="Times New Roman" w:cs="Times New Roman"/>
          <w:sz w:val="24"/>
          <w:szCs w:val="24"/>
          <w:lang w:val="ru-RU"/>
        </w:rPr>
        <w:t>Р</w:t>
      </w:r>
      <w:r w:rsidRPr="00D35F28">
        <w:rPr>
          <w:rFonts w:ascii="Times New Roman" w:hAnsi="Times New Roman" w:cs="Times New Roman"/>
          <w:sz w:val="24"/>
          <w:szCs w:val="24"/>
          <w:lang w:val="ru-RU"/>
        </w:rPr>
        <w:t xml:space="preserve">П </w:t>
      </w:r>
      <w:r w:rsidR="00A616DF" w:rsidRPr="00D35F28">
        <w:rPr>
          <w:rFonts w:ascii="Times New Roman" w:hAnsi="Times New Roman" w:cs="Times New Roman"/>
          <w:sz w:val="24"/>
          <w:szCs w:val="24"/>
          <w:lang w:val="ru-RU"/>
        </w:rPr>
        <w:t>по</w:t>
      </w:r>
      <w:r w:rsidRPr="00D35F28">
        <w:rPr>
          <w:rFonts w:ascii="Times New Roman" w:hAnsi="Times New Roman" w:cs="Times New Roman"/>
          <w:sz w:val="24"/>
          <w:szCs w:val="24"/>
          <w:lang w:val="ru-RU"/>
        </w:rPr>
        <w:t xml:space="preserve"> взаимодействи</w:t>
      </w:r>
      <w:r w:rsidR="00A616DF" w:rsidRPr="00D35F28">
        <w:rPr>
          <w:rFonts w:ascii="Times New Roman" w:hAnsi="Times New Roman" w:cs="Times New Roman"/>
          <w:sz w:val="24"/>
          <w:szCs w:val="24"/>
          <w:lang w:val="ru-RU"/>
        </w:rPr>
        <w:t>ю</w:t>
      </w:r>
      <w:r w:rsidRPr="00D35F28">
        <w:rPr>
          <w:rFonts w:ascii="Times New Roman" w:hAnsi="Times New Roman" w:cs="Times New Roman"/>
          <w:sz w:val="24"/>
          <w:szCs w:val="24"/>
          <w:lang w:val="ru-RU"/>
        </w:rPr>
        <w:t xml:space="preserve"> с ключевыми сторонами будет специально нанятый для этой цели специалист по социальному развитию. Учитывая, что этот проект </w:t>
      </w:r>
      <w:r w:rsidR="00A616DF" w:rsidRPr="00D35F28">
        <w:rPr>
          <w:rFonts w:ascii="Times New Roman" w:hAnsi="Times New Roman" w:cs="Times New Roman"/>
          <w:sz w:val="24"/>
          <w:szCs w:val="24"/>
          <w:lang w:val="ru-RU"/>
        </w:rPr>
        <w:t xml:space="preserve">имеет </w:t>
      </w:r>
      <w:r w:rsidRPr="00D35F28">
        <w:rPr>
          <w:rFonts w:ascii="Times New Roman" w:hAnsi="Times New Roman" w:cs="Times New Roman"/>
          <w:sz w:val="24"/>
          <w:szCs w:val="24"/>
          <w:lang w:val="ru-RU"/>
        </w:rPr>
        <w:t>общереспубликанск</w:t>
      </w:r>
      <w:r w:rsidR="00A616DF" w:rsidRPr="00D35F28">
        <w:rPr>
          <w:rFonts w:ascii="Times New Roman" w:hAnsi="Times New Roman" w:cs="Times New Roman"/>
          <w:sz w:val="24"/>
          <w:szCs w:val="24"/>
          <w:lang w:val="ru-RU"/>
        </w:rPr>
        <w:t>ий</w:t>
      </w:r>
      <w:r w:rsidRPr="00D35F28">
        <w:rPr>
          <w:rFonts w:ascii="Times New Roman" w:hAnsi="Times New Roman" w:cs="Times New Roman"/>
          <w:sz w:val="24"/>
          <w:szCs w:val="24"/>
          <w:lang w:val="ru-RU"/>
        </w:rPr>
        <w:t xml:space="preserve"> масштаб, важную роль в этой работе будут играть и другие организации, например</w:t>
      </w:r>
      <w:r w:rsidR="00A616DF" w:rsidRPr="00D35F28">
        <w:rPr>
          <w:rFonts w:ascii="Times New Roman" w:hAnsi="Times New Roman" w:cs="Times New Roman"/>
          <w:sz w:val="24"/>
          <w:szCs w:val="24"/>
          <w:lang w:val="ru-RU"/>
        </w:rPr>
        <w:t>,</w:t>
      </w:r>
      <w:r w:rsidRPr="00D35F28">
        <w:rPr>
          <w:rFonts w:ascii="Times New Roman" w:hAnsi="Times New Roman" w:cs="Times New Roman"/>
          <w:sz w:val="24"/>
          <w:szCs w:val="24"/>
          <w:lang w:val="ru-RU"/>
        </w:rPr>
        <w:t xml:space="preserve"> </w:t>
      </w:r>
      <w:r w:rsidR="00011421">
        <w:rPr>
          <w:rFonts w:ascii="Times New Roman" w:hAnsi="Times New Roman" w:cs="Times New Roman"/>
          <w:sz w:val="24"/>
          <w:szCs w:val="24"/>
          <w:lang w:val="ru-RU"/>
        </w:rPr>
        <w:t>межрайонные и</w:t>
      </w:r>
      <w:r w:rsidRPr="00D35F28">
        <w:rPr>
          <w:rFonts w:ascii="Times New Roman" w:hAnsi="Times New Roman" w:cs="Times New Roman"/>
          <w:sz w:val="24"/>
          <w:szCs w:val="24"/>
          <w:lang w:val="ru-RU"/>
        </w:rPr>
        <w:t xml:space="preserve"> районные/городские управления </w:t>
      </w:r>
      <w:r w:rsidR="00B1791C">
        <w:rPr>
          <w:rFonts w:ascii="Times New Roman" w:hAnsi="Times New Roman" w:cs="Times New Roman"/>
          <w:sz w:val="24"/>
          <w:szCs w:val="24"/>
          <w:lang w:val="ru-RU"/>
        </w:rPr>
        <w:t>МТСОМ</w:t>
      </w:r>
      <w:r w:rsidRPr="00D35F28">
        <w:rPr>
          <w:rFonts w:ascii="Times New Roman" w:hAnsi="Times New Roman" w:cs="Times New Roman"/>
          <w:sz w:val="24"/>
          <w:szCs w:val="24"/>
          <w:lang w:val="ru-RU"/>
        </w:rPr>
        <w:t xml:space="preserve">. </w:t>
      </w:r>
      <w:r w:rsidR="00A616DF" w:rsidRPr="00D35F28">
        <w:rPr>
          <w:rFonts w:ascii="Times New Roman" w:hAnsi="Times New Roman" w:cs="Times New Roman"/>
          <w:sz w:val="24"/>
          <w:szCs w:val="24"/>
          <w:lang w:val="ru-RU"/>
        </w:rPr>
        <w:t>В к</w:t>
      </w:r>
      <w:r w:rsidRPr="00D35F28">
        <w:rPr>
          <w:rFonts w:ascii="Times New Roman" w:hAnsi="Times New Roman" w:cs="Times New Roman"/>
          <w:sz w:val="24"/>
          <w:szCs w:val="24"/>
          <w:lang w:val="ru-RU"/>
        </w:rPr>
        <w:t>аждо</w:t>
      </w:r>
      <w:r w:rsidR="00A616DF" w:rsidRPr="00D35F28">
        <w:rPr>
          <w:rFonts w:ascii="Times New Roman" w:hAnsi="Times New Roman" w:cs="Times New Roman"/>
          <w:sz w:val="24"/>
          <w:szCs w:val="24"/>
          <w:lang w:val="ru-RU"/>
        </w:rPr>
        <w:t>м</w:t>
      </w:r>
      <w:r w:rsidRPr="00D35F28">
        <w:rPr>
          <w:rFonts w:ascii="Times New Roman" w:hAnsi="Times New Roman" w:cs="Times New Roman"/>
          <w:sz w:val="24"/>
          <w:szCs w:val="24"/>
          <w:lang w:val="ru-RU"/>
        </w:rPr>
        <w:t xml:space="preserve"> районно</w:t>
      </w:r>
      <w:r w:rsidR="00A616DF" w:rsidRPr="00D35F28">
        <w:rPr>
          <w:rFonts w:ascii="Times New Roman" w:hAnsi="Times New Roman" w:cs="Times New Roman"/>
          <w:sz w:val="24"/>
          <w:szCs w:val="24"/>
          <w:lang w:val="ru-RU"/>
        </w:rPr>
        <w:t>м</w:t>
      </w:r>
      <w:r w:rsidRPr="00D35F28">
        <w:rPr>
          <w:rFonts w:ascii="Times New Roman" w:hAnsi="Times New Roman" w:cs="Times New Roman"/>
          <w:sz w:val="24"/>
          <w:szCs w:val="24"/>
          <w:lang w:val="ru-RU"/>
        </w:rPr>
        <w:t xml:space="preserve"> управлени</w:t>
      </w:r>
      <w:r w:rsidR="00A616DF" w:rsidRPr="00D35F28">
        <w:rPr>
          <w:rFonts w:ascii="Times New Roman" w:hAnsi="Times New Roman" w:cs="Times New Roman"/>
          <w:sz w:val="24"/>
          <w:szCs w:val="24"/>
          <w:lang w:val="ru-RU"/>
        </w:rPr>
        <w:t>и</w:t>
      </w:r>
      <w:r w:rsidRPr="00D35F28">
        <w:rPr>
          <w:rFonts w:ascii="Times New Roman" w:hAnsi="Times New Roman" w:cs="Times New Roman"/>
          <w:sz w:val="24"/>
          <w:szCs w:val="24"/>
          <w:lang w:val="ru-RU"/>
        </w:rPr>
        <w:t xml:space="preserve"> </w:t>
      </w:r>
      <w:r w:rsidR="00A616DF" w:rsidRPr="00D35F28">
        <w:rPr>
          <w:rFonts w:ascii="Times New Roman" w:hAnsi="Times New Roman" w:cs="Times New Roman"/>
          <w:sz w:val="24"/>
          <w:szCs w:val="24"/>
          <w:lang w:val="ru-RU"/>
        </w:rPr>
        <w:t>будет назначен</w:t>
      </w:r>
      <w:r w:rsidRPr="00D35F28">
        <w:rPr>
          <w:rFonts w:ascii="Times New Roman" w:hAnsi="Times New Roman" w:cs="Times New Roman"/>
          <w:sz w:val="24"/>
          <w:szCs w:val="24"/>
          <w:lang w:val="ru-RU"/>
        </w:rPr>
        <w:t xml:space="preserve"> сотрудник, который будет координировать взаимодействие с ключевыми сторонами. При этом в работе будут участвовать все сотрудники районного управления. Подробная информация о механизмах реализации будет представлена в ПВКС, который будет обновлен на начальном этапе реализации проекта. </w:t>
      </w:r>
      <w:r w:rsidR="00A616DF" w:rsidRPr="00D35F28">
        <w:rPr>
          <w:rFonts w:ascii="Times New Roman" w:hAnsi="Times New Roman" w:cs="Times New Roman"/>
          <w:sz w:val="24"/>
          <w:szCs w:val="24"/>
          <w:lang w:val="ru-RU"/>
        </w:rPr>
        <w:t xml:space="preserve"> </w:t>
      </w:r>
    </w:p>
    <w:p w14:paraId="60135463" w14:textId="4433E0FD" w:rsidR="00A34A73" w:rsidRPr="00D35F28" w:rsidRDefault="00A34A73" w:rsidP="00717503">
      <w:pPr>
        <w:spacing w:after="0" w:line="240" w:lineRule="auto"/>
        <w:jc w:val="both"/>
        <w:rPr>
          <w:rFonts w:ascii="Times New Roman" w:hAnsi="Times New Roman" w:cs="Times New Roman"/>
          <w:sz w:val="24"/>
          <w:szCs w:val="24"/>
          <w:lang w:val="ru-RU"/>
        </w:rPr>
      </w:pPr>
    </w:p>
    <w:p w14:paraId="0343717A" w14:textId="76AB0624" w:rsidR="00CF6BA8" w:rsidRPr="00D35F28" w:rsidRDefault="00C25684" w:rsidP="0060438E">
      <w:pPr>
        <w:pStyle w:val="2"/>
        <w:numPr>
          <w:ilvl w:val="1"/>
          <w:numId w:val="4"/>
        </w:numPr>
        <w:rPr>
          <w:sz w:val="24"/>
          <w:szCs w:val="24"/>
        </w:rPr>
      </w:pPr>
      <w:bookmarkStart w:id="40" w:name="_Toc43033972"/>
      <w:r w:rsidRPr="00D35F28">
        <w:rPr>
          <w:sz w:val="24"/>
          <w:szCs w:val="24"/>
        </w:rPr>
        <w:t>Роли и обязанности</w:t>
      </w:r>
      <w:bookmarkEnd w:id="40"/>
      <w:r w:rsidRPr="00D35F28">
        <w:rPr>
          <w:sz w:val="24"/>
          <w:szCs w:val="24"/>
        </w:rPr>
        <w:t xml:space="preserve"> </w:t>
      </w:r>
      <w:r w:rsidR="00CF6BA8" w:rsidRPr="00D35F28">
        <w:rPr>
          <w:sz w:val="24"/>
          <w:szCs w:val="24"/>
        </w:rPr>
        <w:t xml:space="preserve"> </w:t>
      </w:r>
    </w:p>
    <w:p w14:paraId="79CDFD0C" w14:textId="0C586022" w:rsidR="00791FEA" w:rsidRPr="00D35F28" w:rsidRDefault="003C091F" w:rsidP="00EE6BD2">
      <w:pPr>
        <w:widowControl w:val="0"/>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За взаимодействие с ключевыми сторонами будет отвечать </w:t>
      </w:r>
      <w:r w:rsidR="00B1791C">
        <w:rPr>
          <w:rFonts w:ascii="Times New Roman" w:hAnsi="Times New Roman" w:cs="Times New Roman"/>
          <w:sz w:val="24"/>
          <w:szCs w:val="24"/>
          <w:lang w:val="ru-RU"/>
        </w:rPr>
        <w:t>МТСОМ</w:t>
      </w:r>
      <w:r w:rsidRPr="00D35F28">
        <w:rPr>
          <w:rFonts w:ascii="Times New Roman" w:hAnsi="Times New Roman" w:cs="Times New Roman"/>
          <w:sz w:val="24"/>
          <w:szCs w:val="24"/>
          <w:lang w:val="ru-RU"/>
        </w:rPr>
        <w:t>, которое будет сотрудничать с другими организациями: районными отделениями государственных органов, СМИ, работниками здравоохранения и т.д.</w:t>
      </w:r>
      <w:r w:rsidR="00791FEA" w:rsidRPr="00D35F28">
        <w:rPr>
          <w:rFonts w:ascii="Times New Roman" w:hAnsi="Times New Roman" w:cs="Times New Roman"/>
          <w:sz w:val="24"/>
          <w:szCs w:val="24"/>
          <w:lang w:val="ru-RU"/>
        </w:rPr>
        <w:t xml:space="preserve"> </w:t>
      </w:r>
      <w:r w:rsidRPr="00D35F28">
        <w:rPr>
          <w:rFonts w:ascii="Times New Roman" w:hAnsi="Times New Roman" w:cs="Times New Roman"/>
          <w:sz w:val="24"/>
          <w:szCs w:val="24"/>
          <w:lang w:val="ru-RU"/>
        </w:rPr>
        <w:t>Мероприятия, связанные со взаимодействием с ключевыми сторонами, будут оформляться документально</w:t>
      </w:r>
      <w:r w:rsidR="00791FEA" w:rsidRPr="00D35F28">
        <w:rPr>
          <w:rFonts w:ascii="Times New Roman" w:hAnsi="Times New Roman" w:cs="Times New Roman"/>
          <w:sz w:val="24"/>
          <w:szCs w:val="24"/>
          <w:lang w:val="ru-RU"/>
        </w:rPr>
        <w:t xml:space="preserve"> – они будут </w:t>
      </w:r>
      <w:r w:rsidR="0089797E" w:rsidRPr="00D35F28">
        <w:rPr>
          <w:rFonts w:ascii="Times New Roman" w:hAnsi="Times New Roman" w:cs="Times New Roman"/>
          <w:sz w:val="24"/>
          <w:szCs w:val="24"/>
          <w:lang w:val="ru-RU"/>
        </w:rPr>
        <w:t>отражаться</w:t>
      </w:r>
      <w:r w:rsidR="00791FEA" w:rsidRPr="00D35F28">
        <w:rPr>
          <w:rFonts w:ascii="Times New Roman" w:hAnsi="Times New Roman" w:cs="Times New Roman"/>
          <w:sz w:val="24"/>
          <w:szCs w:val="24"/>
          <w:lang w:val="ru-RU"/>
        </w:rPr>
        <w:t xml:space="preserve"> в квартальны</w:t>
      </w:r>
      <w:r w:rsidR="0089797E" w:rsidRPr="00D35F28">
        <w:rPr>
          <w:rFonts w:ascii="Times New Roman" w:hAnsi="Times New Roman" w:cs="Times New Roman"/>
          <w:sz w:val="24"/>
          <w:szCs w:val="24"/>
          <w:lang w:val="ru-RU"/>
        </w:rPr>
        <w:t>х</w:t>
      </w:r>
      <w:r w:rsidR="00791FEA" w:rsidRPr="00D35F28">
        <w:rPr>
          <w:rFonts w:ascii="Times New Roman" w:hAnsi="Times New Roman" w:cs="Times New Roman"/>
          <w:sz w:val="24"/>
          <w:szCs w:val="24"/>
          <w:lang w:val="ru-RU"/>
        </w:rPr>
        <w:t xml:space="preserve"> отчет</w:t>
      </w:r>
      <w:r w:rsidR="0089797E" w:rsidRPr="00D35F28">
        <w:rPr>
          <w:rFonts w:ascii="Times New Roman" w:hAnsi="Times New Roman" w:cs="Times New Roman"/>
          <w:sz w:val="24"/>
          <w:szCs w:val="24"/>
          <w:lang w:val="ru-RU"/>
        </w:rPr>
        <w:t>ах</w:t>
      </w:r>
      <w:r w:rsidR="00791FEA" w:rsidRPr="00D35F28">
        <w:rPr>
          <w:rFonts w:ascii="Times New Roman" w:hAnsi="Times New Roman" w:cs="Times New Roman"/>
          <w:sz w:val="24"/>
          <w:szCs w:val="24"/>
          <w:lang w:val="ru-RU"/>
        </w:rPr>
        <w:t>, подаваемы</w:t>
      </w:r>
      <w:r w:rsidR="0089797E" w:rsidRPr="00D35F28">
        <w:rPr>
          <w:rFonts w:ascii="Times New Roman" w:hAnsi="Times New Roman" w:cs="Times New Roman"/>
          <w:sz w:val="24"/>
          <w:szCs w:val="24"/>
          <w:lang w:val="ru-RU"/>
        </w:rPr>
        <w:t>х</w:t>
      </w:r>
      <w:r w:rsidR="00791FEA" w:rsidRPr="00D35F28">
        <w:rPr>
          <w:rFonts w:ascii="Times New Roman" w:hAnsi="Times New Roman" w:cs="Times New Roman"/>
          <w:sz w:val="24"/>
          <w:szCs w:val="24"/>
          <w:lang w:val="ru-RU"/>
        </w:rPr>
        <w:t xml:space="preserve"> во Всемирный банк. </w:t>
      </w:r>
      <w:r w:rsidR="00BF4A69" w:rsidRPr="00D35F28">
        <w:rPr>
          <w:rFonts w:ascii="Times New Roman" w:hAnsi="Times New Roman" w:cs="Times New Roman"/>
          <w:sz w:val="24"/>
          <w:szCs w:val="24"/>
          <w:lang w:val="ru-RU"/>
        </w:rPr>
        <w:t>Характер</w:t>
      </w:r>
      <w:r w:rsidR="00791FEA" w:rsidRPr="00D35F28">
        <w:rPr>
          <w:rFonts w:ascii="Times New Roman" w:hAnsi="Times New Roman" w:cs="Times New Roman"/>
          <w:sz w:val="24"/>
          <w:szCs w:val="24"/>
          <w:lang w:val="ru-RU"/>
        </w:rPr>
        <w:t xml:space="preserve"> проекта требует </w:t>
      </w:r>
      <w:r w:rsidR="00BF4A69" w:rsidRPr="00D35F28">
        <w:rPr>
          <w:rFonts w:ascii="Times New Roman" w:hAnsi="Times New Roman" w:cs="Times New Roman"/>
          <w:sz w:val="24"/>
          <w:szCs w:val="24"/>
          <w:lang w:val="ru-RU"/>
        </w:rPr>
        <w:t xml:space="preserve">сотрудничества и </w:t>
      </w:r>
      <w:r w:rsidR="00791FEA" w:rsidRPr="00D35F28">
        <w:rPr>
          <w:rFonts w:ascii="Times New Roman" w:hAnsi="Times New Roman" w:cs="Times New Roman"/>
          <w:sz w:val="24"/>
          <w:szCs w:val="24"/>
          <w:lang w:val="ru-RU"/>
        </w:rPr>
        <w:t xml:space="preserve">координации между ключевыми сторонами национального, областного и районного уровня. </w:t>
      </w:r>
    </w:p>
    <w:p w14:paraId="544F0B97" w14:textId="01FFD124" w:rsidR="005B3309" w:rsidRPr="00D35F28" w:rsidRDefault="005B3309" w:rsidP="00BE1FD3">
      <w:pPr>
        <w:spacing w:after="0" w:line="240" w:lineRule="auto"/>
        <w:rPr>
          <w:rFonts w:ascii="Times New Roman" w:eastAsiaTheme="majorEastAsia" w:hAnsi="Times New Roman" w:cs="Times New Roman"/>
          <w:b/>
          <w:color w:val="1F3864" w:themeColor="accent1" w:themeShade="80"/>
          <w:sz w:val="24"/>
          <w:szCs w:val="24"/>
          <w:lang w:val="ru-RU" w:eastAsia="ru-RU"/>
        </w:rPr>
      </w:pPr>
    </w:p>
    <w:p w14:paraId="66AB0CB4" w14:textId="409FE6A0" w:rsidR="00BE1FD3" w:rsidRPr="00D35F28" w:rsidRDefault="00791FEA" w:rsidP="00827652">
      <w:pPr>
        <w:spacing w:after="0" w:line="240" w:lineRule="auto"/>
        <w:jc w:val="center"/>
        <w:rPr>
          <w:rFonts w:ascii="Times New Roman" w:hAnsi="Times New Roman" w:cs="Times New Roman"/>
          <w:bCs/>
          <w:sz w:val="24"/>
          <w:szCs w:val="24"/>
          <w:lang w:val="ru-RU"/>
        </w:rPr>
      </w:pPr>
      <w:r w:rsidRPr="00D35F28">
        <w:rPr>
          <w:rFonts w:ascii="Times New Roman" w:hAnsi="Times New Roman" w:cs="Times New Roman"/>
          <w:bCs/>
          <w:sz w:val="24"/>
          <w:szCs w:val="24"/>
          <w:lang w:val="ru-RU"/>
        </w:rPr>
        <w:t>Таблица №</w:t>
      </w:r>
      <w:r w:rsidR="009E3118" w:rsidRPr="00D35F28">
        <w:rPr>
          <w:rFonts w:ascii="Times New Roman" w:hAnsi="Times New Roman" w:cs="Times New Roman"/>
          <w:bCs/>
          <w:sz w:val="24"/>
          <w:szCs w:val="24"/>
          <w:lang w:val="ru-RU"/>
        </w:rPr>
        <w:t>3</w:t>
      </w:r>
      <w:r w:rsidR="00BE1FD3" w:rsidRPr="00D35F28">
        <w:rPr>
          <w:rFonts w:ascii="Times New Roman" w:hAnsi="Times New Roman" w:cs="Times New Roman"/>
          <w:bCs/>
          <w:sz w:val="24"/>
          <w:szCs w:val="24"/>
          <w:lang w:val="ru-RU"/>
        </w:rPr>
        <w:t xml:space="preserve">. </w:t>
      </w:r>
      <w:r w:rsidRPr="00D35F28">
        <w:rPr>
          <w:rFonts w:ascii="Times New Roman" w:hAnsi="Times New Roman" w:cs="Times New Roman"/>
          <w:bCs/>
          <w:sz w:val="24"/>
          <w:szCs w:val="24"/>
          <w:lang w:val="ru-RU"/>
        </w:rPr>
        <w:t>Обязанности ключевых субъектов по реализации ПВКС</w:t>
      </w:r>
    </w:p>
    <w:tbl>
      <w:tblPr>
        <w:tblStyle w:val="-431"/>
        <w:tblW w:w="9918" w:type="dxa"/>
        <w:tblLook w:val="04A0" w:firstRow="1" w:lastRow="0" w:firstColumn="1" w:lastColumn="0" w:noHBand="0" w:noVBand="1"/>
      </w:tblPr>
      <w:tblGrid>
        <w:gridCol w:w="2689"/>
        <w:gridCol w:w="7229"/>
      </w:tblGrid>
      <w:tr w:rsidR="00BE1FD3" w:rsidRPr="00D35F28" w14:paraId="49C34748" w14:textId="77777777" w:rsidTr="00DF1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B133765" w14:textId="5D85417B" w:rsidR="00BE1FD3" w:rsidRPr="00D35F28" w:rsidRDefault="00791FEA" w:rsidP="00E323B3">
            <w:pPr>
              <w:jc w:val="center"/>
              <w:rPr>
                <w:rFonts w:ascii="Times New Roman" w:hAnsi="Times New Roman" w:cs="Times New Roman"/>
                <w:b w:val="0"/>
                <w:color w:val="auto"/>
                <w:sz w:val="24"/>
                <w:szCs w:val="24"/>
                <w:lang w:val="ru-RU"/>
              </w:rPr>
            </w:pPr>
            <w:r w:rsidRPr="00D35F28">
              <w:rPr>
                <w:rFonts w:ascii="Times New Roman" w:hAnsi="Times New Roman" w:cs="Times New Roman"/>
                <w:color w:val="auto"/>
                <w:sz w:val="24"/>
                <w:szCs w:val="24"/>
                <w:lang w:val="ru-RU"/>
              </w:rPr>
              <w:t xml:space="preserve">Субъект </w:t>
            </w:r>
          </w:p>
        </w:tc>
        <w:tc>
          <w:tcPr>
            <w:tcW w:w="7229" w:type="dxa"/>
          </w:tcPr>
          <w:p w14:paraId="3B410E02" w14:textId="62F3DE31" w:rsidR="00BE1FD3" w:rsidRPr="00D35F28" w:rsidRDefault="00791FEA" w:rsidP="00E323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ru-RU"/>
              </w:rPr>
            </w:pPr>
            <w:r w:rsidRPr="00D35F28">
              <w:rPr>
                <w:rFonts w:ascii="Times New Roman" w:hAnsi="Times New Roman" w:cs="Times New Roman"/>
                <w:color w:val="auto"/>
                <w:sz w:val="24"/>
                <w:szCs w:val="24"/>
                <w:lang w:val="ru-RU"/>
              </w:rPr>
              <w:t xml:space="preserve">Обязанности </w:t>
            </w:r>
          </w:p>
        </w:tc>
      </w:tr>
      <w:tr w:rsidR="00BE1FD3" w:rsidRPr="000A582E" w14:paraId="545778D0" w14:textId="77777777" w:rsidTr="00DF1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9265DA" w14:textId="356CAC5A" w:rsidR="00791FEA" w:rsidRPr="00D35F28" w:rsidRDefault="00791FEA">
            <w:pPr>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ОРП при поддержке </w:t>
            </w:r>
            <w:r w:rsidR="00B1791C">
              <w:rPr>
                <w:rFonts w:ascii="Times New Roman" w:hAnsi="Times New Roman" w:cs="Times New Roman"/>
                <w:b w:val="0"/>
                <w:bCs w:val="0"/>
                <w:sz w:val="24"/>
                <w:szCs w:val="24"/>
                <w:lang w:val="ru-RU"/>
              </w:rPr>
              <w:t>МТСОМ</w:t>
            </w:r>
            <w:r w:rsidRPr="00D35F28">
              <w:rPr>
                <w:rFonts w:ascii="Times New Roman" w:hAnsi="Times New Roman" w:cs="Times New Roman"/>
                <w:b w:val="0"/>
                <w:bCs w:val="0"/>
                <w:sz w:val="24"/>
                <w:szCs w:val="24"/>
                <w:lang w:val="ru-RU"/>
              </w:rPr>
              <w:t xml:space="preserve"> </w:t>
            </w:r>
          </w:p>
        </w:tc>
        <w:tc>
          <w:tcPr>
            <w:tcW w:w="7229" w:type="dxa"/>
          </w:tcPr>
          <w:p w14:paraId="1100BD45" w14:textId="2C99437C" w:rsidR="00791FEA" w:rsidRPr="00D35F28" w:rsidRDefault="00791FEA" w:rsidP="00791FEA">
            <w:pPr>
              <w:pStyle w:val="ac"/>
              <w:numPr>
                <w:ilvl w:val="1"/>
                <w:numId w:val="20"/>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Готов</w:t>
            </w:r>
            <w:r w:rsidR="00FF27F9" w:rsidRPr="00D35F28">
              <w:rPr>
                <w:rFonts w:ascii="Times New Roman" w:hAnsi="Times New Roman" w:cs="Times New Roman"/>
                <w:lang w:val="ru-RU"/>
              </w:rPr>
              <w:t>и</w:t>
            </w:r>
            <w:r w:rsidRPr="00D35F28">
              <w:rPr>
                <w:rFonts w:ascii="Times New Roman" w:hAnsi="Times New Roman" w:cs="Times New Roman"/>
                <w:lang w:val="ru-RU"/>
              </w:rPr>
              <w:t>т и реализу</w:t>
            </w:r>
            <w:r w:rsidR="00FF27F9" w:rsidRPr="00D35F28">
              <w:rPr>
                <w:rFonts w:ascii="Times New Roman" w:hAnsi="Times New Roman" w:cs="Times New Roman"/>
                <w:lang w:val="ru-RU"/>
              </w:rPr>
              <w:t>е</w:t>
            </w:r>
            <w:r w:rsidRPr="00D35F28">
              <w:rPr>
                <w:rFonts w:ascii="Times New Roman" w:hAnsi="Times New Roman" w:cs="Times New Roman"/>
                <w:lang w:val="ru-RU"/>
              </w:rPr>
              <w:t xml:space="preserve">т ПВКС; </w:t>
            </w:r>
          </w:p>
          <w:p w14:paraId="1899D024" w14:textId="42A72198" w:rsidR="00DD177D" w:rsidRPr="00D35F28" w:rsidRDefault="00DD177D" w:rsidP="00791FEA">
            <w:pPr>
              <w:pStyle w:val="ac"/>
              <w:numPr>
                <w:ilvl w:val="1"/>
                <w:numId w:val="20"/>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Руковод</w:t>
            </w:r>
            <w:r w:rsidR="00FF27F9" w:rsidRPr="00D35F28">
              <w:rPr>
                <w:rFonts w:ascii="Times New Roman" w:hAnsi="Times New Roman" w:cs="Times New Roman"/>
                <w:lang w:val="ru-RU"/>
              </w:rPr>
              <w:t>и</w:t>
            </w:r>
            <w:r w:rsidRPr="00D35F28">
              <w:rPr>
                <w:rFonts w:ascii="Times New Roman" w:hAnsi="Times New Roman" w:cs="Times New Roman"/>
                <w:lang w:val="ru-RU"/>
              </w:rPr>
              <w:t xml:space="preserve">т взаимодействием с ключевыми сторонами; </w:t>
            </w:r>
          </w:p>
          <w:p w14:paraId="68E83729" w14:textId="15DBD563" w:rsidR="00DD177D" w:rsidRPr="00D35F28" w:rsidRDefault="00DD177D" w:rsidP="00791FEA">
            <w:pPr>
              <w:pStyle w:val="ac"/>
              <w:numPr>
                <w:ilvl w:val="1"/>
                <w:numId w:val="20"/>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Руковод</w:t>
            </w:r>
            <w:r w:rsidR="00FF27F9" w:rsidRPr="00D35F28">
              <w:rPr>
                <w:rFonts w:ascii="Times New Roman" w:hAnsi="Times New Roman" w:cs="Times New Roman"/>
                <w:lang w:val="ru-RU"/>
              </w:rPr>
              <w:t>и</w:t>
            </w:r>
            <w:r w:rsidRPr="00D35F28">
              <w:rPr>
                <w:rFonts w:ascii="Times New Roman" w:hAnsi="Times New Roman" w:cs="Times New Roman"/>
                <w:lang w:val="ru-RU"/>
              </w:rPr>
              <w:t xml:space="preserve">т рассмотрением обращений; </w:t>
            </w:r>
          </w:p>
          <w:p w14:paraId="5A95DC38" w14:textId="68C08DA1" w:rsidR="00DD177D" w:rsidRPr="00D35F28" w:rsidRDefault="00DD177D" w:rsidP="00791FEA">
            <w:pPr>
              <w:pStyle w:val="ac"/>
              <w:numPr>
                <w:ilvl w:val="1"/>
                <w:numId w:val="20"/>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Координиру</w:t>
            </w:r>
            <w:r w:rsidR="00FF27F9" w:rsidRPr="00D35F28">
              <w:rPr>
                <w:rFonts w:ascii="Times New Roman" w:hAnsi="Times New Roman" w:cs="Times New Roman"/>
                <w:lang w:val="ru-RU"/>
              </w:rPr>
              <w:t>е</w:t>
            </w:r>
            <w:r w:rsidRPr="00D35F28">
              <w:rPr>
                <w:rFonts w:ascii="Times New Roman" w:hAnsi="Times New Roman" w:cs="Times New Roman"/>
                <w:lang w:val="ru-RU"/>
              </w:rPr>
              <w:t xml:space="preserve">т работу подрядчиков (если есть) по реализации </w:t>
            </w:r>
            <w:r w:rsidR="00A14DA8" w:rsidRPr="00D35F28">
              <w:rPr>
                <w:rFonts w:ascii="Times New Roman" w:hAnsi="Times New Roman" w:cs="Times New Roman"/>
                <w:lang w:val="ru-RU"/>
              </w:rPr>
              <w:t>План экологических и социальных обязательств</w:t>
            </w:r>
            <w:r w:rsidRPr="00D35F28">
              <w:rPr>
                <w:rFonts w:ascii="Times New Roman" w:hAnsi="Times New Roman" w:cs="Times New Roman"/>
                <w:lang w:val="ru-RU"/>
              </w:rPr>
              <w:t xml:space="preserve"> (</w:t>
            </w:r>
            <w:r w:rsidR="00A14DA8" w:rsidRPr="00D35F28">
              <w:rPr>
                <w:rFonts w:ascii="Times New Roman" w:hAnsi="Times New Roman" w:cs="Times New Roman"/>
                <w:lang w:val="ru-RU"/>
              </w:rPr>
              <w:t>ПСЭО</w:t>
            </w:r>
            <w:r w:rsidRPr="00D35F28">
              <w:rPr>
                <w:rFonts w:ascii="Times New Roman" w:hAnsi="Times New Roman" w:cs="Times New Roman"/>
                <w:lang w:val="ru-RU"/>
              </w:rPr>
              <w:t xml:space="preserve">) и ПВКС; </w:t>
            </w:r>
          </w:p>
          <w:p w14:paraId="487890CA" w14:textId="43F3E2BE" w:rsidR="00DD177D" w:rsidRPr="00D35F28" w:rsidRDefault="00DD177D" w:rsidP="00791FEA">
            <w:pPr>
              <w:pStyle w:val="ac"/>
              <w:numPr>
                <w:ilvl w:val="1"/>
                <w:numId w:val="20"/>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След</w:t>
            </w:r>
            <w:r w:rsidR="00FF27F9" w:rsidRPr="00D35F28">
              <w:rPr>
                <w:rFonts w:ascii="Times New Roman" w:hAnsi="Times New Roman" w:cs="Times New Roman"/>
                <w:lang w:val="ru-RU"/>
              </w:rPr>
              <w:t>и</w:t>
            </w:r>
            <w:r w:rsidRPr="00D35F28">
              <w:rPr>
                <w:rFonts w:ascii="Times New Roman" w:hAnsi="Times New Roman" w:cs="Times New Roman"/>
                <w:lang w:val="ru-RU"/>
              </w:rPr>
              <w:t>т за социальн</w:t>
            </w:r>
            <w:r w:rsidR="009D6160" w:rsidRPr="00D35F28">
              <w:rPr>
                <w:rFonts w:ascii="Times New Roman" w:hAnsi="Times New Roman" w:cs="Times New Roman"/>
                <w:lang w:val="ru-RU"/>
              </w:rPr>
              <w:t>ыми</w:t>
            </w:r>
            <w:r w:rsidRPr="00D35F28">
              <w:rPr>
                <w:rFonts w:ascii="Times New Roman" w:hAnsi="Times New Roman" w:cs="Times New Roman"/>
                <w:lang w:val="ru-RU"/>
              </w:rPr>
              <w:t xml:space="preserve"> </w:t>
            </w:r>
            <w:r w:rsidR="009D6160" w:rsidRPr="00D35F28">
              <w:rPr>
                <w:rFonts w:ascii="Times New Roman" w:hAnsi="Times New Roman" w:cs="Times New Roman"/>
                <w:lang w:val="ru-RU"/>
              </w:rPr>
              <w:t>последствиями проекта</w:t>
            </w:r>
            <w:r w:rsidRPr="00D35F28">
              <w:rPr>
                <w:rFonts w:ascii="Times New Roman" w:hAnsi="Times New Roman" w:cs="Times New Roman"/>
                <w:lang w:val="ru-RU"/>
              </w:rPr>
              <w:t xml:space="preserve"> и пода</w:t>
            </w:r>
            <w:r w:rsidR="00FF27F9" w:rsidRPr="00D35F28">
              <w:rPr>
                <w:rFonts w:ascii="Times New Roman" w:hAnsi="Times New Roman" w:cs="Times New Roman"/>
                <w:lang w:val="ru-RU"/>
              </w:rPr>
              <w:t>е</w:t>
            </w:r>
            <w:r w:rsidRPr="00D35F28">
              <w:rPr>
                <w:rFonts w:ascii="Times New Roman" w:hAnsi="Times New Roman" w:cs="Times New Roman"/>
                <w:lang w:val="ru-RU"/>
              </w:rPr>
              <w:t xml:space="preserve">т в Правительство и Всемирный банк соответствующую отчетность; </w:t>
            </w:r>
          </w:p>
        </w:tc>
      </w:tr>
      <w:tr w:rsidR="00F47AA3" w:rsidRPr="00D35F28" w14:paraId="7B35BD6B" w14:textId="77777777" w:rsidTr="00DF19E8">
        <w:tc>
          <w:tcPr>
            <w:cnfStyle w:val="001000000000" w:firstRow="0" w:lastRow="0" w:firstColumn="1" w:lastColumn="0" w:oddVBand="0" w:evenVBand="0" w:oddHBand="0" w:evenHBand="0" w:firstRowFirstColumn="0" w:firstRowLastColumn="0" w:lastRowFirstColumn="0" w:lastRowLastColumn="0"/>
            <w:tcW w:w="2689" w:type="dxa"/>
          </w:tcPr>
          <w:p w14:paraId="59DB4E58" w14:textId="3331C28A" w:rsidR="00F47AA3" w:rsidRPr="00D35F28" w:rsidRDefault="00F47AA3" w:rsidP="00BE1FD3">
            <w:pPr>
              <w:jc w:val="both"/>
              <w:rPr>
                <w:rFonts w:ascii="Times New Roman" w:hAnsi="Times New Roman" w:cs="Times New Roman"/>
                <w:sz w:val="24"/>
                <w:szCs w:val="24"/>
                <w:lang w:val="ru-RU"/>
              </w:rPr>
            </w:pPr>
          </w:p>
        </w:tc>
        <w:tc>
          <w:tcPr>
            <w:tcW w:w="7229" w:type="dxa"/>
          </w:tcPr>
          <w:p w14:paraId="4D59704B" w14:textId="025FE06F" w:rsidR="00E11B95" w:rsidRPr="00D35F28" w:rsidRDefault="00E11B95" w:rsidP="00DD177D">
            <w:pPr>
              <w:pStyle w:val="ac"/>
              <w:numPr>
                <w:ilvl w:val="1"/>
                <w:numId w:val="20"/>
              </w:numPr>
              <w:ind w:left="4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tc>
      </w:tr>
      <w:tr w:rsidR="00BE1FD3" w:rsidRPr="00D02E43" w14:paraId="31B84895" w14:textId="77777777" w:rsidTr="00DF1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C29ED3" w14:textId="48D05413" w:rsidR="00791FEA" w:rsidRPr="00D35F28" w:rsidRDefault="00791FEA" w:rsidP="004E617B">
            <w:pPr>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 </w:t>
            </w:r>
          </w:p>
        </w:tc>
        <w:tc>
          <w:tcPr>
            <w:tcW w:w="7229" w:type="dxa"/>
          </w:tcPr>
          <w:p w14:paraId="6CDB3CCC" w14:textId="4DF1A5D2" w:rsidR="00E501F2" w:rsidRPr="00D35F28" w:rsidRDefault="00E501F2" w:rsidP="00E501F2">
            <w:pPr>
              <w:pStyle w:val="ac"/>
              <w:numPr>
                <w:ilvl w:val="1"/>
                <w:numId w:val="37"/>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 </w:t>
            </w:r>
          </w:p>
        </w:tc>
      </w:tr>
      <w:tr w:rsidR="00BE1FD3" w:rsidRPr="000A582E" w14:paraId="290DA2A6" w14:textId="77777777" w:rsidTr="00DF19E8">
        <w:tc>
          <w:tcPr>
            <w:cnfStyle w:val="001000000000" w:firstRow="0" w:lastRow="0" w:firstColumn="1" w:lastColumn="0" w:oddVBand="0" w:evenVBand="0" w:oddHBand="0" w:evenHBand="0" w:firstRowFirstColumn="0" w:firstRowLastColumn="0" w:lastRowFirstColumn="0" w:lastRowLastColumn="0"/>
            <w:tcW w:w="2689" w:type="dxa"/>
          </w:tcPr>
          <w:p w14:paraId="06392241" w14:textId="251CD4C9" w:rsidR="00BE1FD3" w:rsidRPr="00D35F28" w:rsidRDefault="00791FEA">
            <w:pPr>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Районные/городские управления </w:t>
            </w:r>
            <w:r w:rsidR="00B1791C">
              <w:rPr>
                <w:rFonts w:ascii="Times New Roman" w:hAnsi="Times New Roman" w:cs="Times New Roman"/>
                <w:b w:val="0"/>
                <w:bCs w:val="0"/>
                <w:sz w:val="24"/>
                <w:szCs w:val="24"/>
                <w:lang w:val="ru-RU"/>
              </w:rPr>
              <w:t>МТСОМ</w:t>
            </w:r>
            <w:r w:rsidRPr="00D35F28">
              <w:rPr>
                <w:rFonts w:ascii="Times New Roman" w:hAnsi="Times New Roman" w:cs="Times New Roman"/>
                <w:b w:val="0"/>
                <w:bCs w:val="0"/>
                <w:sz w:val="24"/>
                <w:szCs w:val="24"/>
                <w:lang w:val="ru-RU"/>
              </w:rPr>
              <w:t xml:space="preserve"> </w:t>
            </w:r>
          </w:p>
        </w:tc>
        <w:tc>
          <w:tcPr>
            <w:tcW w:w="7229" w:type="dxa"/>
          </w:tcPr>
          <w:p w14:paraId="2B97E6DC" w14:textId="77777777" w:rsidR="004E617B" w:rsidRPr="00D35F28" w:rsidRDefault="004E617B" w:rsidP="004E617B">
            <w:pPr>
              <w:pStyle w:val="ac"/>
              <w:numPr>
                <w:ilvl w:val="1"/>
                <w:numId w:val="20"/>
              </w:numPr>
              <w:ind w:left="572"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Информируют ОРП о любых сложностях, возникающих при взаимодействии с ключевыми сторонами; </w:t>
            </w:r>
          </w:p>
          <w:p w14:paraId="7D804BD4" w14:textId="77777777" w:rsidR="004E617B" w:rsidRPr="00D35F28" w:rsidRDefault="004E617B" w:rsidP="004E617B">
            <w:pPr>
              <w:pStyle w:val="ac"/>
              <w:numPr>
                <w:ilvl w:val="1"/>
                <w:numId w:val="20"/>
              </w:numPr>
              <w:ind w:left="572"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Готовят для специалиста ОРП, отвечающего за рассмотрение обращений, отчеты обо всех поступающих жалобах; </w:t>
            </w:r>
          </w:p>
          <w:p w14:paraId="3DE9EFEA" w14:textId="77777777" w:rsidR="004E617B" w:rsidRPr="00D35F28" w:rsidRDefault="004E617B" w:rsidP="004E617B">
            <w:pPr>
              <w:pStyle w:val="ac"/>
              <w:numPr>
                <w:ilvl w:val="1"/>
                <w:numId w:val="20"/>
              </w:numPr>
              <w:ind w:left="572"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Совместно с ОРП (и в рамках работы Комитета по рассмотрению обращений) рассматривают жалобы, связанные с деятельностью проекта; в соответствии с указаниями ОРП принимают необходимые меры; </w:t>
            </w:r>
          </w:p>
          <w:p w14:paraId="6087B87F" w14:textId="52A5AD10" w:rsidR="0007213C" w:rsidRPr="00D35F28" w:rsidRDefault="004E617B" w:rsidP="004E617B">
            <w:pPr>
              <w:pStyle w:val="ac"/>
              <w:numPr>
                <w:ilvl w:val="1"/>
                <w:numId w:val="20"/>
              </w:numPr>
              <w:ind w:left="572"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Публикуют и реализуют различные планы (например, ПВКС, план управления трудовыми ресурсами и т.д.). </w:t>
            </w:r>
            <w:r w:rsidR="0007213C" w:rsidRPr="00D35F28">
              <w:rPr>
                <w:rFonts w:ascii="Times New Roman" w:hAnsi="Times New Roman" w:cs="Times New Roman"/>
                <w:lang w:val="ru-RU"/>
              </w:rPr>
              <w:t xml:space="preserve">Следят за соблюдением законодательства Кыргызской Республики; </w:t>
            </w:r>
          </w:p>
          <w:p w14:paraId="487423FB" w14:textId="11E0F38C" w:rsidR="0007213C" w:rsidRPr="00D35F28" w:rsidRDefault="0007213C" w:rsidP="004E617B">
            <w:pPr>
              <w:pStyle w:val="ac"/>
              <w:numPr>
                <w:ilvl w:val="1"/>
                <w:numId w:val="20"/>
              </w:numPr>
              <w:ind w:left="5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Принимают участие в реализации мероприятий, предусмотренных </w:t>
            </w:r>
            <w:r w:rsidR="00A14DA8" w:rsidRPr="00D35F28">
              <w:rPr>
                <w:rFonts w:ascii="Times New Roman" w:hAnsi="Times New Roman" w:cs="Times New Roman"/>
                <w:lang w:val="ru-RU"/>
              </w:rPr>
              <w:t xml:space="preserve">ПСЭО </w:t>
            </w:r>
            <w:r w:rsidRPr="00D35F28">
              <w:rPr>
                <w:rFonts w:ascii="Times New Roman" w:hAnsi="Times New Roman" w:cs="Times New Roman"/>
                <w:lang w:val="ru-RU"/>
              </w:rPr>
              <w:t xml:space="preserve">и ПВСК; </w:t>
            </w:r>
          </w:p>
          <w:p w14:paraId="3E56C86F" w14:textId="1CC0B154" w:rsidR="0007213C" w:rsidRPr="00D35F28" w:rsidRDefault="0007213C" w:rsidP="004E617B">
            <w:pPr>
              <w:pStyle w:val="ac"/>
              <w:numPr>
                <w:ilvl w:val="1"/>
                <w:numId w:val="20"/>
              </w:numPr>
              <w:ind w:left="5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Подают областному координатору по рассмотрению обращений отчет о всех поступающих жалобах; </w:t>
            </w:r>
          </w:p>
          <w:p w14:paraId="6C06FDBF" w14:textId="32F911BF" w:rsidR="00595B7B" w:rsidRPr="00D35F28" w:rsidRDefault="00595B7B" w:rsidP="004E617B">
            <w:pPr>
              <w:pStyle w:val="ac"/>
              <w:numPr>
                <w:ilvl w:val="1"/>
                <w:numId w:val="20"/>
              </w:numPr>
              <w:ind w:left="5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Участвуют в работе местного Комитета по рассмотрению обращений; </w:t>
            </w:r>
          </w:p>
          <w:p w14:paraId="48596893" w14:textId="61C223CF" w:rsidR="00595B7B" w:rsidRPr="00D35F28" w:rsidRDefault="00595B7B" w:rsidP="004E617B">
            <w:pPr>
              <w:pStyle w:val="ac"/>
              <w:numPr>
                <w:ilvl w:val="1"/>
                <w:numId w:val="20"/>
              </w:numPr>
              <w:ind w:left="5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Распространяют </w:t>
            </w:r>
            <w:r w:rsidR="00A14DA8" w:rsidRPr="00D35F28">
              <w:rPr>
                <w:rFonts w:ascii="Times New Roman" w:hAnsi="Times New Roman" w:cs="Times New Roman"/>
                <w:lang w:val="ru-RU"/>
              </w:rPr>
              <w:t>ПСЭО</w:t>
            </w:r>
            <w:r w:rsidRPr="00D35F28">
              <w:rPr>
                <w:rFonts w:ascii="Times New Roman" w:hAnsi="Times New Roman" w:cs="Times New Roman"/>
                <w:lang w:val="ru-RU"/>
              </w:rPr>
              <w:t xml:space="preserve">, ПВКС и информацию о механизме рассмотрения обращений. </w:t>
            </w:r>
          </w:p>
        </w:tc>
      </w:tr>
      <w:tr w:rsidR="00BE1FD3" w:rsidRPr="000A582E" w14:paraId="2EEB8000" w14:textId="77777777" w:rsidTr="00DF1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8ECE2D" w14:textId="6FCD97F4" w:rsidR="00BE1FD3" w:rsidRPr="00D35F28" w:rsidRDefault="00791FEA" w:rsidP="00BE1FD3">
            <w:pPr>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Непосредственно затрагиваемые проектом стороны </w:t>
            </w:r>
          </w:p>
        </w:tc>
        <w:tc>
          <w:tcPr>
            <w:tcW w:w="7229" w:type="dxa"/>
          </w:tcPr>
          <w:p w14:paraId="764D16F4" w14:textId="0BD89786" w:rsidR="005A31F4" w:rsidRPr="00D35F28" w:rsidRDefault="005A31F4" w:rsidP="00595B7B">
            <w:pPr>
              <w:pStyle w:val="ac"/>
              <w:numPr>
                <w:ilvl w:val="1"/>
                <w:numId w:val="39"/>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Принимают участие в посвященных проекту встречах, где задают интересующие их вопросы; принимают участие в обсуждениях с областными/районными координаторами; </w:t>
            </w:r>
          </w:p>
          <w:p w14:paraId="32F29329" w14:textId="1C91867C" w:rsidR="005A31F4" w:rsidRPr="00D35F28" w:rsidRDefault="005A31F4" w:rsidP="00595B7B">
            <w:pPr>
              <w:pStyle w:val="ac"/>
              <w:numPr>
                <w:ilvl w:val="1"/>
                <w:numId w:val="39"/>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Подают обращения через соответствующий механизм, прописанный в ПВКС; </w:t>
            </w:r>
          </w:p>
          <w:p w14:paraId="4DBEE1DB" w14:textId="23B35B92" w:rsidR="005A31F4" w:rsidRPr="00D35F28" w:rsidRDefault="005A31F4" w:rsidP="00595B7B">
            <w:pPr>
              <w:pStyle w:val="ac"/>
              <w:numPr>
                <w:ilvl w:val="1"/>
                <w:numId w:val="39"/>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Помогают проект</w:t>
            </w:r>
            <w:r w:rsidR="001461C7" w:rsidRPr="00D35F28">
              <w:rPr>
                <w:rFonts w:ascii="Times New Roman" w:hAnsi="Times New Roman" w:cs="Times New Roman"/>
                <w:lang w:val="ru-RU"/>
              </w:rPr>
              <w:t>у</w:t>
            </w:r>
            <w:r w:rsidRPr="00D35F28">
              <w:rPr>
                <w:rFonts w:ascii="Times New Roman" w:hAnsi="Times New Roman" w:cs="Times New Roman"/>
                <w:lang w:val="ru-RU"/>
              </w:rPr>
              <w:t xml:space="preserve"> определять меры по смягчению. </w:t>
            </w:r>
          </w:p>
        </w:tc>
      </w:tr>
      <w:tr w:rsidR="00BE1FD3" w:rsidRPr="000A582E" w14:paraId="1F1ED6F7" w14:textId="77777777" w:rsidTr="00DF19E8">
        <w:tc>
          <w:tcPr>
            <w:cnfStyle w:val="001000000000" w:firstRow="0" w:lastRow="0" w:firstColumn="1" w:lastColumn="0" w:oddVBand="0" w:evenVBand="0" w:oddHBand="0" w:evenHBand="0" w:firstRowFirstColumn="0" w:firstRowLastColumn="0" w:lastRowFirstColumn="0" w:lastRowLastColumn="0"/>
            <w:tcW w:w="2689" w:type="dxa"/>
          </w:tcPr>
          <w:p w14:paraId="1B9A59FE" w14:textId="62DDCD16" w:rsidR="00BE1FD3" w:rsidRPr="00D35F28" w:rsidRDefault="00791FEA" w:rsidP="00BE1FD3">
            <w:pPr>
              <w:autoSpaceDE w:val="0"/>
              <w:autoSpaceDN w:val="0"/>
              <w:adjustRightInd w:val="0"/>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Другие ключевые стороны </w:t>
            </w:r>
          </w:p>
          <w:p w14:paraId="0B7B1E86" w14:textId="77777777" w:rsidR="00BE1FD3" w:rsidRPr="00D35F28" w:rsidRDefault="00BE1FD3" w:rsidP="00BE1FD3">
            <w:pPr>
              <w:jc w:val="both"/>
              <w:rPr>
                <w:rFonts w:ascii="Times New Roman" w:hAnsi="Times New Roman" w:cs="Times New Roman"/>
                <w:b w:val="0"/>
                <w:bCs w:val="0"/>
                <w:sz w:val="24"/>
                <w:szCs w:val="24"/>
                <w:lang w:val="ru-RU"/>
              </w:rPr>
            </w:pPr>
          </w:p>
        </w:tc>
        <w:tc>
          <w:tcPr>
            <w:tcW w:w="7229" w:type="dxa"/>
          </w:tcPr>
          <w:p w14:paraId="6046A8F3" w14:textId="5500C4D5" w:rsidR="005A31F4" w:rsidRPr="00D35F28" w:rsidRDefault="005A31F4" w:rsidP="005A31F4">
            <w:pPr>
              <w:pStyle w:val="ac"/>
              <w:numPr>
                <w:ilvl w:val="1"/>
                <w:numId w:val="20"/>
              </w:numPr>
              <w:ind w:left="4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Взаимодействуют с ОРП по вопросам структуры проекта; </w:t>
            </w:r>
          </w:p>
          <w:p w14:paraId="1D2E9535" w14:textId="5222EC06" w:rsidR="005A31F4" w:rsidRPr="00D35F28" w:rsidRDefault="005A31F4" w:rsidP="005A31F4">
            <w:pPr>
              <w:pStyle w:val="ac"/>
              <w:numPr>
                <w:ilvl w:val="1"/>
                <w:numId w:val="20"/>
              </w:numPr>
              <w:ind w:left="4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Озвучивают вопросы, которые вызывают опасения, помогая проекту учесть интересы всех сторон. </w:t>
            </w:r>
          </w:p>
        </w:tc>
      </w:tr>
      <w:tr w:rsidR="000F028D" w:rsidRPr="000A582E" w14:paraId="5CDE7B27" w14:textId="77777777" w:rsidTr="00DF1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88180B5" w14:textId="1ACB5321" w:rsidR="000F028D" w:rsidRPr="00D35F28" w:rsidRDefault="00791FEA" w:rsidP="00BE1FD3">
            <w:pPr>
              <w:autoSpaceDE w:val="0"/>
              <w:autoSpaceDN w:val="0"/>
              <w:adjustRightInd w:val="0"/>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Финансовые учреждения</w:t>
            </w:r>
          </w:p>
        </w:tc>
        <w:tc>
          <w:tcPr>
            <w:tcW w:w="7229" w:type="dxa"/>
          </w:tcPr>
          <w:p w14:paraId="72AB4FFF" w14:textId="0F26932A" w:rsidR="00C0126A" w:rsidRPr="00D35F28" w:rsidRDefault="00C0126A" w:rsidP="005A31F4">
            <w:pPr>
              <w:pStyle w:val="ac"/>
              <w:numPr>
                <w:ilvl w:val="0"/>
                <w:numId w:val="41"/>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По согласованию с ОРП работают с ключевыми сторонами; </w:t>
            </w:r>
          </w:p>
          <w:p w14:paraId="5B335F5E" w14:textId="1854236F" w:rsidR="00C0126A" w:rsidRPr="00D35F28" w:rsidRDefault="00C0126A" w:rsidP="005A31F4">
            <w:pPr>
              <w:pStyle w:val="ac"/>
              <w:numPr>
                <w:ilvl w:val="0"/>
                <w:numId w:val="41"/>
              </w:numPr>
              <w:ind w:left="4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D35F28">
              <w:rPr>
                <w:rFonts w:ascii="Times New Roman" w:hAnsi="Times New Roman" w:cs="Times New Roman"/>
                <w:lang w:val="ru-RU"/>
              </w:rPr>
              <w:t xml:space="preserve">Готовят, распространяют и публикуют отчеты в работе с ключевыми сторонами. </w:t>
            </w:r>
          </w:p>
        </w:tc>
      </w:tr>
    </w:tbl>
    <w:p w14:paraId="26DC8B36" w14:textId="77777777" w:rsidR="002F268F" w:rsidRPr="00D35F28" w:rsidRDefault="002F268F" w:rsidP="002F268F">
      <w:pPr>
        <w:pStyle w:val="2"/>
        <w:numPr>
          <w:ilvl w:val="0"/>
          <w:numId w:val="0"/>
        </w:numPr>
        <w:ind w:left="990" w:hanging="720"/>
        <w:rPr>
          <w:sz w:val="24"/>
          <w:szCs w:val="24"/>
        </w:rPr>
      </w:pPr>
      <w:bookmarkStart w:id="41" w:name="_Toc23421922"/>
    </w:p>
    <w:p w14:paraId="116F366D" w14:textId="6232A62D" w:rsidR="001673A1" w:rsidRPr="00D35F28" w:rsidRDefault="0000223C" w:rsidP="0060438E">
      <w:pPr>
        <w:pStyle w:val="2"/>
        <w:numPr>
          <w:ilvl w:val="1"/>
          <w:numId w:val="4"/>
        </w:numPr>
        <w:rPr>
          <w:sz w:val="24"/>
          <w:szCs w:val="24"/>
        </w:rPr>
      </w:pPr>
      <w:bookmarkStart w:id="42" w:name="_Toc43033973"/>
      <w:bookmarkEnd w:id="41"/>
      <w:r w:rsidRPr="00D35F28">
        <w:rPr>
          <w:sz w:val="24"/>
          <w:szCs w:val="24"/>
        </w:rPr>
        <w:t>Раскрытие информации</w:t>
      </w:r>
      <w:bookmarkEnd w:id="42"/>
      <w:r w:rsidRPr="00D35F28">
        <w:rPr>
          <w:sz w:val="24"/>
          <w:szCs w:val="24"/>
        </w:rPr>
        <w:t xml:space="preserve"> </w:t>
      </w:r>
      <w:r w:rsidR="00BC3CEE" w:rsidRPr="00D35F28">
        <w:rPr>
          <w:sz w:val="24"/>
          <w:szCs w:val="24"/>
        </w:rPr>
        <w:t xml:space="preserve"> </w:t>
      </w:r>
    </w:p>
    <w:p w14:paraId="61B3FA60" w14:textId="380DB308" w:rsidR="00ED7396" w:rsidRPr="00D35F28" w:rsidRDefault="00366A21" w:rsidP="00BE1E82">
      <w:pPr>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В настоящее время проектная документация, включая сведения о социальн</w:t>
      </w:r>
      <w:r w:rsidR="00BC3CEE" w:rsidRPr="00D35F28">
        <w:rPr>
          <w:rFonts w:ascii="Times New Roman" w:hAnsi="Times New Roman" w:cs="Times New Roman"/>
          <w:sz w:val="24"/>
          <w:szCs w:val="24"/>
          <w:lang w:val="ru-RU"/>
        </w:rPr>
        <w:t>ых последствиях проекта</w:t>
      </w:r>
      <w:r w:rsidRPr="00D35F28">
        <w:rPr>
          <w:rFonts w:ascii="Times New Roman" w:hAnsi="Times New Roman" w:cs="Times New Roman"/>
          <w:sz w:val="24"/>
          <w:szCs w:val="24"/>
          <w:lang w:val="ru-RU"/>
        </w:rPr>
        <w:t>, публикуется на сайте МТСР на кыргызском, русском и английском языках (</w:t>
      </w:r>
      <w:hyperlink r:id="rId48" w:history="1">
        <w:r w:rsidRPr="00D35F28">
          <w:rPr>
            <w:rStyle w:val="ab"/>
            <w:rFonts w:ascii="Times New Roman" w:hAnsi="Times New Roman" w:cs="Times New Roman"/>
            <w:sz w:val="24"/>
            <w:szCs w:val="24"/>
            <w:lang w:val="ru-RU"/>
          </w:rPr>
          <w:t>https://mlsp.gov.kg/</w:t>
        </w:r>
      </w:hyperlink>
      <w:r w:rsidRPr="00D35F28">
        <w:rPr>
          <w:rFonts w:ascii="Times New Roman" w:hAnsi="Times New Roman" w:cs="Times New Roman"/>
          <w:sz w:val="24"/>
          <w:szCs w:val="24"/>
          <w:lang w:val="ru-RU"/>
        </w:rPr>
        <w:t xml:space="preserve">). </w:t>
      </w:r>
      <w:r w:rsidR="00BC3CEE" w:rsidRPr="00D35F28">
        <w:rPr>
          <w:rFonts w:ascii="Times New Roman" w:hAnsi="Times New Roman" w:cs="Times New Roman"/>
          <w:sz w:val="24"/>
          <w:szCs w:val="24"/>
          <w:lang w:val="ru-RU"/>
        </w:rPr>
        <w:t xml:space="preserve">В будущем </w:t>
      </w:r>
      <w:r w:rsidRPr="00D35F28">
        <w:rPr>
          <w:rFonts w:ascii="Times New Roman" w:hAnsi="Times New Roman" w:cs="Times New Roman"/>
          <w:sz w:val="24"/>
          <w:szCs w:val="24"/>
          <w:lang w:val="ru-RU"/>
        </w:rPr>
        <w:t xml:space="preserve">МТСР </w:t>
      </w:r>
      <w:r w:rsidR="00BC3CEE" w:rsidRPr="00D35F28">
        <w:rPr>
          <w:rFonts w:ascii="Times New Roman" w:hAnsi="Times New Roman" w:cs="Times New Roman"/>
          <w:sz w:val="24"/>
          <w:szCs w:val="24"/>
          <w:lang w:val="ru-RU"/>
        </w:rPr>
        <w:t xml:space="preserve">создаст на этом сайте </w:t>
      </w:r>
      <w:r w:rsidRPr="00D35F28">
        <w:rPr>
          <w:rFonts w:ascii="Times New Roman" w:hAnsi="Times New Roman" w:cs="Times New Roman"/>
          <w:sz w:val="24"/>
          <w:szCs w:val="24"/>
          <w:lang w:val="ru-RU"/>
        </w:rPr>
        <w:t xml:space="preserve">специальную страницу, посвященную </w:t>
      </w:r>
      <w:r w:rsidR="00BC3CEE" w:rsidRPr="00D35F28">
        <w:rPr>
          <w:rFonts w:ascii="Times New Roman" w:hAnsi="Times New Roman" w:cs="Times New Roman"/>
          <w:sz w:val="24"/>
          <w:szCs w:val="24"/>
          <w:lang w:val="ru-RU"/>
        </w:rPr>
        <w:t>проекту</w:t>
      </w:r>
      <w:r w:rsidR="004644E9" w:rsidRPr="00D35F28">
        <w:rPr>
          <w:rFonts w:ascii="Times New Roman" w:hAnsi="Times New Roman" w:cs="Times New Roman"/>
          <w:sz w:val="24"/>
          <w:szCs w:val="24"/>
          <w:lang w:val="ru-RU"/>
        </w:rPr>
        <w:t>, где будут размещаться все связанные с проектом отчеты о социальном мониторинге, перечисленные выше.</w:t>
      </w:r>
      <w:r w:rsidR="00ED7396" w:rsidRPr="00D35F28">
        <w:rPr>
          <w:rFonts w:ascii="Times New Roman" w:hAnsi="Times New Roman" w:cs="Times New Roman"/>
          <w:sz w:val="24"/>
          <w:szCs w:val="24"/>
          <w:lang w:val="ru-RU"/>
        </w:rPr>
        <w:t xml:space="preserve"> </w:t>
      </w:r>
      <w:r w:rsidR="004644E9" w:rsidRPr="00D35F28">
        <w:rPr>
          <w:rFonts w:ascii="Times New Roman" w:hAnsi="Times New Roman" w:cs="Times New Roman"/>
          <w:sz w:val="24"/>
          <w:szCs w:val="24"/>
          <w:lang w:val="ru-RU"/>
        </w:rPr>
        <w:t xml:space="preserve">Помимо этого, </w:t>
      </w:r>
      <w:r w:rsidR="00BC3CEE" w:rsidRPr="00D35F28">
        <w:rPr>
          <w:rFonts w:ascii="Times New Roman" w:hAnsi="Times New Roman" w:cs="Times New Roman"/>
          <w:sz w:val="24"/>
          <w:szCs w:val="24"/>
          <w:lang w:val="ru-RU"/>
        </w:rPr>
        <w:t xml:space="preserve">на главной странице сайта МТСР </w:t>
      </w:r>
      <w:r w:rsidR="004644E9" w:rsidRPr="00D35F28">
        <w:rPr>
          <w:rFonts w:ascii="Times New Roman" w:hAnsi="Times New Roman" w:cs="Times New Roman"/>
          <w:sz w:val="24"/>
          <w:szCs w:val="24"/>
          <w:lang w:val="ru-RU"/>
        </w:rPr>
        <w:t>будут публиковаться</w:t>
      </w:r>
      <w:r w:rsidR="00BC3CEE" w:rsidRPr="00D35F28">
        <w:rPr>
          <w:rFonts w:ascii="Times New Roman" w:hAnsi="Times New Roman" w:cs="Times New Roman"/>
          <w:sz w:val="24"/>
          <w:szCs w:val="24"/>
          <w:lang w:val="ru-RU"/>
        </w:rPr>
        <w:t xml:space="preserve"> новости проекта</w:t>
      </w:r>
      <w:r w:rsidR="004644E9" w:rsidRPr="00D35F28">
        <w:rPr>
          <w:rFonts w:ascii="Times New Roman" w:hAnsi="Times New Roman" w:cs="Times New Roman"/>
          <w:sz w:val="24"/>
          <w:szCs w:val="24"/>
          <w:lang w:val="ru-RU"/>
        </w:rPr>
        <w:t>.</w:t>
      </w:r>
      <w:r w:rsidR="00ED7396" w:rsidRPr="00D35F28">
        <w:rPr>
          <w:rFonts w:ascii="Times New Roman" w:hAnsi="Times New Roman" w:cs="Times New Roman"/>
          <w:sz w:val="24"/>
          <w:szCs w:val="24"/>
          <w:lang w:val="ru-RU"/>
        </w:rPr>
        <w:t xml:space="preserve"> Кроме того, на сайте будет размещен словарь терминов, используемых в отчетах о социальн</w:t>
      </w:r>
      <w:r w:rsidR="00BC3CEE" w:rsidRPr="00D35F28">
        <w:rPr>
          <w:rFonts w:ascii="Times New Roman" w:hAnsi="Times New Roman" w:cs="Times New Roman"/>
          <w:sz w:val="24"/>
          <w:szCs w:val="24"/>
          <w:lang w:val="ru-RU"/>
        </w:rPr>
        <w:t xml:space="preserve">ых </w:t>
      </w:r>
      <w:r w:rsidR="00ED7396" w:rsidRPr="00D35F28">
        <w:rPr>
          <w:rFonts w:ascii="Times New Roman" w:hAnsi="Times New Roman" w:cs="Times New Roman"/>
          <w:sz w:val="24"/>
          <w:szCs w:val="24"/>
          <w:lang w:val="ru-RU"/>
        </w:rPr>
        <w:t>последствиях</w:t>
      </w:r>
      <w:r w:rsidR="00BC3CEE" w:rsidRPr="00D35F28">
        <w:rPr>
          <w:rFonts w:ascii="Times New Roman" w:hAnsi="Times New Roman" w:cs="Times New Roman"/>
          <w:sz w:val="24"/>
          <w:szCs w:val="24"/>
          <w:lang w:val="ru-RU"/>
        </w:rPr>
        <w:t xml:space="preserve"> проекта</w:t>
      </w:r>
      <w:r w:rsidR="00434607" w:rsidRPr="00D35F28">
        <w:rPr>
          <w:rFonts w:ascii="Times New Roman" w:hAnsi="Times New Roman" w:cs="Times New Roman"/>
          <w:sz w:val="24"/>
          <w:szCs w:val="24"/>
          <w:lang w:val="ru-RU"/>
        </w:rPr>
        <w:t xml:space="preserve">; </w:t>
      </w:r>
      <w:r w:rsidR="00ED7396" w:rsidRPr="00D35F28">
        <w:rPr>
          <w:rFonts w:ascii="Times New Roman" w:hAnsi="Times New Roman" w:cs="Times New Roman"/>
          <w:sz w:val="24"/>
          <w:szCs w:val="24"/>
          <w:lang w:val="ru-RU"/>
        </w:rPr>
        <w:t>вся информация, содержащаяся в брошюрах/листовках; механизм рассмотрения обращений; электронная форма подачи обращения; контактные данные специалиста по социальн</w:t>
      </w:r>
      <w:r w:rsidR="00434607" w:rsidRPr="00D35F28">
        <w:rPr>
          <w:rFonts w:ascii="Times New Roman" w:hAnsi="Times New Roman" w:cs="Times New Roman"/>
          <w:sz w:val="24"/>
          <w:szCs w:val="24"/>
          <w:lang w:val="ru-RU"/>
        </w:rPr>
        <w:t>ому</w:t>
      </w:r>
      <w:r w:rsidR="00ED7396" w:rsidRPr="00D35F28">
        <w:rPr>
          <w:rFonts w:ascii="Times New Roman" w:hAnsi="Times New Roman" w:cs="Times New Roman"/>
          <w:sz w:val="24"/>
          <w:szCs w:val="24"/>
          <w:lang w:val="ru-RU"/>
        </w:rPr>
        <w:t xml:space="preserve"> </w:t>
      </w:r>
      <w:r w:rsidR="00434607" w:rsidRPr="00D35F28">
        <w:rPr>
          <w:rFonts w:ascii="Times New Roman" w:hAnsi="Times New Roman" w:cs="Times New Roman"/>
          <w:sz w:val="24"/>
          <w:szCs w:val="24"/>
          <w:lang w:val="ru-RU"/>
        </w:rPr>
        <w:t>развитию</w:t>
      </w:r>
      <w:r w:rsidR="00ED7396" w:rsidRPr="00D35F28">
        <w:rPr>
          <w:rFonts w:ascii="Times New Roman" w:hAnsi="Times New Roman" w:cs="Times New Roman"/>
          <w:sz w:val="24"/>
          <w:szCs w:val="24"/>
          <w:lang w:val="ru-RU"/>
        </w:rPr>
        <w:t>, а также соответствующих сотрудников МТСР и всех его районных управлений. МТСР будет регулярно обновлять этот сайт (не реже одного раза в месяц). Помимо этого, МТСР будет регулярно публиковать информацию о проекте на своей странице в Facebook (</w:t>
      </w:r>
      <w:hyperlink r:id="rId49" w:history="1">
        <w:r w:rsidR="00ED7396" w:rsidRPr="00D35F28">
          <w:rPr>
            <w:rStyle w:val="ab"/>
            <w:rFonts w:ascii="Times New Roman" w:hAnsi="Times New Roman" w:cs="Times New Roman"/>
            <w:sz w:val="24"/>
            <w:szCs w:val="24"/>
            <w:lang w:val="ru-RU"/>
          </w:rPr>
          <w:t>https://www.facebook.com/Эмгек-жана-социалдык-өнүгүү-министрлиги-270039493696936</w:t>
        </w:r>
      </w:hyperlink>
      <w:r w:rsidR="00ED7396" w:rsidRPr="00D35F28">
        <w:rPr>
          <w:rFonts w:ascii="Times New Roman" w:hAnsi="Times New Roman" w:cs="Times New Roman"/>
          <w:sz w:val="24"/>
          <w:szCs w:val="24"/>
          <w:lang w:val="ru-RU"/>
        </w:rPr>
        <w:t xml:space="preserve">). </w:t>
      </w:r>
    </w:p>
    <w:p w14:paraId="2D35BF7C" w14:textId="77777777" w:rsidR="00BE1FD3" w:rsidRPr="00D35F28" w:rsidRDefault="00BE1FD3">
      <w:pPr>
        <w:rPr>
          <w:rFonts w:ascii="Times New Roman" w:eastAsiaTheme="majorEastAsia" w:hAnsi="Times New Roman" w:cs="Times New Roman"/>
          <w:b/>
          <w:color w:val="1F3864" w:themeColor="accent1" w:themeShade="80"/>
          <w:sz w:val="24"/>
          <w:szCs w:val="24"/>
          <w:lang w:val="ru-RU" w:eastAsia="ru-RU"/>
        </w:rPr>
      </w:pPr>
    </w:p>
    <w:p w14:paraId="2854F30F" w14:textId="059E8D02" w:rsidR="005B2962" w:rsidRPr="00D35F28" w:rsidRDefault="001863B0" w:rsidP="0060438E">
      <w:pPr>
        <w:pStyle w:val="2"/>
        <w:numPr>
          <w:ilvl w:val="1"/>
          <w:numId w:val="4"/>
        </w:numPr>
        <w:rPr>
          <w:sz w:val="24"/>
          <w:szCs w:val="24"/>
        </w:rPr>
      </w:pPr>
      <w:bookmarkStart w:id="43" w:name="_Toc43033974"/>
      <w:r w:rsidRPr="00D35F28">
        <w:rPr>
          <w:sz w:val="24"/>
          <w:szCs w:val="24"/>
        </w:rPr>
        <w:t>Примерный бюджет</w:t>
      </w:r>
      <w:bookmarkEnd w:id="43"/>
      <w:r w:rsidRPr="00D35F28">
        <w:rPr>
          <w:sz w:val="24"/>
          <w:szCs w:val="24"/>
        </w:rPr>
        <w:t xml:space="preserve"> </w:t>
      </w:r>
    </w:p>
    <w:p w14:paraId="0CE4EA8A" w14:textId="77777777" w:rsidR="001B38DC" w:rsidRPr="00D35F28" w:rsidRDefault="00A44057" w:rsidP="005B2962">
      <w:pPr>
        <w:pStyle w:val="Body"/>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В Таблице №4 приводится примерный пятилетний бюджет</w:t>
      </w:r>
      <w:r w:rsidR="00434607" w:rsidRPr="00D35F28">
        <w:rPr>
          <w:rFonts w:ascii="Times New Roman" w:hAnsi="Times New Roman" w:cs="Times New Roman"/>
          <w:sz w:val="24"/>
          <w:szCs w:val="24"/>
          <w:lang w:val="ru-RU"/>
        </w:rPr>
        <w:t>, связанный с</w:t>
      </w:r>
      <w:r w:rsidRPr="00D35F28">
        <w:rPr>
          <w:rFonts w:ascii="Times New Roman" w:hAnsi="Times New Roman" w:cs="Times New Roman"/>
          <w:sz w:val="24"/>
          <w:szCs w:val="24"/>
          <w:lang w:val="ru-RU"/>
        </w:rPr>
        <w:t xml:space="preserve"> реализаци</w:t>
      </w:r>
      <w:r w:rsidR="00434607" w:rsidRPr="00D35F28">
        <w:rPr>
          <w:rFonts w:ascii="Times New Roman" w:hAnsi="Times New Roman" w:cs="Times New Roman"/>
          <w:sz w:val="24"/>
          <w:szCs w:val="24"/>
          <w:lang w:val="ru-RU"/>
        </w:rPr>
        <w:t>ей</w:t>
      </w:r>
      <w:r w:rsidRPr="00D35F28">
        <w:rPr>
          <w:rFonts w:ascii="Times New Roman" w:hAnsi="Times New Roman" w:cs="Times New Roman"/>
          <w:sz w:val="24"/>
          <w:szCs w:val="24"/>
          <w:lang w:val="ru-RU"/>
        </w:rPr>
        <w:t xml:space="preserve"> плана взаимодействия с ключевыми сторонами</w:t>
      </w:r>
      <w:r w:rsidR="001B38DC" w:rsidRPr="00D35F28">
        <w:rPr>
          <w:rFonts w:ascii="Times New Roman" w:hAnsi="Times New Roman" w:cs="Times New Roman"/>
          <w:sz w:val="24"/>
          <w:szCs w:val="24"/>
          <w:lang w:val="ru-RU"/>
        </w:rPr>
        <w:t xml:space="preserve">. </w:t>
      </w:r>
      <w:r w:rsidR="00434607" w:rsidRPr="00D35F28">
        <w:rPr>
          <w:rFonts w:ascii="Times New Roman" w:hAnsi="Times New Roman" w:cs="Times New Roman"/>
          <w:sz w:val="24"/>
          <w:szCs w:val="24"/>
          <w:lang w:val="ru-RU"/>
        </w:rPr>
        <w:t>Вышеперечисленные</w:t>
      </w:r>
      <w:r w:rsidRPr="00D35F28">
        <w:rPr>
          <w:rFonts w:ascii="Times New Roman" w:hAnsi="Times New Roman" w:cs="Times New Roman"/>
          <w:sz w:val="24"/>
          <w:szCs w:val="24"/>
          <w:lang w:val="ru-RU"/>
        </w:rPr>
        <w:t xml:space="preserve"> типы </w:t>
      </w:r>
      <w:r w:rsidR="003965D0" w:rsidRPr="00D35F28">
        <w:rPr>
          <w:rFonts w:ascii="Times New Roman" w:hAnsi="Times New Roman" w:cs="Times New Roman"/>
          <w:sz w:val="24"/>
          <w:szCs w:val="24"/>
          <w:lang w:val="ru-RU"/>
        </w:rPr>
        <w:t>взаимодействия</w:t>
      </w:r>
      <w:r w:rsidRPr="00D35F28">
        <w:rPr>
          <w:rFonts w:ascii="Times New Roman" w:hAnsi="Times New Roman" w:cs="Times New Roman"/>
          <w:sz w:val="24"/>
          <w:szCs w:val="24"/>
          <w:lang w:val="ru-RU"/>
        </w:rPr>
        <w:t xml:space="preserve"> касаются широкого круга социальных вопросов</w:t>
      </w:r>
      <w:r w:rsidR="003965D0" w:rsidRPr="00D35F28">
        <w:rPr>
          <w:rFonts w:ascii="Times New Roman" w:hAnsi="Times New Roman" w:cs="Times New Roman"/>
          <w:sz w:val="24"/>
          <w:szCs w:val="24"/>
          <w:lang w:val="ru-RU"/>
        </w:rPr>
        <w:t xml:space="preserve"> </w:t>
      </w:r>
      <w:r w:rsidR="00434607" w:rsidRPr="00D35F28">
        <w:rPr>
          <w:rFonts w:ascii="Times New Roman" w:hAnsi="Times New Roman" w:cs="Times New Roman"/>
          <w:sz w:val="24"/>
          <w:szCs w:val="24"/>
          <w:lang w:val="ru-RU"/>
        </w:rPr>
        <w:t>и</w:t>
      </w:r>
      <w:r w:rsidR="003965D0" w:rsidRPr="00D35F28">
        <w:rPr>
          <w:rFonts w:ascii="Times New Roman" w:hAnsi="Times New Roman" w:cs="Times New Roman"/>
          <w:sz w:val="24"/>
          <w:szCs w:val="24"/>
          <w:lang w:val="ru-RU"/>
        </w:rPr>
        <w:t xml:space="preserve"> могут </w:t>
      </w:r>
      <w:r w:rsidR="00434607" w:rsidRPr="00D35F28">
        <w:rPr>
          <w:rFonts w:ascii="Times New Roman" w:hAnsi="Times New Roman" w:cs="Times New Roman"/>
          <w:sz w:val="24"/>
          <w:szCs w:val="24"/>
          <w:lang w:val="ru-RU"/>
        </w:rPr>
        <w:t xml:space="preserve">подробно </w:t>
      </w:r>
      <w:r w:rsidR="003965D0" w:rsidRPr="00D35F28">
        <w:rPr>
          <w:rFonts w:ascii="Times New Roman" w:hAnsi="Times New Roman" w:cs="Times New Roman"/>
          <w:sz w:val="24"/>
          <w:szCs w:val="24"/>
          <w:lang w:val="ru-RU"/>
        </w:rPr>
        <w:t>рассматриваться в других проектных документ</w:t>
      </w:r>
      <w:r w:rsidR="00434607" w:rsidRPr="00D35F28">
        <w:rPr>
          <w:rFonts w:ascii="Times New Roman" w:hAnsi="Times New Roman" w:cs="Times New Roman"/>
          <w:sz w:val="24"/>
          <w:szCs w:val="24"/>
          <w:lang w:val="ru-RU"/>
        </w:rPr>
        <w:t>ах</w:t>
      </w:r>
      <w:r w:rsidR="003965D0" w:rsidRPr="00D35F28">
        <w:rPr>
          <w:rFonts w:ascii="Times New Roman" w:hAnsi="Times New Roman" w:cs="Times New Roman"/>
          <w:sz w:val="24"/>
          <w:szCs w:val="24"/>
          <w:lang w:val="ru-RU"/>
        </w:rPr>
        <w:t>.</w:t>
      </w:r>
      <w:r w:rsidR="001B38DC" w:rsidRPr="00D35F28">
        <w:rPr>
          <w:rFonts w:ascii="Times New Roman" w:hAnsi="Times New Roman" w:cs="Times New Roman"/>
          <w:sz w:val="24"/>
          <w:szCs w:val="24"/>
          <w:lang w:val="ru-RU"/>
        </w:rPr>
        <w:t xml:space="preserve"> В этой связи вполне возможно, что </w:t>
      </w:r>
      <w:r w:rsidR="00434607" w:rsidRPr="00D35F28">
        <w:rPr>
          <w:rFonts w:ascii="Times New Roman" w:hAnsi="Times New Roman" w:cs="Times New Roman"/>
          <w:sz w:val="24"/>
          <w:szCs w:val="24"/>
          <w:lang w:val="ru-RU"/>
        </w:rPr>
        <w:t>некоторые</w:t>
      </w:r>
      <w:r w:rsidR="001B38DC" w:rsidRPr="00D35F28">
        <w:rPr>
          <w:rFonts w:ascii="Times New Roman" w:hAnsi="Times New Roman" w:cs="Times New Roman"/>
          <w:sz w:val="24"/>
          <w:szCs w:val="24"/>
          <w:lang w:val="ru-RU"/>
        </w:rPr>
        <w:t xml:space="preserve"> вопросы были включены </w:t>
      </w:r>
      <w:r w:rsidR="00434607" w:rsidRPr="00D35F28">
        <w:rPr>
          <w:rFonts w:ascii="Times New Roman" w:hAnsi="Times New Roman" w:cs="Times New Roman"/>
          <w:sz w:val="24"/>
          <w:szCs w:val="24"/>
          <w:lang w:val="ru-RU"/>
        </w:rPr>
        <w:t xml:space="preserve">и </w:t>
      </w:r>
      <w:r w:rsidR="001B38DC" w:rsidRPr="00D35F28">
        <w:rPr>
          <w:rFonts w:ascii="Times New Roman" w:hAnsi="Times New Roman" w:cs="Times New Roman"/>
          <w:sz w:val="24"/>
          <w:szCs w:val="24"/>
          <w:lang w:val="ru-RU"/>
        </w:rPr>
        <w:t xml:space="preserve">в бюджеты других планов. Несмотря на это, таблице </w:t>
      </w:r>
      <w:r w:rsidR="00434607" w:rsidRPr="00D35F28">
        <w:rPr>
          <w:rFonts w:ascii="Times New Roman" w:hAnsi="Times New Roman" w:cs="Times New Roman"/>
          <w:sz w:val="24"/>
          <w:szCs w:val="24"/>
          <w:lang w:val="ru-RU"/>
        </w:rPr>
        <w:t>предлагает</w:t>
      </w:r>
      <w:r w:rsidR="001B38DC" w:rsidRPr="00D35F28">
        <w:rPr>
          <w:rFonts w:ascii="Times New Roman" w:hAnsi="Times New Roman" w:cs="Times New Roman"/>
          <w:sz w:val="24"/>
          <w:szCs w:val="24"/>
          <w:lang w:val="ru-RU"/>
        </w:rPr>
        <w:t xml:space="preserve"> сводная информаци</w:t>
      </w:r>
      <w:r w:rsidR="00434607" w:rsidRPr="00D35F28">
        <w:rPr>
          <w:rFonts w:ascii="Times New Roman" w:hAnsi="Times New Roman" w:cs="Times New Roman"/>
          <w:sz w:val="24"/>
          <w:szCs w:val="24"/>
          <w:lang w:val="ru-RU"/>
        </w:rPr>
        <w:t>ю</w:t>
      </w:r>
      <w:r w:rsidR="001B38DC" w:rsidRPr="00D35F28">
        <w:rPr>
          <w:rFonts w:ascii="Times New Roman" w:hAnsi="Times New Roman" w:cs="Times New Roman"/>
          <w:sz w:val="24"/>
          <w:szCs w:val="24"/>
          <w:lang w:val="ru-RU"/>
        </w:rPr>
        <w:t xml:space="preserve"> обо всех мероприятиях, связанных со взаимодействием с ключевыми сторонами, </w:t>
      </w:r>
      <w:r w:rsidR="00434607" w:rsidRPr="00D35F28">
        <w:rPr>
          <w:rFonts w:ascii="Times New Roman" w:hAnsi="Times New Roman" w:cs="Times New Roman"/>
          <w:sz w:val="24"/>
          <w:szCs w:val="24"/>
          <w:lang w:val="ru-RU"/>
        </w:rPr>
        <w:t>позволяя организовать</w:t>
      </w:r>
      <w:r w:rsidR="001B38DC" w:rsidRPr="00D35F28">
        <w:rPr>
          <w:rFonts w:ascii="Times New Roman" w:hAnsi="Times New Roman" w:cs="Times New Roman"/>
          <w:sz w:val="24"/>
          <w:szCs w:val="24"/>
          <w:lang w:val="ru-RU"/>
        </w:rPr>
        <w:t xml:space="preserve"> координацию и мониторинг</w:t>
      </w:r>
      <w:r w:rsidR="00434607" w:rsidRPr="00D35F28">
        <w:rPr>
          <w:rFonts w:ascii="Times New Roman" w:hAnsi="Times New Roman" w:cs="Times New Roman"/>
          <w:sz w:val="24"/>
          <w:szCs w:val="24"/>
          <w:lang w:val="ru-RU"/>
        </w:rPr>
        <w:t xml:space="preserve"> более эффективно</w:t>
      </w:r>
      <w:r w:rsidR="001B38DC" w:rsidRPr="00D35F28">
        <w:rPr>
          <w:rFonts w:ascii="Times New Roman" w:hAnsi="Times New Roman" w:cs="Times New Roman"/>
          <w:sz w:val="24"/>
          <w:szCs w:val="24"/>
          <w:lang w:val="ru-RU"/>
        </w:rPr>
        <w:t xml:space="preserve">. Каждые шесть месяцев МТСР будет пересматривать этот план, чтобы определить, нужно ли </w:t>
      </w:r>
      <w:r w:rsidR="00A31F8F" w:rsidRPr="00D35F28">
        <w:rPr>
          <w:rFonts w:ascii="Times New Roman" w:hAnsi="Times New Roman" w:cs="Times New Roman"/>
          <w:sz w:val="24"/>
          <w:szCs w:val="24"/>
          <w:lang w:val="ru-RU"/>
        </w:rPr>
        <w:t xml:space="preserve">внести какие-либо изменения в </w:t>
      </w:r>
      <w:r w:rsidR="001B38DC" w:rsidRPr="00D35F28">
        <w:rPr>
          <w:rFonts w:ascii="Times New Roman" w:hAnsi="Times New Roman" w:cs="Times New Roman"/>
          <w:sz w:val="24"/>
          <w:szCs w:val="24"/>
          <w:lang w:val="ru-RU"/>
        </w:rPr>
        <w:t xml:space="preserve">категории ключевых сторон или организацию взаимодействия с ними. Если </w:t>
      </w:r>
      <w:r w:rsidR="00A31F8F" w:rsidRPr="00D35F28">
        <w:rPr>
          <w:rFonts w:ascii="Times New Roman" w:hAnsi="Times New Roman" w:cs="Times New Roman"/>
          <w:sz w:val="24"/>
          <w:szCs w:val="24"/>
          <w:lang w:val="ru-RU"/>
        </w:rPr>
        <w:t>возникнет</w:t>
      </w:r>
      <w:r w:rsidR="001B38DC" w:rsidRPr="00D35F28">
        <w:rPr>
          <w:rFonts w:ascii="Times New Roman" w:hAnsi="Times New Roman" w:cs="Times New Roman"/>
          <w:sz w:val="24"/>
          <w:szCs w:val="24"/>
          <w:lang w:val="ru-RU"/>
        </w:rPr>
        <w:t xml:space="preserve"> такая необходимость, план будет изменен, а его новая версия размещена в открытом доступе. Соответствующие изменению будут </w:t>
      </w:r>
      <w:r w:rsidR="00A31F8F" w:rsidRPr="00D35F28">
        <w:rPr>
          <w:rFonts w:ascii="Times New Roman" w:hAnsi="Times New Roman" w:cs="Times New Roman"/>
          <w:sz w:val="24"/>
          <w:szCs w:val="24"/>
          <w:lang w:val="ru-RU"/>
        </w:rPr>
        <w:t>отражены</w:t>
      </w:r>
      <w:r w:rsidR="001B38DC" w:rsidRPr="00D35F28">
        <w:rPr>
          <w:rFonts w:ascii="Times New Roman" w:hAnsi="Times New Roman" w:cs="Times New Roman"/>
          <w:sz w:val="24"/>
          <w:szCs w:val="24"/>
          <w:lang w:val="ru-RU"/>
        </w:rPr>
        <w:t xml:space="preserve"> и в бюджет</w:t>
      </w:r>
      <w:r w:rsidR="00A31F8F" w:rsidRPr="00D35F28">
        <w:rPr>
          <w:rFonts w:ascii="Times New Roman" w:hAnsi="Times New Roman" w:cs="Times New Roman"/>
          <w:sz w:val="24"/>
          <w:szCs w:val="24"/>
          <w:lang w:val="ru-RU"/>
        </w:rPr>
        <w:t>е</w:t>
      </w:r>
      <w:r w:rsidR="001B38DC" w:rsidRPr="00D35F28">
        <w:rPr>
          <w:rFonts w:ascii="Times New Roman" w:hAnsi="Times New Roman" w:cs="Times New Roman"/>
          <w:sz w:val="24"/>
          <w:szCs w:val="24"/>
          <w:lang w:val="ru-RU"/>
        </w:rPr>
        <w:t xml:space="preserve">. </w:t>
      </w:r>
    </w:p>
    <w:p w14:paraId="058D2627" w14:textId="77777777" w:rsidR="005B2962" w:rsidRPr="00D35F28" w:rsidRDefault="005B2962" w:rsidP="005B2962">
      <w:pPr>
        <w:pStyle w:val="Body"/>
        <w:spacing w:after="0" w:line="240" w:lineRule="auto"/>
        <w:jc w:val="both"/>
        <w:rPr>
          <w:rFonts w:ascii="Times New Roman" w:hAnsi="Times New Roman" w:cs="Times New Roman"/>
          <w:sz w:val="24"/>
          <w:szCs w:val="24"/>
          <w:lang w:val="ru-RU"/>
        </w:rPr>
      </w:pPr>
    </w:p>
    <w:p w14:paraId="12FD681C" w14:textId="40CEB19D" w:rsidR="005B2962" w:rsidRPr="00D35F28" w:rsidRDefault="001B38DC" w:rsidP="00827652">
      <w:pPr>
        <w:pStyle w:val="Body"/>
        <w:spacing w:after="0" w:line="240" w:lineRule="auto"/>
        <w:jc w:val="center"/>
        <w:rPr>
          <w:rFonts w:ascii="Times New Roman" w:hAnsi="Times New Roman" w:cs="Times New Roman"/>
          <w:sz w:val="24"/>
          <w:szCs w:val="24"/>
          <w:lang w:val="ru-RU"/>
        </w:rPr>
      </w:pPr>
      <w:bookmarkStart w:id="44" w:name="_Hlk5965812"/>
      <w:r w:rsidRPr="00D35F28">
        <w:rPr>
          <w:rFonts w:ascii="Times New Roman" w:hAnsi="Times New Roman" w:cs="Times New Roman"/>
          <w:sz w:val="24"/>
          <w:szCs w:val="24"/>
          <w:lang w:val="ru-RU"/>
        </w:rPr>
        <w:t>Таблица №</w:t>
      </w:r>
      <w:r w:rsidR="009E3118" w:rsidRPr="00D35F28">
        <w:rPr>
          <w:rFonts w:ascii="Times New Roman" w:hAnsi="Times New Roman" w:cs="Times New Roman"/>
          <w:sz w:val="24"/>
          <w:szCs w:val="24"/>
          <w:lang w:val="ru-RU"/>
        </w:rPr>
        <w:t>4</w:t>
      </w:r>
      <w:r w:rsidR="005B2962" w:rsidRPr="00D35F28">
        <w:rPr>
          <w:rFonts w:ascii="Times New Roman" w:hAnsi="Times New Roman" w:cs="Times New Roman"/>
          <w:sz w:val="24"/>
          <w:szCs w:val="24"/>
          <w:lang w:val="ru-RU"/>
        </w:rPr>
        <w:t xml:space="preserve">. </w:t>
      </w:r>
      <w:r w:rsidRPr="00D35F28">
        <w:rPr>
          <w:rFonts w:ascii="Times New Roman" w:hAnsi="Times New Roman" w:cs="Times New Roman"/>
          <w:sz w:val="24"/>
          <w:szCs w:val="24"/>
          <w:lang w:val="ru-RU"/>
        </w:rPr>
        <w:t xml:space="preserve">План взаимодействия с ключевыми сторонами – примерный бюджет (4 года) </w:t>
      </w:r>
    </w:p>
    <w:tbl>
      <w:tblPr>
        <w:tblStyle w:val="-431"/>
        <w:tblW w:w="9634" w:type="dxa"/>
        <w:jc w:val="center"/>
        <w:tblLayout w:type="fixed"/>
        <w:tblLook w:val="04A0" w:firstRow="1" w:lastRow="0" w:firstColumn="1" w:lastColumn="0" w:noHBand="0" w:noVBand="1"/>
      </w:tblPr>
      <w:tblGrid>
        <w:gridCol w:w="5880"/>
        <w:gridCol w:w="1203"/>
        <w:gridCol w:w="1405"/>
        <w:gridCol w:w="1146"/>
      </w:tblGrid>
      <w:tr w:rsidR="009B203E" w:rsidRPr="00D35F28" w14:paraId="6DB3D119" w14:textId="77777777" w:rsidTr="001D2021">
        <w:trPr>
          <w:cnfStyle w:val="100000000000" w:firstRow="1" w:lastRow="0" w:firstColumn="0" w:lastColumn="0" w:oddVBand="0" w:evenVBand="0" w:oddHBand="0"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5880" w:type="dxa"/>
            <w:hideMark/>
          </w:tcPr>
          <w:bookmarkEnd w:id="44"/>
          <w:p w14:paraId="081F9554" w14:textId="78F873EA" w:rsidR="009B203E" w:rsidRPr="00D35F28" w:rsidRDefault="001B38DC" w:rsidP="0012220F">
            <w:pPr>
              <w:pStyle w:val="Body"/>
              <w:jc w:val="center"/>
              <w:rPr>
                <w:rFonts w:ascii="Times New Roman" w:hAnsi="Times New Roman" w:cs="Times New Roman"/>
                <w:color w:val="auto"/>
                <w:sz w:val="24"/>
                <w:szCs w:val="24"/>
                <w:lang w:val="ru-RU"/>
              </w:rPr>
            </w:pPr>
            <w:r w:rsidRPr="00D35F28">
              <w:rPr>
                <w:rFonts w:ascii="Times New Roman" w:hAnsi="Times New Roman" w:cs="Times New Roman"/>
                <w:color w:val="auto"/>
                <w:sz w:val="24"/>
                <w:szCs w:val="24"/>
                <w:lang w:val="ru-RU"/>
              </w:rPr>
              <w:t>Мероприятия, связанные со взаимодействием с ключевыми сторонами</w:t>
            </w:r>
          </w:p>
        </w:tc>
        <w:tc>
          <w:tcPr>
            <w:tcW w:w="1203" w:type="dxa"/>
            <w:hideMark/>
          </w:tcPr>
          <w:p w14:paraId="0E9E3FA0" w14:textId="7D03A1AF" w:rsidR="009B203E" w:rsidRPr="00D35F28" w:rsidRDefault="001B38DC" w:rsidP="0012220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u-RU"/>
              </w:rPr>
            </w:pPr>
            <w:r w:rsidRPr="00D35F28">
              <w:rPr>
                <w:rFonts w:ascii="Times New Roman" w:hAnsi="Times New Roman" w:cs="Times New Roman"/>
                <w:color w:val="auto"/>
                <w:sz w:val="24"/>
                <w:szCs w:val="24"/>
                <w:lang w:val="ru-RU"/>
              </w:rPr>
              <w:t>Стоимость за ед.</w:t>
            </w:r>
            <w:r w:rsidR="009B203E" w:rsidRPr="00D35F28">
              <w:rPr>
                <w:rFonts w:ascii="Times New Roman" w:hAnsi="Times New Roman" w:cs="Times New Roman"/>
                <w:color w:val="auto"/>
                <w:sz w:val="24"/>
                <w:szCs w:val="24"/>
                <w:lang w:val="ru-RU"/>
              </w:rPr>
              <w:t xml:space="preserve"> </w:t>
            </w:r>
            <w:r w:rsidR="001228C2" w:rsidRPr="00D35F28">
              <w:rPr>
                <w:rFonts w:ascii="Times New Roman" w:hAnsi="Times New Roman" w:cs="Times New Roman"/>
                <w:color w:val="auto"/>
                <w:sz w:val="24"/>
                <w:szCs w:val="24"/>
                <w:lang w:val="ru-RU"/>
              </w:rPr>
              <w:t>(</w:t>
            </w:r>
            <w:r w:rsidRPr="00D35F28">
              <w:rPr>
                <w:rFonts w:ascii="Times New Roman" w:hAnsi="Times New Roman" w:cs="Times New Roman"/>
                <w:color w:val="auto"/>
                <w:sz w:val="24"/>
                <w:szCs w:val="24"/>
                <w:lang w:val="ru-RU"/>
              </w:rPr>
              <w:t>$</w:t>
            </w:r>
            <w:r w:rsidR="001228C2" w:rsidRPr="00D35F28">
              <w:rPr>
                <w:rFonts w:ascii="Times New Roman" w:hAnsi="Times New Roman" w:cs="Times New Roman"/>
                <w:color w:val="auto"/>
                <w:sz w:val="24"/>
                <w:szCs w:val="24"/>
                <w:lang w:val="ru-RU"/>
              </w:rPr>
              <w:t>)</w:t>
            </w:r>
          </w:p>
        </w:tc>
        <w:tc>
          <w:tcPr>
            <w:tcW w:w="1405" w:type="dxa"/>
            <w:hideMark/>
          </w:tcPr>
          <w:p w14:paraId="67FB8FB3" w14:textId="3D845037" w:rsidR="009B203E" w:rsidRPr="00D35F28" w:rsidRDefault="001B38DC" w:rsidP="0012220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u-RU"/>
              </w:rPr>
            </w:pPr>
            <w:r w:rsidRPr="00D35F28">
              <w:rPr>
                <w:rFonts w:ascii="Times New Roman" w:hAnsi="Times New Roman" w:cs="Times New Roman"/>
                <w:color w:val="auto"/>
                <w:sz w:val="24"/>
                <w:szCs w:val="24"/>
                <w:lang w:val="ru-RU"/>
              </w:rPr>
              <w:t>Кол-во</w:t>
            </w:r>
          </w:p>
        </w:tc>
        <w:tc>
          <w:tcPr>
            <w:tcW w:w="1146" w:type="dxa"/>
            <w:hideMark/>
          </w:tcPr>
          <w:p w14:paraId="38C4B72B" w14:textId="2816B6BA" w:rsidR="009B203E" w:rsidRPr="00D35F28" w:rsidRDefault="001B38DC" w:rsidP="0012220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u-RU"/>
              </w:rPr>
            </w:pPr>
            <w:r w:rsidRPr="00D35F28">
              <w:rPr>
                <w:rFonts w:ascii="Times New Roman" w:hAnsi="Times New Roman" w:cs="Times New Roman"/>
                <w:color w:val="auto"/>
                <w:sz w:val="24"/>
                <w:szCs w:val="24"/>
                <w:lang w:val="ru-RU"/>
              </w:rPr>
              <w:t>Итого</w:t>
            </w:r>
            <w:r w:rsidR="009B203E" w:rsidRPr="00D35F28">
              <w:rPr>
                <w:rFonts w:ascii="Times New Roman" w:hAnsi="Times New Roman" w:cs="Times New Roman"/>
                <w:color w:val="auto"/>
                <w:sz w:val="24"/>
                <w:szCs w:val="24"/>
                <w:lang w:val="ru-RU"/>
              </w:rPr>
              <w:t xml:space="preserve"> (</w:t>
            </w:r>
            <w:r w:rsidRPr="00D35F28">
              <w:rPr>
                <w:rFonts w:ascii="Times New Roman" w:hAnsi="Times New Roman" w:cs="Times New Roman"/>
                <w:color w:val="auto"/>
                <w:sz w:val="24"/>
                <w:szCs w:val="24"/>
                <w:lang w:val="ru-RU"/>
              </w:rPr>
              <w:t>$</w:t>
            </w:r>
            <w:r w:rsidR="009B203E" w:rsidRPr="00D35F28">
              <w:rPr>
                <w:rFonts w:ascii="Times New Roman" w:hAnsi="Times New Roman" w:cs="Times New Roman"/>
                <w:color w:val="auto"/>
                <w:sz w:val="24"/>
                <w:szCs w:val="24"/>
                <w:lang w:val="ru-RU"/>
              </w:rPr>
              <w:t>)</w:t>
            </w:r>
          </w:p>
        </w:tc>
      </w:tr>
      <w:tr w:rsidR="009B203E" w:rsidRPr="00D35F28" w14:paraId="5C71DFB3" w14:textId="77777777" w:rsidTr="001D2021">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5880" w:type="dxa"/>
          </w:tcPr>
          <w:p w14:paraId="26699C2D" w14:textId="64CEBDA7" w:rsidR="001B38DC" w:rsidRPr="00D35F28" w:rsidRDefault="001B38DC" w:rsidP="0012220F">
            <w:pPr>
              <w:pStyle w:val="Body"/>
              <w:rPr>
                <w:rFonts w:ascii="Times New Roman" w:hAnsi="Times New Roman" w:cs="Times New Roman"/>
                <w:b w:val="0"/>
                <w:bCs w:val="0"/>
                <w:color w:val="auto"/>
                <w:sz w:val="24"/>
                <w:szCs w:val="24"/>
                <w:lang w:val="ru-RU"/>
              </w:rPr>
            </w:pPr>
            <w:r w:rsidRPr="00D35F28">
              <w:rPr>
                <w:rFonts w:ascii="Times New Roman" w:hAnsi="Times New Roman" w:cs="Times New Roman"/>
                <w:b w:val="0"/>
                <w:bCs w:val="0"/>
                <w:color w:val="auto"/>
                <w:sz w:val="24"/>
                <w:szCs w:val="24"/>
                <w:lang w:val="ru-RU"/>
              </w:rPr>
              <w:t xml:space="preserve">Специалист по социальному развитию в ОРП (4 года </w:t>
            </w:r>
            <w:r w:rsidR="00375A43" w:rsidRPr="00D35F28">
              <w:rPr>
                <w:rFonts w:ascii="Times New Roman" w:hAnsi="Times New Roman" w:cs="Times New Roman"/>
                <w:b w:val="0"/>
                <w:bCs w:val="0"/>
                <w:color w:val="auto"/>
                <w:sz w:val="24"/>
                <w:szCs w:val="24"/>
                <w:lang w:val="ru-RU"/>
              </w:rPr>
              <w:t xml:space="preserve">х $500 в месяц) </w:t>
            </w:r>
          </w:p>
        </w:tc>
        <w:tc>
          <w:tcPr>
            <w:tcW w:w="1203" w:type="dxa"/>
          </w:tcPr>
          <w:p w14:paraId="5D52C8B2" w14:textId="5B4722B5" w:rsidR="009B203E" w:rsidRPr="00D35F28" w:rsidRDefault="004217AF"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Pr>
                <w:rFonts w:ascii="Times New Roman" w:hAnsi="Times New Roman" w:cs="Times New Roman"/>
                <w:sz w:val="24"/>
                <w:szCs w:val="24"/>
                <w:lang w:val="ru-RU" w:eastAsia="ja-JP"/>
              </w:rPr>
              <w:t>980</w:t>
            </w:r>
          </w:p>
        </w:tc>
        <w:tc>
          <w:tcPr>
            <w:tcW w:w="1405" w:type="dxa"/>
          </w:tcPr>
          <w:p w14:paraId="4BEA456E" w14:textId="535D9557" w:rsidR="009B203E" w:rsidRPr="00D35F28" w:rsidRDefault="009B203E"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 xml:space="preserve">48 </w:t>
            </w:r>
            <w:r w:rsidR="001B38DC" w:rsidRPr="00D35F28">
              <w:rPr>
                <w:rFonts w:ascii="Times New Roman" w:hAnsi="Times New Roman" w:cs="Times New Roman"/>
                <w:sz w:val="24"/>
                <w:szCs w:val="24"/>
                <w:lang w:val="ru-RU" w:eastAsia="ja-JP"/>
              </w:rPr>
              <w:t>месяцев</w:t>
            </w:r>
          </w:p>
        </w:tc>
        <w:tc>
          <w:tcPr>
            <w:tcW w:w="1146" w:type="dxa"/>
          </w:tcPr>
          <w:p w14:paraId="757674F5" w14:textId="372FAA52" w:rsidR="009B203E" w:rsidRPr="00D35F28" w:rsidRDefault="004217AF" w:rsidP="004217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Pr>
                <w:rFonts w:ascii="Times New Roman" w:hAnsi="Times New Roman" w:cs="Times New Roman"/>
                <w:sz w:val="24"/>
                <w:szCs w:val="24"/>
                <w:lang w:val="ru-RU" w:eastAsia="ja-JP"/>
              </w:rPr>
              <w:t>47</w:t>
            </w:r>
            <w:r w:rsidR="001B38DC" w:rsidRPr="00D35F28">
              <w:rPr>
                <w:rFonts w:ascii="Times New Roman" w:hAnsi="Times New Roman" w:cs="Times New Roman"/>
                <w:sz w:val="24"/>
                <w:szCs w:val="24"/>
                <w:lang w:val="ru-RU" w:eastAsia="ja-JP"/>
              </w:rPr>
              <w:t xml:space="preserve"> </w:t>
            </w:r>
            <w:r w:rsidR="009B203E" w:rsidRPr="00D35F28">
              <w:rPr>
                <w:rFonts w:ascii="Times New Roman" w:hAnsi="Times New Roman" w:cs="Times New Roman"/>
                <w:sz w:val="24"/>
                <w:szCs w:val="24"/>
                <w:lang w:val="ru-RU" w:eastAsia="ja-JP"/>
              </w:rPr>
              <w:t>0</w:t>
            </w:r>
            <w:r>
              <w:rPr>
                <w:rFonts w:ascii="Times New Roman" w:hAnsi="Times New Roman" w:cs="Times New Roman"/>
                <w:sz w:val="24"/>
                <w:szCs w:val="24"/>
                <w:lang w:val="ru-RU" w:eastAsia="ja-JP"/>
              </w:rPr>
              <w:t>4</w:t>
            </w:r>
            <w:r w:rsidR="009B203E" w:rsidRPr="00D35F28">
              <w:rPr>
                <w:rFonts w:ascii="Times New Roman" w:hAnsi="Times New Roman" w:cs="Times New Roman"/>
                <w:sz w:val="24"/>
                <w:szCs w:val="24"/>
                <w:lang w:val="ru-RU" w:eastAsia="ja-JP"/>
              </w:rPr>
              <w:t>0</w:t>
            </w:r>
          </w:p>
        </w:tc>
      </w:tr>
      <w:tr w:rsidR="009B203E" w:rsidRPr="00D35F28" w14:paraId="74D8CCAB" w14:textId="77777777" w:rsidTr="001D2021">
        <w:trPr>
          <w:trHeight w:val="241"/>
          <w:jc w:val="center"/>
        </w:trPr>
        <w:tc>
          <w:tcPr>
            <w:cnfStyle w:val="001000000000" w:firstRow="0" w:lastRow="0" w:firstColumn="1" w:lastColumn="0" w:oddVBand="0" w:evenVBand="0" w:oddHBand="0" w:evenHBand="0" w:firstRowFirstColumn="0" w:firstRowLastColumn="0" w:lastRowFirstColumn="0" w:lastRowLastColumn="0"/>
            <w:tcW w:w="5880" w:type="dxa"/>
          </w:tcPr>
          <w:p w14:paraId="179FCA3E" w14:textId="7AFCD863" w:rsidR="009B203E" w:rsidRPr="00D35F28" w:rsidRDefault="00375A43" w:rsidP="0012220F">
            <w:pPr>
              <w:pStyle w:val="Body"/>
              <w:rPr>
                <w:rFonts w:ascii="Times New Roman" w:hAnsi="Times New Roman" w:cs="Times New Roman"/>
                <w:b w:val="0"/>
                <w:bCs w:val="0"/>
                <w:color w:val="auto"/>
                <w:sz w:val="24"/>
                <w:szCs w:val="24"/>
                <w:lang w:val="ru-RU"/>
              </w:rPr>
            </w:pPr>
            <w:r w:rsidRPr="00D35F28">
              <w:rPr>
                <w:rFonts w:ascii="Times New Roman" w:hAnsi="Times New Roman" w:cs="Times New Roman"/>
                <w:b w:val="0"/>
                <w:bCs w:val="0"/>
                <w:color w:val="auto"/>
                <w:sz w:val="24"/>
                <w:szCs w:val="24"/>
                <w:lang w:val="ru-RU"/>
              </w:rPr>
              <w:t>Транспортные расходы сотрудников</w:t>
            </w:r>
            <w:r w:rsidR="009B203E" w:rsidRPr="00D35F28">
              <w:rPr>
                <w:rFonts w:ascii="Times New Roman" w:hAnsi="Times New Roman" w:cs="Times New Roman"/>
                <w:b w:val="0"/>
                <w:bCs w:val="0"/>
                <w:color w:val="auto"/>
                <w:sz w:val="24"/>
                <w:szCs w:val="24"/>
                <w:lang w:val="ru-RU"/>
              </w:rPr>
              <w:t xml:space="preserve"> (</w:t>
            </w:r>
            <w:r w:rsidRPr="00D35F28">
              <w:rPr>
                <w:rFonts w:ascii="Times New Roman" w:hAnsi="Times New Roman" w:cs="Times New Roman"/>
                <w:b w:val="0"/>
                <w:bCs w:val="0"/>
                <w:color w:val="auto"/>
                <w:sz w:val="24"/>
                <w:szCs w:val="24"/>
                <w:lang w:val="ru-RU"/>
              </w:rPr>
              <w:t>в год</w:t>
            </w:r>
            <w:r w:rsidR="009B203E" w:rsidRPr="00D35F28">
              <w:rPr>
                <w:rFonts w:ascii="Times New Roman" w:hAnsi="Times New Roman" w:cs="Times New Roman"/>
                <w:b w:val="0"/>
                <w:bCs w:val="0"/>
                <w:color w:val="auto"/>
                <w:sz w:val="24"/>
                <w:szCs w:val="24"/>
                <w:lang w:val="ru-RU"/>
              </w:rPr>
              <w:t>)</w:t>
            </w:r>
          </w:p>
        </w:tc>
        <w:tc>
          <w:tcPr>
            <w:tcW w:w="1203" w:type="dxa"/>
          </w:tcPr>
          <w:p w14:paraId="748021B0" w14:textId="039EE5B1"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5</w:t>
            </w:r>
            <w:r w:rsidR="001B38DC" w:rsidRPr="00D35F28">
              <w:rPr>
                <w:rFonts w:ascii="Times New Roman" w:hAnsi="Times New Roman" w:cs="Times New Roman"/>
                <w:sz w:val="24"/>
                <w:szCs w:val="24"/>
                <w:lang w:val="ru-RU" w:eastAsia="ja-JP"/>
              </w:rPr>
              <w:t xml:space="preserve"> </w:t>
            </w:r>
            <w:r w:rsidRPr="00D35F28">
              <w:rPr>
                <w:rFonts w:ascii="Times New Roman" w:hAnsi="Times New Roman" w:cs="Times New Roman"/>
                <w:sz w:val="24"/>
                <w:szCs w:val="24"/>
                <w:lang w:val="ru-RU" w:eastAsia="ja-JP"/>
              </w:rPr>
              <w:t>000</w:t>
            </w:r>
          </w:p>
        </w:tc>
        <w:tc>
          <w:tcPr>
            <w:tcW w:w="1405" w:type="dxa"/>
          </w:tcPr>
          <w:p w14:paraId="7299624F" w14:textId="328769FE" w:rsidR="009B203E" w:rsidRPr="00D35F28" w:rsidRDefault="001B38DC"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В год</w:t>
            </w:r>
          </w:p>
        </w:tc>
        <w:tc>
          <w:tcPr>
            <w:tcW w:w="1146" w:type="dxa"/>
          </w:tcPr>
          <w:p w14:paraId="015D56D5" w14:textId="1F4EA183"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20</w:t>
            </w:r>
            <w:r w:rsidR="001B38DC" w:rsidRPr="00D35F28">
              <w:rPr>
                <w:rFonts w:ascii="Times New Roman" w:hAnsi="Times New Roman" w:cs="Times New Roman"/>
                <w:sz w:val="24"/>
                <w:szCs w:val="24"/>
                <w:lang w:val="ru-RU" w:eastAsia="ja-JP"/>
              </w:rPr>
              <w:t xml:space="preserve"> </w:t>
            </w:r>
            <w:r w:rsidRPr="00D35F28">
              <w:rPr>
                <w:rFonts w:ascii="Times New Roman" w:hAnsi="Times New Roman" w:cs="Times New Roman"/>
                <w:sz w:val="24"/>
                <w:szCs w:val="24"/>
                <w:lang w:val="ru-RU" w:eastAsia="ja-JP"/>
              </w:rPr>
              <w:t>000</w:t>
            </w:r>
          </w:p>
        </w:tc>
      </w:tr>
      <w:tr w:rsidR="009B203E" w:rsidRPr="00D35F28" w14:paraId="2D78F719" w14:textId="77777777" w:rsidTr="001D2021">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5880" w:type="dxa"/>
          </w:tcPr>
          <w:p w14:paraId="3C30AB2B" w14:textId="30A5B219" w:rsidR="009B203E" w:rsidRPr="006575FB" w:rsidRDefault="00375A43" w:rsidP="006575FB">
            <w:pPr>
              <w:pStyle w:val="Body"/>
              <w:rPr>
                <w:rFonts w:ascii="Times New Roman" w:hAnsi="Times New Roman" w:cs="Times New Roman"/>
                <w:b w:val="0"/>
                <w:bCs w:val="0"/>
                <w:color w:val="auto"/>
                <w:sz w:val="24"/>
                <w:szCs w:val="24"/>
              </w:rPr>
            </w:pPr>
            <w:r w:rsidRPr="00D35F28">
              <w:rPr>
                <w:rFonts w:ascii="Times New Roman" w:hAnsi="Times New Roman" w:cs="Times New Roman"/>
                <w:b w:val="0"/>
                <w:bCs w:val="0"/>
                <w:color w:val="auto"/>
                <w:sz w:val="24"/>
                <w:szCs w:val="24"/>
                <w:lang w:val="ru-RU"/>
              </w:rPr>
              <w:t>Справочная служба</w:t>
            </w:r>
            <w:r w:rsidR="009B203E" w:rsidRPr="00D35F28">
              <w:rPr>
                <w:rFonts w:ascii="Times New Roman" w:hAnsi="Times New Roman" w:cs="Times New Roman"/>
                <w:b w:val="0"/>
                <w:bCs w:val="0"/>
                <w:color w:val="auto"/>
                <w:sz w:val="24"/>
                <w:szCs w:val="24"/>
                <w:lang w:val="ru-RU"/>
              </w:rPr>
              <w:t xml:space="preserve"> (</w:t>
            </w:r>
            <w:r w:rsidRPr="00D35F28">
              <w:rPr>
                <w:rFonts w:ascii="Times New Roman" w:hAnsi="Times New Roman" w:cs="Times New Roman"/>
                <w:b w:val="0"/>
                <w:bCs w:val="0"/>
                <w:color w:val="auto"/>
                <w:sz w:val="24"/>
                <w:szCs w:val="24"/>
                <w:lang w:val="ru-RU"/>
              </w:rPr>
              <w:t>ОРП</w:t>
            </w:r>
            <w:r w:rsidR="009B203E" w:rsidRPr="00D35F28">
              <w:rPr>
                <w:rFonts w:ascii="Times New Roman" w:hAnsi="Times New Roman" w:cs="Times New Roman"/>
                <w:b w:val="0"/>
                <w:bCs w:val="0"/>
                <w:color w:val="auto"/>
                <w:sz w:val="24"/>
                <w:szCs w:val="24"/>
                <w:lang w:val="ru-RU"/>
              </w:rPr>
              <w:t xml:space="preserve">-1,  </w:t>
            </w:r>
            <w:r w:rsidRPr="00D35F28">
              <w:rPr>
                <w:rFonts w:ascii="Times New Roman" w:hAnsi="Times New Roman" w:cs="Times New Roman"/>
                <w:b w:val="0"/>
                <w:bCs w:val="0"/>
                <w:color w:val="auto"/>
                <w:sz w:val="24"/>
                <w:szCs w:val="24"/>
                <w:lang w:val="ru-RU"/>
              </w:rPr>
              <w:t>район</w:t>
            </w:r>
            <w:r w:rsidR="009B203E" w:rsidRPr="00D35F28">
              <w:rPr>
                <w:rFonts w:ascii="Times New Roman" w:hAnsi="Times New Roman" w:cs="Times New Roman"/>
                <w:b w:val="0"/>
                <w:bCs w:val="0"/>
                <w:color w:val="auto"/>
                <w:sz w:val="24"/>
                <w:szCs w:val="24"/>
                <w:lang w:val="ru-RU"/>
              </w:rPr>
              <w:t>-</w:t>
            </w:r>
            <w:r w:rsidR="006575FB">
              <w:rPr>
                <w:rFonts w:ascii="Times New Roman" w:hAnsi="Times New Roman" w:cs="Times New Roman"/>
                <w:b w:val="0"/>
                <w:bCs w:val="0"/>
                <w:color w:val="auto"/>
                <w:sz w:val="24"/>
                <w:szCs w:val="24"/>
              </w:rPr>
              <w:t>5</w:t>
            </w:r>
            <w:r w:rsidR="009B203E" w:rsidRPr="00D35F28">
              <w:rPr>
                <w:rFonts w:ascii="Times New Roman" w:hAnsi="Times New Roman" w:cs="Times New Roman"/>
                <w:b w:val="0"/>
                <w:bCs w:val="0"/>
                <w:color w:val="auto"/>
                <w:sz w:val="24"/>
                <w:szCs w:val="24"/>
                <w:lang w:val="ru-RU"/>
              </w:rPr>
              <w:t>4) =</w:t>
            </w:r>
            <w:r w:rsidR="006575FB">
              <w:rPr>
                <w:rFonts w:ascii="Times New Roman" w:hAnsi="Times New Roman" w:cs="Times New Roman"/>
                <w:b w:val="0"/>
                <w:bCs w:val="0"/>
                <w:color w:val="auto"/>
                <w:sz w:val="24"/>
                <w:szCs w:val="24"/>
              </w:rPr>
              <w:t>55</w:t>
            </w:r>
          </w:p>
        </w:tc>
        <w:tc>
          <w:tcPr>
            <w:tcW w:w="1203" w:type="dxa"/>
          </w:tcPr>
          <w:p w14:paraId="10CCA42B" w14:textId="26F5D864" w:rsidR="009B203E" w:rsidRPr="00D35F28" w:rsidRDefault="009B203E"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100</w:t>
            </w:r>
          </w:p>
        </w:tc>
        <w:tc>
          <w:tcPr>
            <w:tcW w:w="1405" w:type="dxa"/>
          </w:tcPr>
          <w:p w14:paraId="15C2B5F4" w14:textId="11678307" w:rsidR="009B203E" w:rsidRPr="00D35F28" w:rsidRDefault="006575FB" w:rsidP="006575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Pr>
                <w:rFonts w:ascii="Times New Roman" w:hAnsi="Times New Roman" w:cs="Times New Roman"/>
                <w:sz w:val="24"/>
                <w:szCs w:val="24"/>
                <w:lang w:eastAsia="ja-JP"/>
              </w:rPr>
              <w:t xml:space="preserve">55 </w:t>
            </w:r>
            <w:r w:rsidR="001B38DC" w:rsidRPr="00D35F28">
              <w:rPr>
                <w:rFonts w:ascii="Times New Roman" w:hAnsi="Times New Roman" w:cs="Times New Roman"/>
                <w:sz w:val="24"/>
                <w:szCs w:val="24"/>
                <w:lang w:val="ru-RU" w:eastAsia="ja-JP"/>
              </w:rPr>
              <w:t>рабочих столов</w:t>
            </w:r>
          </w:p>
        </w:tc>
        <w:tc>
          <w:tcPr>
            <w:tcW w:w="1146" w:type="dxa"/>
          </w:tcPr>
          <w:p w14:paraId="69CB0B2F" w14:textId="4095B6D6" w:rsidR="009B203E" w:rsidRPr="00D35F28" w:rsidRDefault="006575FB"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Pr>
                <w:rFonts w:ascii="Times New Roman" w:hAnsi="Times New Roman" w:cs="Times New Roman"/>
                <w:sz w:val="24"/>
                <w:szCs w:val="24"/>
                <w:lang w:eastAsia="ja-JP"/>
              </w:rPr>
              <w:t>55</w:t>
            </w:r>
            <w:r w:rsidR="009B203E" w:rsidRPr="00D35F28">
              <w:rPr>
                <w:rFonts w:ascii="Times New Roman" w:hAnsi="Times New Roman" w:cs="Times New Roman"/>
                <w:sz w:val="24"/>
                <w:szCs w:val="24"/>
                <w:lang w:val="ru-RU" w:eastAsia="ja-JP"/>
              </w:rPr>
              <w:t>00</w:t>
            </w:r>
          </w:p>
        </w:tc>
      </w:tr>
      <w:tr w:rsidR="009B203E" w:rsidRPr="00D35F28" w14:paraId="4B2191A3" w14:textId="77777777" w:rsidTr="001D2021">
        <w:trPr>
          <w:trHeight w:val="241"/>
          <w:jc w:val="center"/>
        </w:trPr>
        <w:tc>
          <w:tcPr>
            <w:cnfStyle w:val="001000000000" w:firstRow="0" w:lastRow="0" w:firstColumn="1" w:lastColumn="0" w:oddVBand="0" w:evenVBand="0" w:oddHBand="0" w:evenHBand="0" w:firstRowFirstColumn="0" w:firstRowLastColumn="0" w:lastRowFirstColumn="0" w:lastRowLastColumn="0"/>
            <w:tcW w:w="5880" w:type="dxa"/>
          </w:tcPr>
          <w:p w14:paraId="14AC3893" w14:textId="1204A0FA" w:rsidR="009B203E" w:rsidRPr="00D35F28" w:rsidRDefault="00375A43" w:rsidP="0012220F">
            <w:pPr>
              <w:pStyle w:val="Body"/>
              <w:rPr>
                <w:rFonts w:ascii="Times New Roman" w:hAnsi="Times New Roman" w:cs="Times New Roman"/>
                <w:b w:val="0"/>
                <w:bCs w:val="0"/>
                <w:color w:val="auto"/>
                <w:sz w:val="24"/>
                <w:szCs w:val="24"/>
                <w:lang w:val="ru-RU"/>
              </w:rPr>
            </w:pPr>
            <w:r w:rsidRPr="00D35F28">
              <w:rPr>
                <w:rFonts w:ascii="Times New Roman" w:hAnsi="Times New Roman" w:cs="Times New Roman"/>
                <w:b w:val="0"/>
                <w:bCs w:val="0"/>
                <w:color w:val="auto"/>
                <w:sz w:val="24"/>
                <w:szCs w:val="24"/>
                <w:lang w:val="ru-RU"/>
              </w:rPr>
              <w:t>Информационные материалы</w:t>
            </w:r>
            <w:r w:rsidR="009B203E" w:rsidRPr="00D35F28">
              <w:rPr>
                <w:rFonts w:ascii="Times New Roman" w:hAnsi="Times New Roman" w:cs="Times New Roman"/>
                <w:b w:val="0"/>
                <w:bCs w:val="0"/>
                <w:color w:val="auto"/>
                <w:sz w:val="24"/>
                <w:szCs w:val="24"/>
                <w:lang w:val="ru-RU"/>
              </w:rPr>
              <w:t xml:space="preserve"> (</w:t>
            </w:r>
            <w:r w:rsidRPr="00D35F28">
              <w:rPr>
                <w:rFonts w:ascii="Times New Roman" w:hAnsi="Times New Roman" w:cs="Times New Roman"/>
                <w:b w:val="0"/>
                <w:bCs w:val="0"/>
                <w:color w:val="auto"/>
                <w:sz w:val="24"/>
                <w:szCs w:val="24"/>
                <w:lang w:val="ru-RU"/>
              </w:rPr>
              <w:t>листовки</w:t>
            </w:r>
            <w:r w:rsidR="009B203E" w:rsidRPr="00D35F28">
              <w:rPr>
                <w:rFonts w:ascii="Times New Roman" w:hAnsi="Times New Roman" w:cs="Times New Roman"/>
                <w:b w:val="0"/>
                <w:bCs w:val="0"/>
                <w:color w:val="auto"/>
                <w:sz w:val="24"/>
                <w:szCs w:val="24"/>
                <w:lang w:val="ru-RU"/>
              </w:rPr>
              <w:t xml:space="preserve">, </w:t>
            </w:r>
            <w:r w:rsidRPr="00D35F28">
              <w:rPr>
                <w:rFonts w:ascii="Times New Roman" w:hAnsi="Times New Roman" w:cs="Times New Roman"/>
                <w:b w:val="0"/>
                <w:bCs w:val="0"/>
                <w:color w:val="auto"/>
                <w:sz w:val="24"/>
                <w:szCs w:val="24"/>
                <w:lang w:val="ru-RU"/>
              </w:rPr>
              <w:t>плакаты</w:t>
            </w:r>
            <w:r w:rsidR="009B203E" w:rsidRPr="00D35F28">
              <w:rPr>
                <w:rFonts w:ascii="Times New Roman" w:hAnsi="Times New Roman" w:cs="Times New Roman"/>
                <w:b w:val="0"/>
                <w:bCs w:val="0"/>
                <w:color w:val="auto"/>
                <w:sz w:val="24"/>
                <w:szCs w:val="24"/>
                <w:lang w:val="ru-RU"/>
              </w:rPr>
              <w:t xml:space="preserve">, </w:t>
            </w:r>
            <w:r w:rsidR="00544432" w:rsidRPr="00D35F28">
              <w:rPr>
                <w:rFonts w:ascii="Times New Roman" w:hAnsi="Times New Roman" w:cs="Times New Roman"/>
                <w:b w:val="0"/>
                <w:bCs w:val="0"/>
                <w:color w:val="auto"/>
                <w:sz w:val="24"/>
                <w:szCs w:val="24"/>
                <w:lang w:val="ru-RU"/>
              </w:rPr>
              <w:t>информационные подборки для пресс</w:t>
            </w:r>
            <w:r w:rsidRPr="00D35F28">
              <w:rPr>
                <w:rFonts w:ascii="Times New Roman" w:hAnsi="Times New Roman" w:cs="Times New Roman"/>
                <w:b w:val="0"/>
                <w:bCs w:val="0"/>
                <w:color w:val="auto"/>
                <w:sz w:val="24"/>
                <w:szCs w:val="24"/>
                <w:lang w:val="ru-RU"/>
              </w:rPr>
              <w:t>, включая дизайн</w:t>
            </w:r>
            <w:r w:rsidR="009B203E" w:rsidRPr="00D35F28">
              <w:rPr>
                <w:rFonts w:ascii="Times New Roman" w:hAnsi="Times New Roman" w:cs="Times New Roman"/>
                <w:b w:val="0"/>
                <w:bCs w:val="0"/>
                <w:color w:val="auto"/>
                <w:sz w:val="24"/>
                <w:szCs w:val="24"/>
                <w:lang w:val="ru-RU"/>
              </w:rPr>
              <w:t>)</w:t>
            </w:r>
          </w:p>
        </w:tc>
        <w:tc>
          <w:tcPr>
            <w:tcW w:w="1203" w:type="dxa"/>
          </w:tcPr>
          <w:p w14:paraId="49C6B314" w14:textId="1CFAF75E"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p>
        </w:tc>
        <w:tc>
          <w:tcPr>
            <w:tcW w:w="1405" w:type="dxa"/>
          </w:tcPr>
          <w:p w14:paraId="66D0E533" w14:textId="53A5DC22"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p>
        </w:tc>
        <w:tc>
          <w:tcPr>
            <w:tcW w:w="1146" w:type="dxa"/>
          </w:tcPr>
          <w:p w14:paraId="76F5B4AF" w14:textId="59E8B0BC"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30</w:t>
            </w:r>
            <w:r w:rsidR="001B38DC" w:rsidRPr="00D35F28">
              <w:rPr>
                <w:rFonts w:ascii="Times New Roman" w:hAnsi="Times New Roman" w:cs="Times New Roman"/>
                <w:sz w:val="24"/>
                <w:szCs w:val="24"/>
                <w:lang w:val="ru-RU" w:eastAsia="ja-JP"/>
              </w:rPr>
              <w:t xml:space="preserve"> </w:t>
            </w:r>
            <w:r w:rsidRPr="00D35F28">
              <w:rPr>
                <w:rFonts w:ascii="Times New Roman" w:hAnsi="Times New Roman" w:cs="Times New Roman"/>
                <w:sz w:val="24"/>
                <w:szCs w:val="24"/>
                <w:lang w:val="ru-RU" w:eastAsia="ja-JP"/>
              </w:rPr>
              <w:t>000</w:t>
            </w:r>
          </w:p>
        </w:tc>
      </w:tr>
      <w:tr w:rsidR="009B203E" w:rsidRPr="00D35F28" w14:paraId="323B3475" w14:textId="77777777" w:rsidTr="001D2021">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5880" w:type="dxa"/>
          </w:tcPr>
          <w:p w14:paraId="61DD01FD" w14:textId="7BE296F6" w:rsidR="009B203E" w:rsidRPr="00D35F28" w:rsidRDefault="00375A43" w:rsidP="0012220F">
            <w:pPr>
              <w:pStyle w:val="Body"/>
              <w:rPr>
                <w:rFonts w:ascii="Times New Roman" w:hAnsi="Times New Roman" w:cs="Times New Roman"/>
                <w:b w:val="0"/>
                <w:bCs w:val="0"/>
                <w:color w:val="auto"/>
                <w:sz w:val="24"/>
                <w:szCs w:val="24"/>
                <w:lang w:val="ru-RU"/>
              </w:rPr>
            </w:pPr>
            <w:r w:rsidRPr="00D35F28">
              <w:rPr>
                <w:rFonts w:ascii="Times New Roman" w:hAnsi="Times New Roman" w:cs="Times New Roman"/>
                <w:b w:val="0"/>
                <w:bCs w:val="0"/>
                <w:color w:val="auto"/>
                <w:sz w:val="24"/>
                <w:szCs w:val="24"/>
                <w:lang w:val="ru-RU"/>
              </w:rPr>
              <w:t xml:space="preserve">Пресс-конференции, посвященные проекту </w:t>
            </w:r>
          </w:p>
        </w:tc>
        <w:tc>
          <w:tcPr>
            <w:tcW w:w="1203" w:type="dxa"/>
          </w:tcPr>
          <w:p w14:paraId="48197187" w14:textId="01DE5BDF" w:rsidR="009B203E" w:rsidRPr="00D35F28" w:rsidRDefault="009B203E"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1</w:t>
            </w:r>
            <w:r w:rsidR="001B38DC" w:rsidRPr="00D35F28">
              <w:rPr>
                <w:rFonts w:ascii="Times New Roman" w:hAnsi="Times New Roman" w:cs="Times New Roman"/>
                <w:sz w:val="24"/>
                <w:szCs w:val="24"/>
                <w:lang w:val="ru-RU" w:eastAsia="ja-JP"/>
              </w:rPr>
              <w:t xml:space="preserve"> </w:t>
            </w:r>
            <w:r w:rsidRPr="00D35F28">
              <w:rPr>
                <w:rFonts w:ascii="Times New Roman" w:hAnsi="Times New Roman" w:cs="Times New Roman"/>
                <w:sz w:val="24"/>
                <w:szCs w:val="24"/>
                <w:lang w:val="ru-RU" w:eastAsia="ja-JP"/>
              </w:rPr>
              <w:t>000</w:t>
            </w:r>
          </w:p>
        </w:tc>
        <w:tc>
          <w:tcPr>
            <w:tcW w:w="1405" w:type="dxa"/>
          </w:tcPr>
          <w:p w14:paraId="132535AB" w14:textId="1F26614E" w:rsidR="009B203E" w:rsidRPr="00D35F28" w:rsidRDefault="009B203E"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4</w:t>
            </w:r>
            <w:r w:rsidR="001B38DC" w:rsidRPr="00D35F28">
              <w:rPr>
                <w:rFonts w:ascii="Times New Roman" w:hAnsi="Times New Roman" w:cs="Times New Roman"/>
                <w:sz w:val="24"/>
                <w:szCs w:val="24"/>
                <w:lang w:val="ru-RU" w:eastAsia="ja-JP"/>
              </w:rPr>
              <w:t xml:space="preserve"> пресс-конференции</w:t>
            </w:r>
            <w:r w:rsidRPr="00D35F28">
              <w:rPr>
                <w:rFonts w:ascii="Times New Roman" w:hAnsi="Times New Roman" w:cs="Times New Roman"/>
                <w:sz w:val="24"/>
                <w:szCs w:val="24"/>
                <w:lang w:val="ru-RU" w:eastAsia="ja-JP"/>
              </w:rPr>
              <w:t xml:space="preserve"> </w:t>
            </w:r>
          </w:p>
        </w:tc>
        <w:tc>
          <w:tcPr>
            <w:tcW w:w="1146" w:type="dxa"/>
          </w:tcPr>
          <w:p w14:paraId="15888AA2" w14:textId="171582B4" w:rsidR="009B203E" w:rsidRPr="00D35F28" w:rsidRDefault="009B203E"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4</w:t>
            </w:r>
            <w:r w:rsidR="001B38DC" w:rsidRPr="00D35F28">
              <w:rPr>
                <w:rFonts w:ascii="Times New Roman" w:hAnsi="Times New Roman" w:cs="Times New Roman"/>
                <w:sz w:val="24"/>
                <w:szCs w:val="24"/>
                <w:lang w:val="ru-RU" w:eastAsia="ja-JP"/>
              </w:rPr>
              <w:t xml:space="preserve"> </w:t>
            </w:r>
            <w:r w:rsidRPr="00D35F28">
              <w:rPr>
                <w:rFonts w:ascii="Times New Roman" w:hAnsi="Times New Roman" w:cs="Times New Roman"/>
                <w:sz w:val="24"/>
                <w:szCs w:val="24"/>
                <w:lang w:val="ru-RU" w:eastAsia="ja-JP"/>
              </w:rPr>
              <w:t>000</w:t>
            </w:r>
          </w:p>
        </w:tc>
      </w:tr>
      <w:tr w:rsidR="009B203E" w:rsidRPr="00D35F28" w14:paraId="125D9E0F" w14:textId="77777777" w:rsidTr="001D2021">
        <w:trPr>
          <w:trHeight w:val="241"/>
          <w:jc w:val="center"/>
        </w:trPr>
        <w:tc>
          <w:tcPr>
            <w:cnfStyle w:val="001000000000" w:firstRow="0" w:lastRow="0" w:firstColumn="1" w:lastColumn="0" w:oddVBand="0" w:evenVBand="0" w:oddHBand="0" w:evenHBand="0" w:firstRowFirstColumn="0" w:firstRowLastColumn="0" w:lastRowFirstColumn="0" w:lastRowLastColumn="0"/>
            <w:tcW w:w="5880" w:type="dxa"/>
          </w:tcPr>
          <w:p w14:paraId="24582A8C" w14:textId="73774DD0" w:rsidR="00375A43" w:rsidRPr="00D35F28" w:rsidRDefault="00375A43" w:rsidP="006575FB">
            <w:pPr>
              <w:rPr>
                <w:rFonts w:ascii="Times New Roman" w:hAnsi="Times New Roman" w:cs="Times New Roman"/>
                <w:b w:val="0"/>
                <w:bCs w:val="0"/>
                <w:sz w:val="24"/>
                <w:szCs w:val="24"/>
                <w:lang w:val="ru-RU" w:eastAsia="ja-JP"/>
              </w:rPr>
            </w:pPr>
            <w:r w:rsidRPr="00D35F28">
              <w:rPr>
                <w:rFonts w:ascii="Times New Roman" w:hAnsi="Times New Roman" w:cs="Times New Roman"/>
                <w:b w:val="0"/>
                <w:bCs w:val="0"/>
                <w:sz w:val="24"/>
                <w:szCs w:val="24"/>
                <w:lang w:val="ru-RU" w:eastAsia="ja-JP"/>
              </w:rPr>
              <w:t xml:space="preserve">Тренинги для ОРП, </w:t>
            </w:r>
            <w:r w:rsidR="00D94190">
              <w:rPr>
                <w:rFonts w:ascii="Times New Roman" w:hAnsi="Times New Roman" w:cs="Times New Roman"/>
                <w:b w:val="0"/>
                <w:bCs w:val="0"/>
                <w:sz w:val="24"/>
                <w:szCs w:val="24"/>
                <w:lang w:val="ru-RU" w:eastAsia="ja-JP"/>
              </w:rPr>
              <w:t xml:space="preserve"> городски</w:t>
            </w:r>
            <w:r w:rsidR="006575FB">
              <w:rPr>
                <w:rFonts w:ascii="Times New Roman" w:hAnsi="Times New Roman" w:cs="Times New Roman"/>
                <w:b w:val="0"/>
                <w:bCs w:val="0"/>
                <w:sz w:val="24"/>
                <w:szCs w:val="24"/>
                <w:lang w:val="ru-RU" w:eastAsia="ja-JP"/>
              </w:rPr>
              <w:t>х</w:t>
            </w:r>
            <w:r w:rsidR="00D94190">
              <w:rPr>
                <w:rFonts w:ascii="Times New Roman" w:hAnsi="Times New Roman" w:cs="Times New Roman"/>
                <w:b w:val="0"/>
                <w:bCs w:val="0"/>
                <w:sz w:val="24"/>
                <w:szCs w:val="24"/>
                <w:lang w:val="ru-RU" w:eastAsia="ja-JP"/>
              </w:rPr>
              <w:t xml:space="preserve"> </w:t>
            </w:r>
            <w:r w:rsidRPr="00D35F28">
              <w:rPr>
                <w:rFonts w:ascii="Times New Roman" w:hAnsi="Times New Roman" w:cs="Times New Roman"/>
                <w:b w:val="0"/>
                <w:bCs w:val="0"/>
                <w:sz w:val="24"/>
                <w:szCs w:val="24"/>
                <w:lang w:val="ru-RU" w:eastAsia="ja-JP"/>
              </w:rPr>
              <w:t xml:space="preserve">и районных управлений </w:t>
            </w:r>
          </w:p>
        </w:tc>
        <w:tc>
          <w:tcPr>
            <w:tcW w:w="1203" w:type="dxa"/>
          </w:tcPr>
          <w:p w14:paraId="6EAF4A87" w14:textId="05BB6C35"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p>
        </w:tc>
        <w:tc>
          <w:tcPr>
            <w:tcW w:w="1405" w:type="dxa"/>
          </w:tcPr>
          <w:p w14:paraId="55CB2017" w14:textId="1B287C97"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p>
        </w:tc>
        <w:tc>
          <w:tcPr>
            <w:tcW w:w="1146" w:type="dxa"/>
          </w:tcPr>
          <w:p w14:paraId="6C9B06B7" w14:textId="55B24EFA"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10</w:t>
            </w:r>
            <w:r w:rsidR="001B38DC" w:rsidRPr="00D35F28">
              <w:rPr>
                <w:rFonts w:ascii="Times New Roman" w:hAnsi="Times New Roman" w:cs="Times New Roman"/>
                <w:sz w:val="24"/>
                <w:szCs w:val="24"/>
                <w:lang w:val="ru-RU" w:eastAsia="ja-JP"/>
              </w:rPr>
              <w:t xml:space="preserve"> </w:t>
            </w:r>
            <w:r w:rsidRPr="00D35F28">
              <w:rPr>
                <w:rFonts w:ascii="Times New Roman" w:hAnsi="Times New Roman" w:cs="Times New Roman"/>
                <w:sz w:val="24"/>
                <w:szCs w:val="24"/>
                <w:lang w:val="ru-RU" w:eastAsia="ja-JP"/>
              </w:rPr>
              <w:t>000</w:t>
            </w:r>
          </w:p>
        </w:tc>
      </w:tr>
      <w:tr w:rsidR="009B203E" w:rsidRPr="00D35F28" w14:paraId="78361A48" w14:textId="77777777" w:rsidTr="001D2021">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5880" w:type="dxa"/>
          </w:tcPr>
          <w:p w14:paraId="2C85576E" w14:textId="264DBE5A" w:rsidR="00375A43" w:rsidRPr="00D35F28" w:rsidRDefault="00375A43" w:rsidP="0012220F">
            <w:pPr>
              <w:rPr>
                <w:rFonts w:ascii="Times New Roman" w:hAnsi="Times New Roman" w:cs="Times New Roman"/>
                <w:b w:val="0"/>
                <w:bCs w:val="0"/>
                <w:sz w:val="24"/>
                <w:szCs w:val="24"/>
                <w:lang w:val="ru-RU" w:eastAsia="ja-JP"/>
              </w:rPr>
            </w:pPr>
            <w:r w:rsidRPr="00D35F28">
              <w:rPr>
                <w:rFonts w:ascii="Times New Roman" w:hAnsi="Times New Roman" w:cs="Times New Roman"/>
                <w:b w:val="0"/>
                <w:bCs w:val="0"/>
                <w:sz w:val="24"/>
                <w:szCs w:val="24"/>
                <w:lang w:val="ru-RU" w:eastAsia="ja-JP"/>
              </w:rPr>
              <w:t xml:space="preserve">«Горячая линия» по приему обращений / ящик для приема обращений (в ОРП и в каждом областном и районном управлении) </w:t>
            </w:r>
          </w:p>
        </w:tc>
        <w:tc>
          <w:tcPr>
            <w:tcW w:w="1203" w:type="dxa"/>
          </w:tcPr>
          <w:p w14:paraId="19811225" w14:textId="375CE580" w:rsidR="009B203E" w:rsidRPr="00D35F28" w:rsidRDefault="009B203E"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p>
        </w:tc>
        <w:tc>
          <w:tcPr>
            <w:tcW w:w="1405" w:type="dxa"/>
          </w:tcPr>
          <w:p w14:paraId="07A1DC2D" w14:textId="073DFDDB" w:rsidR="009B203E" w:rsidRPr="00D35F28" w:rsidRDefault="009B203E"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p>
        </w:tc>
        <w:tc>
          <w:tcPr>
            <w:tcW w:w="1146" w:type="dxa"/>
          </w:tcPr>
          <w:p w14:paraId="67886FCE" w14:textId="758E8937" w:rsidR="009B203E" w:rsidRPr="00D35F28" w:rsidRDefault="009B203E" w:rsidP="0012220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15</w:t>
            </w:r>
            <w:r w:rsidR="001B38DC" w:rsidRPr="00D35F28">
              <w:rPr>
                <w:rFonts w:ascii="Times New Roman" w:hAnsi="Times New Roman" w:cs="Times New Roman"/>
                <w:sz w:val="24"/>
                <w:szCs w:val="24"/>
                <w:lang w:val="ru-RU" w:eastAsia="ja-JP"/>
              </w:rPr>
              <w:t xml:space="preserve"> </w:t>
            </w:r>
            <w:r w:rsidRPr="00D35F28">
              <w:rPr>
                <w:rFonts w:ascii="Times New Roman" w:hAnsi="Times New Roman" w:cs="Times New Roman"/>
                <w:sz w:val="24"/>
                <w:szCs w:val="24"/>
                <w:lang w:val="ru-RU" w:eastAsia="ja-JP"/>
              </w:rPr>
              <w:t>000</w:t>
            </w:r>
          </w:p>
        </w:tc>
      </w:tr>
      <w:tr w:rsidR="009B203E" w:rsidRPr="00D35F28" w14:paraId="06E6F1A2" w14:textId="77777777" w:rsidTr="001D2021">
        <w:trPr>
          <w:trHeight w:val="241"/>
          <w:jc w:val="center"/>
        </w:trPr>
        <w:tc>
          <w:tcPr>
            <w:cnfStyle w:val="001000000000" w:firstRow="0" w:lastRow="0" w:firstColumn="1" w:lastColumn="0" w:oddVBand="0" w:evenVBand="0" w:oddHBand="0" w:evenHBand="0" w:firstRowFirstColumn="0" w:firstRowLastColumn="0" w:lastRowFirstColumn="0" w:lastRowLastColumn="0"/>
            <w:tcW w:w="5880" w:type="dxa"/>
          </w:tcPr>
          <w:p w14:paraId="4E9B444D" w14:textId="3EB6E9B8" w:rsidR="009B203E" w:rsidRPr="00D35F28" w:rsidRDefault="00375A43" w:rsidP="0012220F">
            <w:pPr>
              <w:rPr>
                <w:rFonts w:ascii="Times New Roman" w:hAnsi="Times New Roman" w:cs="Times New Roman"/>
                <w:b w:val="0"/>
                <w:bCs w:val="0"/>
                <w:sz w:val="24"/>
                <w:szCs w:val="24"/>
                <w:lang w:val="ru-RU" w:eastAsia="ja-JP"/>
              </w:rPr>
            </w:pPr>
            <w:r w:rsidRPr="00D35F28">
              <w:rPr>
                <w:rFonts w:ascii="Times New Roman" w:hAnsi="Times New Roman" w:cs="Times New Roman"/>
                <w:b w:val="0"/>
                <w:bCs w:val="0"/>
                <w:sz w:val="24"/>
                <w:szCs w:val="24"/>
                <w:lang w:val="ru-RU" w:eastAsia="ja-JP"/>
              </w:rPr>
              <w:t xml:space="preserve">Интернет-сайт и информационная система/база данных с обращениями </w:t>
            </w:r>
          </w:p>
        </w:tc>
        <w:tc>
          <w:tcPr>
            <w:tcW w:w="1203" w:type="dxa"/>
          </w:tcPr>
          <w:p w14:paraId="27159564" w14:textId="5DD07653"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p>
        </w:tc>
        <w:tc>
          <w:tcPr>
            <w:tcW w:w="1405" w:type="dxa"/>
          </w:tcPr>
          <w:p w14:paraId="0210E8C9" w14:textId="4C07AEF9"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p>
        </w:tc>
        <w:tc>
          <w:tcPr>
            <w:tcW w:w="1146" w:type="dxa"/>
          </w:tcPr>
          <w:p w14:paraId="5DBF171F" w14:textId="5FA14DF5" w:rsidR="009B203E" w:rsidRPr="00D35F28" w:rsidRDefault="009B203E" w:rsidP="0012220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20</w:t>
            </w:r>
            <w:r w:rsidR="001B38DC" w:rsidRPr="00D35F28">
              <w:rPr>
                <w:rFonts w:ascii="Times New Roman" w:hAnsi="Times New Roman" w:cs="Times New Roman"/>
                <w:sz w:val="24"/>
                <w:szCs w:val="24"/>
                <w:lang w:val="ru-RU" w:eastAsia="ja-JP"/>
              </w:rPr>
              <w:t xml:space="preserve"> </w:t>
            </w:r>
            <w:r w:rsidRPr="00D35F28">
              <w:rPr>
                <w:rFonts w:ascii="Times New Roman" w:hAnsi="Times New Roman" w:cs="Times New Roman"/>
                <w:sz w:val="24"/>
                <w:szCs w:val="24"/>
                <w:lang w:val="ru-RU" w:eastAsia="ja-JP"/>
              </w:rPr>
              <w:t>000</w:t>
            </w:r>
          </w:p>
        </w:tc>
      </w:tr>
      <w:tr w:rsidR="009B203E" w:rsidRPr="00D35F28" w14:paraId="3B2B61A3" w14:textId="77777777" w:rsidTr="001D2021">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5880" w:type="dxa"/>
          </w:tcPr>
          <w:p w14:paraId="64D09783" w14:textId="50029FD0" w:rsidR="009B203E" w:rsidRPr="00D35F28" w:rsidRDefault="00375A43" w:rsidP="0012220F">
            <w:pPr>
              <w:jc w:val="right"/>
              <w:rPr>
                <w:rFonts w:ascii="Times New Roman" w:hAnsi="Times New Roman" w:cs="Times New Roman"/>
                <w:b w:val="0"/>
                <w:bCs w:val="0"/>
                <w:sz w:val="24"/>
                <w:szCs w:val="24"/>
                <w:lang w:val="ru-RU" w:eastAsia="ja-JP"/>
              </w:rPr>
            </w:pPr>
            <w:r w:rsidRPr="00D35F28">
              <w:rPr>
                <w:rFonts w:ascii="Times New Roman" w:hAnsi="Times New Roman" w:cs="Times New Roman"/>
                <w:b w:val="0"/>
                <w:bCs w:val="0"/>
                <w:sz w:val="24"/>
                <w:szCs w:val="24"/>
                <w:lang w:val="ru-RU" w:eastAsia="ja-JP"/>
              </w:rPr>
              <w:t>Промежуточный итог</w:t>
            </w:r>
          </w:p>
        </w:tc>
        <w:tc>
          <w:tcPr>
            <w:tcW w:w="1203" w:type="dxa"/>
          </w:tcPr>
          <w:p w14:paraId="188D2A37" w14:textId="77777777" w:rsidR="009B203E" w:rsidRPr="00D35F28" w:rsidRDefault="009B203E" w:rsidP="001222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p>
        </w:tc>
        <w:tc>
          <w:tcPr>
            <w:tcW w:w="1405" w:type="dxa"/>
          </w:tcPr>
          <w:p w14:paraId="7A992C09" w14:textId="77777777" w:rsidR="009B203E" w:rsidRPr="00D35F28" w:rsidRDefault="009B203E" w:rsidP="001222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p>
        </w:tc>
        <w:tc>
          <w:tcPr>
            <w:tcW w:w="1146" w:type="dxa"/>
          </w:tcPr>
          <w:p w14:paraId="613B4DFA" w14:textId="74DE8DCD" w:rsidR="009B203E" w:rsidRPr="00D35F28" w:rsidRDefault="009B203E" w:rsidP="004217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151</w:t>
            </w:r>
            <w:r w:rsidR="001B38DC" w:rsidRPr="00D35F28">
              <w:rPr>
                <w:rFonts w:ascii="Times New Roman" w:hAnsi="Times New Roman" w:cs="Times New Roman"/>
                <w:sz w:val="24"/>
                <w:szCs w:val="24"/>
                <w:lang w:val="ru-RU" w:eastAsia="ja-JP"/>
              </w:rPr>
              <w:t xml:space="preserve"> </w:t>
            </w:r>
            <w:r w:rsidR="004217AF">
              <w:rPr>
                <w:rFonts w:ascii="Times New Roman" w:hAnsi="Times New Roman" w:cs="Times New Roman"/>
                <w:sz w:val="24"/>
                <w:szCs w:val="24"/>
                <w:lang w:val="ru-RU" w:eastAsia="ja-JP"/>
              </w:rPr>
              <w:t>54</w:t>
            </w:r>
            <w:r w:rsidRPr="00D35F28">
              <w:rPr>
                <w:rFonts w:ascii="Times New Roman" w:hAnsi="Times New Roman" w:cs="Times New Roman"/>
                <w:sz w:val="24"/>
                <w:szCs w:val="24"/>
                <w:lang w:val="ru-RU" w:eastAsia="ja-JP"/>
              </w:rPr>
              <w:t>0</w:t>
            </w:r>
          </w:p>
        </w:tc>
      </w:tr>
      <w:tr w:rsidR="009B203E" w:rsidRPr="00D35F28" w14:paraId="69A3BB2C" w14:textId="77777777" w:rsidTr="001D2021">
        <w:trPr>
          <w:trHeight w:val="202"/>
          <w:jc w:val="center"/>
        </w:trPr>
        <w:tc>
          <w:tcPr>
            <w:cnfStyle w:val="001000000000" w:firstRow="0" w:lastRow="0" w:firstColumn="1" w:lastColumn="0" w:oddVBand="0" w:evenVBand="0" w:oddHBand="0" w:evenHBand="0" w:firstRowFirstColumn="0" w:firstRowLastColumn="0" w:lastRowFirstColumn="0" w:lastRowLastColumn="0"/>
            <w:tcW w:w="5880" w:type="dxa"/>
          </w:tcPr>
          <w:p w14:paraId="0A4D80B0" w14:textId="3958AEC1" w:rsidR="009B203E" w:rsidRPr="00D35F28" w:rsidRDefault="00375A43" w:rsidP="0012220F">
            <w:pPr>
              <w:rPr>
                <w:rFonts w:ascii="Times New Roman" w:hAnsi="Times New Roman" w:cs="Times New Roman"/>
                <w:b w:val="0"/>
                <w:bCs w:val="0"/>
                <w:sz w:val="24"/>
                <w:szCs w:val="24"/>
                <w:lang w:val="ru-RU" w:eastAsia="ja-JP"/>
              </w:rPr>
            </w:pPr>
            <w:r w:rsidRPr="00D35F28">
              <w:rPr>
                <w:rFonts w:ascii="Times New Roman" w:hAnsi="Times New Roman" w:cs="Times New Roman"/>
                <w:b w:val="0"/>
                <w:bCs w:val="0"/>
                <w:sz w:val="24"/>
                <w:szCs w:val="24"/>
                <w:lang w:val="ru-RU" w:eastAsia="ja-JP"/>
              </w:rPr>
              <w:t>Непредвиденные расходы</w:t>
            </w:r>
          </w:p>
        </w:tc>
        <w:tc>
          <w:tcPr>
            <w:tcW w:w="1203" w:type="dxa"/>
          </w:tcPr>
          <w:p w14:paraId="1140F4CA" w14:textId="77777777" w:rsidR="009B203E" w:rsidRPr="00D35F28" w:rsidRDefault="009B203E" w:rsidP="001222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p>
        </w:tc>
        <w:tc>
          <w:tcPr>
            <w:tcW w:w="1405" w:type="dxa"/>
          </w:tcPr>
          <w:p w14:paraId="03FBA6C1" w14:textId="77777777" w:rsidR="009B203E" w:rsidRPr="00D35F28" w:rsidRDefault="009B203E" w:rsidP="001222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p>
        </w:tc>
        <w:tc>
          <w:tcPr>
            <w:tcW w:w="1146" w:type="dxa"/>
          </w:tcPr>
          <w:p w14:paraId="6838E485" w14:textId="7C9C3C0B" w:rsidR="009B203E" w:rsidRPr="00D35F28" w:rsidRDefault="009B203E" w:rsidP="004217A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eastAsia="ja-JP"/>
              </w:rPr>
            </w:pPr>
            <w:r w:rsidRPr="00D35F28">
              <w:rPr>
                <w:rFonts w:ascii="Times New Roman" w:hAnsi="Times New Roman" w:cs="Times New Roman"/>
                <w:sz w:val="24"/>
                <w:szCs w:val="24"/>
                <w:lang w:val="ru-RU" w:eastAsia="ja-JP"/>
              </w:rPr>
              <w:t>8</w:t>
            </w:r>
            <w:r w:rsidR="001B38DC" w:rsidRPr="00D35F28">
              <w:rPr>
                <w:rFonts w:ascii="Times New Roman" w:hAnsi="Times New Roman" w:cs="Times New Roman"/>
                <w:sz w:val="24"/>
                <w:szCs w:val="24"/>
                <w:lang w:val="ru-RU" w:eastAsia="ja-JP"/>
              </w:rPr>
              <w:t xml:space="preserve"> </w:t>
            </w:r>
            <w:r w:rsidR="004217AF">
              <w:rPr>
                <w:rFonts w:ascii="Times New Roman" w:hAnsi="Times New Roman" w:cs="Times New Roman"/>
                <w:sz w:val="24"/>
                <w:szCs w:val="24"/>
                <w:lang w:val="ru-RU" w:eastAsia="ja-JP"/>
              </w:rPr>
              <w:t>46</w:t>
            </w:r>
            <w:r w:rsidRPr="00D35F28">
              <w:rPr>
                <w:rFonts w:ascii="Times New Roman" w:hAnsi="Times New Roman" w:cs="Times New Roman"/>
                <w:sz w:val="24"/>
                <w:szCs w:val="24"/>
                <w:lang w:val="ru-RU" w:eastAsia="ja-JP"/>
              </w:rPr>
              <w:t>0</w:t>
            </w:r>
          </w:p>
        </w:tc>
      </w:tr>
      <w:tr w:rsidR="009B203E" w:rsidRPr="00D35F28" w14:paraId="78048818" w14:textId="77777777" w:rsidTr="001D2021">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5880" w:type="dxa"/>
            <w:hideMark/>
          </w:tcPr>
          <w:p w14:paraId="495086A9" w14:textId="053898A4" w:rsidR="009B203E" w:rsidRPr="00D35F28" w:rsidRDefault="00375A43" w:rsidP="0012220F">
            <w:pPr>
              <w:pStyle w:val="Body"/>
              <w:jc w:val="right"/>
              <w:rPr>
                <w:rFonts w:ascii="Times New Roman" w:hAnsi="Times New Roman" w:cs="Times New Roman"/>
                <w:b w:val="0"/>
                <w:bCs w:val="0"/>
                <w:color w:val="auto"/>
                <w:sz w:val="24"/>
                <w:szCs w:val="24"/>
                <w:lang w:val="ru-RU"/>
              </w:rPr>
            </w:pPr>
            <w:r w:rsidRPr="00D35F28">
              <w:rPr>
                <w:rFonts w:ascii="Times New Roman" w:hAnsi="Times New Roman" w:cs="Times New Roman"/>
                <w:b w:val="0"/>
                <w:bCs w:val="0"/>
                <w:color w:val="auto"/>
                <w:sz w:val="24"/>
                <w:szCs w:val="24"/>
                <w:lang w:val="ru-RU"/>
              </w:rPr>
              <w:t>Итого</w:t>
            </w:r>
          </w:p>
        </w:tc>
        <w:tc>
          <w:tcPr>
            <w:tcW w:w="1203" w:type="dxa"/>
          </w:tcPr>
          <w:p w14:paraId="22C03C54" w14:textId="14BADD15" w:rsidR="009B203E" w:rsidRPr="00D35F28" w:rsidRDefault="009B203E" w:rsidP="0012220F">
            <w:pPr>
              <w:pStyle w:val="Bod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u-RU"/>
              </w:rPr>
            </w:pPr>
          </w:p>
        </w:tc>
        <w:tc>
          <w:tcPr>
            <w:tcW w:w="1405" w:type="dxa"/>
          </w:tcPr>
          <w:p w14:paraId="43D72E1E" w14:textId="2315C1DC" w:rsidR="009B203E" w:rsidRPr="00D35F28" w:rsidRDefault="009B203E" w:rsidP="0012220F">
            <w:pPr>
              <w:pStyle w:val="Bod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u-RU"/>
              </w:rPr>
            </w:pPr>
          </w:p>
        </w:tc>
        <w:tc>
          <w:tcPr>
            <w:tcW w:w="1146" w:type="dxa"/>
          </w:tcPr>
          <w:p w14:paraId="3111194E" w14:textId="5707FDE1" w:rsidR="009B203E" w:rsidRPr="00D35F28" w:rsidRDefault="009B203E" w:rsidP="0012220F">
            <w:pPr>
              <w:pStyle w:val="Body"/>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u-RU"/>
              </w:rPr>
            </w:pPr>
            <w:r w:rsidRPr="00D35F28">
              <w:rPr>
                <w:rFonts w:ascii="Times New Roman" w:hAnsi="Times New Roman" w:cs="Times New Roman"/>
                <w:color w:val="auto"/>
                <w:sz w:val="24"/>
                <w:szCs w:val="24"/>
                <w:lang w:val="ru-RU"/>
              </w:rPr>
              <w:t>160</w:t>
            </w:r>
            <w:r w:rsidR="001B38DC" w:rsidRPr="00D35F28">
              <w:rPr>
                <w:rFonts w:ascii="Times New Roman" w:hAnsi="Times New Roman" w:cs="Times New Roman"/>
                <w:color w:val="auto"/>
                <w:sz w:val="24"/>
                <w:szCs w:val="24"/>
                <w:lang w:val="ru-RU"/>
              </w:rPr>
              <w:t xml:space="preserve"> </w:t>
            </w:r>
            <w:r w:rsidRPr="00D35F28">
              <w:rPr>
                <w:rFonts w:ascii="Times New Roman" w:hAnsi="Times New Roman" w:cs="Times New Roman"/>
                <w:color w:val="auto"/>
                <w:sz w:val="24"/>
                <w:szCs w:val="24"/>
                <w:lang w:val="ru-RU"/>
              </w:rPr>
              <w:t>000</w:t>
            </w:r>
          </w:p>
        </w:tc>
      </w:tr>
    </w:tbl>
    <w:p w14:paraId="7B4A6C63" w14:textId="68D0BBE1" w:rsidR="006E412B" w:rsidRDefault="006E412B" w:rsidP="006E412B">
      <w:pPr>
        <w:pStyle w:val="1"/>
        <w:numPr>
          <w:ilvl w:val="0"/>
          <w:numId w:val="0"/>
        </w:numPr>
        <w:ind w:left="720"/>
        <w:rPr>
          <w:lang w:val="ru-RU"/>
        </w:rPr>
      </w:pPr>
    </w:p>
    <w:p w14:paraId="2AC495C9" w14:textId="52B2FAD6" w:rsidR="00D35F28" w:rsidRDefault="00D35F28" w:rsidP="00D35F28">
      <w:pPr>
        <w:rPr>
          <w:lang w:val="ru-RU" w:eastAsia="ru-RU"/>
        </w:rPr>
      </w:pPr>
    </w:p>
    <w:p w14:paraId="374DD423" w14:textId="4557A48B" w:rsidR="00D35F28" w:rsidRDefault="00D35F28" w:rsidP="00D35F28">
      <w:pPr>
        <w:rPr>
          <w:lang w:val="ru-RU" w:eastAsia="ru-RU"/>
        </w:rPr>
      </w:pPr>
    </w:p>
    <w:p w14:paraId="4E504269" w14:textId="49C007A2" w:rsidR="00D35F28" w:rsidRDefault="00D35F28" w:rsidP="00D35F28">
      <w:pPr>
        <w:rPr>
          <w:lang w:val="ru-RU" w:eastAsia="ru-RU"/>
        </w:rPr>
      </w:pPr>
    </w:p>
    <w:p w14:paraId="66F1A804" w14:textId="544F841F" w:rsidR="00D35F28" w:rsidRDefault="00D35F28" w:rsidP="00D35F28">
      <w:pPr>
        <w:rPr>
          <w:lang w:val="ru-RU" w:eastAsia="ru-RU"/>
        </w:rPr>
      </w:pPr>
    </w:p>
    <w:p w14:paraId="098C7820" w14:textId="333EC8B2" w:rsidR="00D35F28" w:rsidRDefault="00D35F28" w:rsidP="00D35F28">
      <w:pPr>
        <w:rPr>
          <w:lang w:val="ru-RU" w:eastAsia="ru-RU"/>
        </w:rPr>
      </w:pPr>
    </w:p>
    <w:p w14:paraId="0AA61AA7" w14:textId="5614E663" w:rsidR="00D35F28" w:rsidRDefault="00D35F28" w:rsidP="00D35F28">
      <w:pPr>
        <w:rPr>
          <w:lang w:val="ru-RU" w:eastAsia="ru-RU"/>
        </w:rPr>
      </w:pPr>
    </w:p>
    <w:p w14:paraId="7AD73C4D" w14:textId="3B83DC4F" w:rsidR="00D35F28" w:rsidRDefault="00D35F28" w:rsidP="00D35F28">
      <w:pPr>
        <w:rPr>
          <w:lang w:val="ru-RU" w:eastAsia="ru-RU"/>
        </w:rPr>
      </w:pPr>
    </w:p>
    <w:p w14:paraId="4CA7A647" w14:textId="723DD4A7" w:rsidR="00D35F28" w:rsidRDefault="00D35F28" w:rsidP="00D35F28">
      <w:pPr>
        <w:rPr>
          <w:lang w:val="ru-RU" w:eastAsia="ru-RU"/>
        </w:rPr>
      </w:pPr>
    </w:p>
    <w:p w14:paraId="4913FF55" w14:textId="483AD49F" w:rsidR="00D35F28" w:rsidRDefault="00D35F28" w:rsidP="00D35F28">
      <w:pPr>
        <w:rPr>
          <w:lang w:val="ru-RU" w:eastAsia="ru-RU"/>
        </w:rPr>
      </w:pPr>
    </w:p>
    <w:p w14:paraId="13FBA923" w14:textId="02169CB3" w:rsidR="00D35F28" w:rsidRDefault="00D35F28" w:rsidP="00D35F28">
      <w:pPr>
        <w:rPr>
          <w:lang w:val="ru-RU" w:eastAsia="ru-RU"/>
        </w:rPr>
      </w:pPr>
    </w:p>
    <w:p w14:paraId="388632BB" w14:textId="01EB6907" w:rsidR="00D35F28" w:rsidRDefault="00D35F28" w:rsidP="00D35F28">
      <w:pPr>
        <w:rPr>
          <w:lang w:val="ru-RU" w:eastAsia="ru-RU"/>
        </w:rPr>
      </w:pPr>
    </w:p>
    <w:p w14:paraId="197BF33E" w14:textId="77777777" w:rsidR="00D35F28" w:rsidRPr="00D35F28" w:rsidRDefault="00D35F28" w:rsidP="00D35F28">
      <w:pPr>
        <w:rPr>
          <w:lang w:val="ru-RU" w:eastAsia="ru-RU"/>
        </w:rPr>
      </w:pPr>
    </w:p>
    <w:p w14:paraId="6AAEE32C" w14:textId="5E296BB1" w:rsidR="00CF6BA8" w:rsidRPr="00D35F28" w:rsidRDefault="00CC64E6" w:rsidP="006662CA">
      <w:pPr>
        <w:pStyle w:val="1"/>
        <w:rPr>
          <w:lang w:val="ru-RU"/>
        </w:rPr>
      </w:pPr>
      <w:bookmarkStart w:id="45" w:name="_Toc43033975"/>
      <w:r w:rsidRPr="00D35F28">
        <w:rPr>
          <w:lang w:val="ru-RU"/>
        </w:rPr>
        <w:t>МЕХАНИЗМ РАССМОТРЕНИЯ ОБРАЩЕНИЙ</w:t>
      </w:r>
      <w:bookmarkEnd w:id="45"/>
      <w:r w:rsidRPr="00D35F28">
        <w:rPr>
          <w:lang w:val="ru-RU"/>
        </w:rPr>
        <w:t xml:space="preserve"> </w:t>
      </w:r>
    </w:p>
    <w:p w14:paraId="4571CD1B" w14:textId="77777777" w:rsidR="00F639C2" w:rsidRPr="00D35F28" w:rsidRDefault="00F639C2" w:rsidP="00BC1341">
      <w:pPr>
        <w:spacing w:after="0" w:line="240" w:lineRule="auto"/>
        <w:jc w:val="both"/>
        <w:rPr>
          <w:rFonts w:ascii="Times New Roman" w:eastAsia="Arial" w:hAnsi="Times New Roman" w:cs="Times New Roman"/>
          <w:bCs/>
          <w:sz w:val="24"/>
          <w:szCs w:val="24"/>
          <w:lang w:val="ru-RU"/>
        </w:rPr>
      </w:pPr>
    </w:p>
    <w:p w14:paraId="58830395" w14:textId="5540C5F4" w:rsidR="0095770D" w:rsidRPr="00D35F28" w:rsidRDefault="00CC64E6" w:rsidP="0060438E">
      <w:pPr>
        <w:pStyle w:val="2"/>
        <w:numPr>
          <w:ilvl w:val="1"/>
          <w:numId w:val="4"/>
        </w:numPr>
        <w:rPr>
          <w:sz w:val="24"/>
          <w:szCs w:val="24"/>
        </w:rPr>
      </w:pPr>
      <w:bookmarkStart w:id="46" w:name="_Toc43033976"/>
      <w:r w:rsidRPr="00D35F28">
        <w:rPr>
          <w:sz w:val="24"/>
          <w:szCs w:val="24"/>
        </w:rPr>
        <w:t>Описание механизма рассмотрения обращений</w:t>
      </w:r>
      <w:bookmarkEnd w:id="46"/>
      <w:r w:rsidRPr="00D35F28">
        <w:rPr>
          <w:sz w:val="24"/>
          <w:szCs w:val="24"/>
        </w:rPr>
        <w:t xml:space="preserve"> </w:t>
      </w:r>
    </w:p>
    <w:p w14:paraId="6C18D90D" w14:textId="2BFAD245" w:rsidR="00311CB2" w:rsidRPr="00D35F28" w:rsidRDefault="00311CB2" w:rsidP="00BC1341">
      <w:pPr>
        <w:spacing w:after="0" w:line="240" w:lineRule="auto"/>
        <w:jc w:val="both"/>
        <w:rPr>
          <w:rFonts w:ascii="Times New Roman" w:eastAsia="Arial" w:hAnsi="Times New Roman" w:cs="Times New Roman"/>
          <w:bCs/>
          <w:sz w:val="24"/>
          <w:szCs w:val="24"/>
          <w:lang w:val="ru-RU"/>
        </w:rPr>
      </w:pPr>
      <w:r w:rsidRPr="00D35F28">
        <w:rPr>
          <w:rFonts w:ascii="Times New Roman" w:eastAsia="Arial" w:hAnsi="Times New Roman" w:cs="Times New Roman"/>
          <w:bCs/>
          <w:sz w:val="24"/>
          <w:szCs w:val="24"/>
          <w:lang w:val="ru-RU"/>
        </w:rPr>
        <w:t xml:space="preserve">Основная цель механизма рассмотрения обращений (МРО) – обеспечить своевременное и эффективное рассмотрение жалоб и обращений, </w:t>
      </w:r>
      <w:r w:rsidR="00696575" w:rsidRPr="00D35F28">
        <w:rPr>
          <w:rFonts w:ascii="Times New Roman" w:eastAsia="Arial" w:hAnsi="Times New Roman" w:cs="Times New Roman"/>
          <w:bCs/>
          <w:sz w:val="24"/>
          <w:szCs w:val="24"/>
          <w:lang w:val="ru-RU"/>
        </w:rPr>
        <w:t>и поиск решений, которые бы</w:t>
      </w:r>
      <w:r w:rsidRPr="00D35F28">
        <w:rPr>
          <w:rFonts w:ascii="Times New Roman" w:eastAsia="Arial" w:hAnsi="Times New Roman" w:cs="Times New Roman"/>
          <w:bCs/>
          <w:sz w:val="24"/>
          <w:szCs w:val="24"/>
          <w:lang w:val="ru-RU"/>
        </w:rPr>
        <w:t xml:space="preserve"> устраивал</w:t>
      </w:r>
      <w:r w:rsidR="00696575" w:rsidRPr="00D35F28">
        <w:rPr>
          <w:rFonts w:ascii="Times New Roman" w:eastAsia="Arial" w:hAnsi="Times New Roman" w:cs="Times New Roman"/>
          <w:bCs/>
          <w:sz w:val="24"/>
          <w:szCs w:val="24"/>
          <w:lang w:val="ru-RU"/>
        </w:rPr>
        <w:t>и</w:t>
      </w:r>
      <w:r w:rsidRPr="00D35F28">
        <w:rPr>
          <w:rFonts w:ascii="Times New Roman" w:eastAsia="Arial" w:hAnsi="Times New Roman" w:cs="Times New Roman"/>
          <w:bCs/>
          <w:sz w:val="24"/>
          <w:szCs w:val="24"/>
          <w:lang w:val="ru-RU"/>
        </w:rPr>
        <w:t xml:space="preserve"> все стороны. В частности, этот механизм </w:t>
      </w:r>
      <w:r w:rsidR="00696575" w:rsidRPr="00D35F28">
        <w:rPr>
          <w:rFonts w:ascii="Times New Roman" w:eastAsia="Arial" w:hAnsi="Times New Roman" w:cs="Times New Roman"/>
          <w:bCs/>
          <w:sz w:val="24"/>
          <w:szCs w:val="24"/>
          <w:lang w:val="ru-RU"/>
        </w:rPr>
        <w:t>предлагает</w:t>
      </w:r>
      <w:r w:rsidRPr="00D35F28">
        <w:rPr>
          <w:rFonts w:ascii="Times New Roman" w:eastAsia="Arial" w:hAnsi="Times New Roman" w:cs="Times New Roman"/>
          <w:bCs/>
          <w:sz w:val="24"/>
          <w:szCs w:val="24"/>
          <w:lang w:val="ru-RU"/>
        </w:rPr>
        <w:t xml:space="preserve"> прозрачную и заслуживающую доверия процедуру, которая обеспечивает справедливые, эффективные и устойчивые результаты. Помимо этого, он позволяет установить доверие и сотрудничество, которые являются неотъемлемым элементом более широк</w:t>
      </w:r>
      <w:r w:rsidR="00696575" w:rsidRPr="00D35F28">
        <w:rPr>
          <w:rFonts w:ascii="Times New Roman" w:eastAsia="Arial" w:hAnsi="Times New Roman" w:cs="Times New Roman"/>
          <w:bCs/>
          <w:sz w:val="24"/>
          <w:szCs w:val="24"/>
          <w:lang w:val="ru-RU"/>
        </w:rPr>
        <w:t>ого</w:t>
      </w:r>
      <w:r w:rsidRPr="00D35F28">
        <w:rPr>
          <w:rFonts w:ascii="Times New Roman" w:eastAsia="Arial" w:hAnsi="Times New Roman" w:cs="Times New Roman"/>
          <w:bCs/>
          <w:sz w:val="24"/>
          <w:szCs w:val="24"/>
          <w:lang w:val="ru-RU"/>
        </w:rPr>
        <w:t xml:space="preserve"> </w:t>
      </w:r>
      <w:r w:rsidR="00696575" w:rsidRPr="00D35F28">
        <w:rPr>
          <w:rFonts w:ascii="Times New Roman" w:eastAsia="Arial" w:hAnsi="Times New Roman" w:cs="Times New Roman"/>
          <w:bCs/>
          <w:sz w:val="24"/>
          <w:szCs w:val="24"/>
          <w:lang w:val="ru-RU"/>
        </w:rPr>
        <w:t>обсуждения</w:t>
      </w:r>
      <w:r w:rsidRPr="00D35F28">
        <w:rPr>
          <w:rFonts w:ascii="Times New Roman" w:eastAsia="Arial" w:hAnsi="Times New Roman" w:cs="Times New Roman"/>
          <w:bCs/>
          <w:sz w:val="24"/>
          <w:szCs w:val="24"/>
          <w:lang w:val="ru-RU"/>
        </w:rPr>
        <w:t xml:space="preserve"> с общественностью, позволяющ</w:t>
      </w:r>
      <w:r w:rsidR="00696575" w:rsidRPr="00D35F28">
        <w:rPr>
          <w:rFonts w:ascii="Times New Roman" w:eastAsia="Arial" w:hAnsi="Times New Roman" w:cs="Times New Roman"/>
          <w:bCs/>
          <w:sz w:val="24"/>
          <w:szCs w:val="24"/>
          <w:lang w:val="ru-RU"/>
        </w:rPr>
        <w:t>его</w:t>
      </w:r>
      <w:r w:rsidRPr="00D35F28">
        <w:rPr>
          <w:rFonts w:ascii="Times New Roman" w:eastAsia="Arial" w:hAnsi="Times New Roman" w:cs="Times New Roman"/>
          <w:bCs/>
          <w:sz w:val="24"/>
          <w:szCs w:val="24"/>
          <w:lang w:val="ru-RU"/>
        </w:rPr>
        <w:t xml:space="preserve"> вносить в работу необходимые изменения. В частности, МРО:  </w:t>
      </w:r>
    </w:p>
    <w:p w14:paraId="326CD822" w14:textId="0F4564CC" w:rsidR="00311CB2" w:rsidRPr="00D35F28" w:rsidRDefault="00311CB2" w:rsidP="0060438E">
      <w:pPr>
        <w:numPr>
          <w:ilvl w:val="0"/>
          <w:numId w:val="3"/>
        </w:numPr>
        <w:spacing w:after="0" w:line="240" w:lineRule="auto"/>
        <w:contextualSpacing/>
        <w:rPr>
          <w:rFonts w:ascii="Times New Roman" w:eastAsia="Arial" w:hAnsi="Times New Roman" w:cs="Times New Roman"/>
          <w:bCs/>
          <w:sz w:val="24"/>
          <w:szCs w:val="24"/>
          <w:lang w:val="ru-RU"/>
        </w:rPr>
      </w:pPr>
      <w:r w:rsidRPr="00D35F28">
        <w:rPr>
          <w:rFonts w:ascii="Times New Roman" w:eastAsia="Arial" w:hAnsi="Times New Roman" w:cs="Times New Roman"/>
          <w:bCs/>
          <w:sz w:val="24"/>
          <w:szCs w:val="24"/>
          <w:lang w:val="ru-RU"/>
        </w:rPr>
        <w:t xml:space="preserve">Дает </w:t>
      </w:r>
      <w:r w:rsidRPr="00D35F28">
        <w:rPr>
          <w:rFonts w:ascii="Times New Roman" w:hAnsi="Times New Roman" w:cs="Times New Roman"/>
          <w:bCs/>
          <w:sz w:val="24"/>
          <w:szCs w:val="24"/>
          <w:lang w:val="ru-RU"/>
        </w:rPr>
        <w:t xml:space="preserve">непосредственно затрагиваемым проектом лицам возможность подать жалобу или решить любой спор, который может возникнуть в ходе реализации проекта; </w:t>
      </w:r>
    </w:p>
    <w:p w14:paraId="3954ED94" w14:textId="4143A626" w:rsidR="00311CB2" w:rsidRPr="00D35F28" w:rsidRDefault="00311CB2" w:rsidP="0060438E">
      <w:pPr>
        <w:numPr>
          <w:ilvl w:val="0"/>
          <w:numId w:val="3"/>
        </w:numPr>
        <w:spacing w:after="0" w:line="240" w:lineRule="auto"/>
        <w:contextualSpacing/>
        <w:rPr>
          <w:rFonts w:ascii="Times New Roman" w:eastAsia="Arial" w:hAnsi="Times New Roman" w:cs="Times New Roman"/>
          <w:bCs/>
          <w:sz w:val="24"/>
          <w:szCs w:val="24"/>
          <w:lang w:val="ru-RU"/>
        </w:rPr>
      </w:pPr>
      <w:r w:rsidRPr="00D35F28">
        <w:rPr>
          <w:rFonts w:ascii="Times New Roman" w:eastAsia="Arial" w:hAnsi="Times New Roman" w:cs="Times New Roman"/>
          <w:bCs/>
          <w:sz w:val="24"/>
          <w:szCs w:val="24"/>
          <w:lang w:val="ru-RU"/>
        </w:rPr>
        <w:t>Гарантирует, что для решения жалоб используются подходящие механизмы, которые устраивают обе стороны</w:t>
      </w:r>
      <w:r w:rsidR="00696575" w:rsidRPr="00D35F28">
        <w:rPr>
          <w:rFonts w:ascii="Times New Roman" w:eastAsia="Arial" w:hAnsi="Times New Roman" w:cs="Times New Roman"/>
          <w:bCs/>
          <w:sz w:val="24"/>
          <w:szCs w:val="24"/>
          <w:lang w:val="ru-RU"/>
        </w:rPr>
        <w:t>;</w:t>
      </w:r>
      <w:r w:rsidRPr="00D35F28">
        <w:rPr>
          <w:rFonts w:ascii="Times New Roman" w:eastAsia="Arial" w:hAnsi="Times New Roman" w:cs="Times New Roman"/>
          <w:bCs/>
          <w:sz w:val="24"/>
          <w:szCs w:val="24"/>
          <w:lang w:val="ru-RU"/>
        </w:rPr>
        <w:t xml:space="preserve"> </w:t>
      </w:r>
    </w:p>
    <w:p w14:paraId="33092F80" w14:textId="623E04B9" w:rsidR="0082308B" w:rsidRPr="00D35F28" w:rsidRDefault="0082308B" w:rsidP="0060438E">
      <w:pPr>
        <w:numPr>
          <w:ilvl w:val="0"/>
          <w:numId w:val="3"/>
        </w:numPr>
        <w:spacing w:after="0" w:line="240" w:lineRule="auto"/>
        <w:contextualSpacing/>
        <w:rPr>
          <w:rFonts w:ascii="Times New Roman" w:eastAsia="Arial" w:hAnsi="Times New Roman" w:cs="Times New Roman"/>
          <w:bCs/>
          <w:sz w:val="24"/>
          <w:szCs w:val="24"/>
          <w:lang w:val="ru-RU"/>
        </w:rPr>
      </w:pPr>
      <w:r w:rsidRPr="00D35F28">
        <w:rPr>
          <w:rFonts w:ascii="Times New Roman" w:eastAsia="Arial" w:hAnsi="Times New Roman" w:cs="Times New Roman"/>
          <w:bCs/>
          <w:sz w:val="24"/>
          <w:szCs w:val="24"/>
          <w:lang w:val="ru-RU"/>
        </w:rPr>
        <w:t xml:space="preserve">Позволяет избежать обращения в судебные органы. </w:t>
      </w:r>
    </w:p>
    <w:p w14:paraId="414CABA5" w14:textId="77777777" w:rsidR="00CF6BA8" w:rsidRPr="00D35F28" w:rsidRDefault="00CF6BA8" w:rsidP="00827968">
      <w:pPr>
        <w:spacing w:after="0" w:line="240" w:lineRule="auto"/>
        <w:ind w:right="43"/>
        <w:rPr>
          <w:rFonts w:ascii="Times New Roman" w:hAnsi="Times New Roman" w:cs="Times New Roman"/>
          <w:color w:val="FFFFFF" w:themeColor="background1"/>
          <w:sz w:val="24"/>
          <w:szCs w:val="24"/>
          <w:highlight w:val="darkGreen"/>
          <w:lang w:val="ru-RU"/>
        </w:rPr>
      </w:pPr>
    </w:p>
    <w:p w14:paraId="7E0E3BDF" w14:textId="446DB746" w:rsidR="00802B62" w:rsidRPr="00D35F28" w:rsidRDefault="00802B62" w:rsidP="00D46894">
      <w:pPr>
        <w:jc w:val="both"/>
        <w:rPr>
          <w:rFonts w:ascii="Times New Roman" w:eastAsia="Arial" w:hAnsi="Times New Roman" w:cs="Times New Roman"/>
          <w:sz w:val="24"/>
          <w:szCs w:val="24"/>
          <w:lang w:val="ru-RU"/>
        </w:rPr>
      </w:pPr>
      <w:r w:rsidRPr="00D35F28">
        <w:rPr>
          <w:rFonts w:ascii="Times New Roman" w:eastAsia="Arial" w:hAnsi="Times New Roman" w:cs="Times New Roman"/>
          <w:sz w:val="24"/>
          <w:szCs w:val="24"/>
          <w:lang w:val="ru-RU"/>
        </w:rPr>
        <w:t xml:space="preserve">ОРП внедрит </w:t>
      </w:r>
      <w:r w:rsidR="00696575" w:rsidRPr="00D35F28">
        <w:rPr>
          <w:rFonts w:ascii="Times New Roman" w:eastAsia="Arial" w:hAnsi="Times New Roman" w:cs="Times New Roman"/>
          <w:sz w:val="24"/>
          <w:szCs w:val="24"/>
          <w:lang w:val="ru-RU"/>
        </w:rPr>
        <w:t xml:space="preserve">МРО, </w:t>
      </w:r>
      <w:r w:rsidRPr="00D35F28">
        <w:rPr>
          <w:rFonts w:ascii="Times New Roman" w:eastAsia="Arial" w:hAnsi="Times New Roman" w:cs="Times New Roman"/>
          <w:sz w:val="24"/>
          <w:szCs w:val="24"/>
          <w:lang w:val="ru-RU"/>
        </w:rPr>
        <w:t>подходящий именно для этого</w:t>
      </w:r>
      <w:r w:rsidR="00696575" w:rsidRPr="00D35F28">
        <w:rPr>
          <w:rFonts w:ascii="Times New Roman" w:eastAsia="Arial" w:hAnsi="Times New Roman" w:cs="Times New Roman"/>
          <w:sz w:val="24"/>
          <w:szCs w:val="24"/>
          <w:lang w:val="ru-RU"/>
        </w:rPr>
        <w:t xml:space="preserve"> проекта</w:t>
      </w:r>
      <w:r w:rsidRPr="00D35F28">
        <w:rPr>
          <w:rFonts w:ascii="Times New Roman" w:eastAsia="Arial" w:hAnsi="Times New Roman" w:cs="Times New Roman"/>
          <w:sz w:val="24"/>
          <w:szCs w:val="24"/>
          <w:lang w:val="ru-RU"/>
        </w:rPr>
        <w:t xml:space="preserve">, который </w:t>
      </w:r>
      <w:r w:rsidR="00696575" w:rsidRPr="00D35F28">
        <w:rPr>
          <w:rFonts w:ascii="Times New Roman" w:eastAsia="Arial" w:hAnsi="Times New Roman" w:cs="Times New Roman"/>
          <w:sz w:val="24"/>
          <w:szCs w:val="24"/>
          <w:lang w:val="ru-RU"/>
        </w:rPr>
        <w:t xml:space="preserve">позволит </w:t>
      </w:r>
      <w:r w:rsidRPr="00D35F28">
        <w:rPr>
          <w:rFonts w:ascii="Times New Roman" w:eastAsia="Arial" w:hAnsi="Times New Roman" w:cs="Times New Roman"/>
          <w:sz w:val="24"/>
          <w:szCs w:val="24"/>
          <w:lang w:val="ru-RU"/>
        </w:rPr>
        <w:t xml:space="preserve">рассматривать жалобы граждан, связанные с проектом. ОРП будет отвечать за </w:t>
      </w:r>
      <w:r w:rsidR="00696575" w:rsidRPr="00D35F28">
        <w:rPr>
          <w:rFonts w:ascii="Times New Roman" w:eastAsia="Arial" w:hAnsi="Times New Roman" w:cs="Times New Roman"/>
          <w:sz w:val="24"/>
          <w:szCs w:val="24"/>
          <w:lang w:val="ru-RU"/>
        </w:rPr>
        <w:t>повседневную</w:t>
      </w:r>
      <w:r w:rsidRPr="00D35F28">
        <w:rPr>
          <w:rFonts w:ascii="Times New Roman" w:eastAsia="Arial" w:hAnsi="Times New Roman" w:cs="Times New Roman"/>
          <w:sz w:val="24"/>
          <w:szCs w:val="24"/>
          <w:lang w:val="ru-RU"/>
        </w:rPr>
        <w:t xml:space="preserve"> реализацию МРО и подачу </w:t>
      </w:r>
      <w:r w:rsidR="00696575" w:rsidRPr="00D35F28">
        <w:rPr>
          <w:rFonts w:ascii="Times New Roman" w:eastAsia="Arial" w:hAnsi="Times New Roman" w:cs="Times New Roman"/>
          <w:sz w:val="24"/>
          <w:szCs w:val="24"/>
          <w:lang w:val="ru-RU"/>
        </w:rPr>
        <w:t>текущей</w:t>
      </w:r>
      <w:r w:rsidRPr="00D35F28">
        <w:rPr>
          <w:rFonts w:ascii="Times New Roman" w:eastAsia="Arial" w:hAnsi="Times New Roman" w:cs="Times New Roman"/>
          <w:sz w:val="24"/>
          <w:szCs w:val="24"/>
          <w:lang w:val="ru-RU"/>
        </w:rPr>
        <w:t xml:space="preserve"> отчетности во Всемирный банк. Координировать МРО в ОРП будет специально нанятый специалист по социальному развитию. Подать жалобу в Проект можно будет по разным каналам и на разных уровнях, включая анонимную подачу жалобы (см. разделы 7.2. и 7.3.). МРО включает в себя все процедуры и требования (включая требования к персоналу), касающиеся рассмотрения обращений: регистрация, сортировка и оформление, подтверждение получения, проверка поступивших сведений, принятие мер и отправка заявителю соответствующих комментариев. Следить за всеми этими процессами (включая подтверждение того, что утвержденные решения были исполнены) будет Отдел внутреннего аудита, что обеспечит контроль </w:t>
      </w:r>
      <w:r w:rsidR="00696575" w:rsidRPr="00D35F28">
        <w:rPr>
          <w:rFonts w:ascii="Times New Roman" w:eastAsia="Arial" w:hAnsi="Times New Roman" w:cs="Times New Roman"/>
          <w:sz w:val="24"/>
          <w:szCs w:val="24"/>
          <w:lang w:val="ru-RU"/>
        </w:rPr>
        <w:t xml:space="preserve">руководства </w:t>
      </w:r>
      <w:r w:rsidRPr="00D35F28">
        <w:rPr>
          <w:rFonts w:ascii="Times New Roman" w:eastAsia="Arial" w:hAnsi="Times New Roman" w:cs="Times New Roman"/>
          <w:sz w:val="24"/>
          <w:szCs w:val="24"/>
          <w:lang w:val="ru-RU"/>
        </w:rPr>
        <w:t xml:space="preserve">над </w:t>
      </w:r>
      <w:r w:rsidR="00696575" w:rsidRPr="00D35F28">
        <w:rPr>
          <w:rFonts w:ascii="Times New Roman" w:eastAsia="Arial" w:hAnsi="Times New Roman" w:cs="Times New Roman"/>
          <w:sz w:val="24"/>
          <w:szCs w:val="24"/>
          <w:lang w:val="ru-RU"/>
        </w:rPr>
        <w:t>рассмотрением жалоб</w:t>
      </w:r>
      <w:r w:rsidRPr="00D35F28">
        <w:rPr>
          <w:rFonts w:ascii="Times New Roman" w:eastAsia="Arial" w:hAnsi="Times New Roman" w:cs="Times New Roman"/>
          <w:sz w:val="24"/>
          <w:szCs w:val="24"/>
          <w:lang w:val="ru-RU"/>
        </w:rPr>
        <w:t>.</w:t>
      </w:r>
      <w:r w:rsidR="00696575" w:rsidRPr="00D35F28">
        <w:rPr>
          <w:rFonts w:ascii="Times New Roman" w:eastAsia="Arial" w:hAnsi="Times New Roman" w:cs="Times New Roman"/>
          <w:sz w:val="24"/>
          <w:szCs w:val="24"/>
          <w:lang w:val="ru-RU"/>
        </w:rPr>
        <w:t xml:space="preserve"> </w:t>
      </w:r>
      <w:r w:rsidRPr="00D35F28">
        <w:rPr>
          <w:rFonts w:ascii="Times New Roman" w:eastAsia="Arial" w:hAnsi="Times New Roman" w:cs="Times New Roman"/>
          <w:sz w:val="24"/>
          <w:szCs w:val="24"/>
          <w:lang w:val="ru-RU"/>
        </w:rPr>
        <w:t xml:space="preserve"> </w:t>
      </w:r>
    </w:p>
    <w:p w14:paraId="62F6D353" w14:textId="656558C9" w:rsidR="00913F39" w:rsidRPr="00D35F28" w:rsidRDefault="008F3138" w:rsidP="0060438E">
      <w:pPr>
        <w:pStyle w:val="2"/>
        <w:numPr>
          <w:ilvl w:val="1"/>
          <w:numId w:val="4"/>
        </w:numPr>
        <w:rPr>
          <w:sz w:val="24"/>
          <w:szCs w:val="24"/>
        </w:rPr>
      </w:pPr>
      <w:bookmarkStart w:id="47" w:name="_Toc43033977"/>
      <w:r w:rsidRPr="00D35F28">
        <w:rPr>
          <w:sz w:val="24"/>
          <w:szCs w:val="24"/>
        </w:rPr>
        <w:t>Процедура рассмотрения обращений</w:t>
      </w:r>
      <w:bookmarkEnd w:id="47"/>
    </w:p>
    <w:p w14:paraId="66F2D181" w14:textId="11772207" w:rsidR="001A16FF" w:rsidRPr="00D35F28" w:rsidRDefault="001A16FF" w:rsidP="007523A8">
      <w:pPr>
        <w:tabs>
          <w:tab w:val="left" w:pos="270"/>
          <w:tab w:val="left" w:pos="720"/>
        </w:tabs>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Информация о МРО будет распространяться в рамках </w:t>
      </w:r>
      <w:r w:rsidR="00535B6C" w:rsidRPr="00D35F28">
        <w:rPr>
          <w:rFonts w:ascii="Times New Roman" w:hAnsi="Times New Roman" w:cs="Times New Roman"/>
          <w:sz w:val="24"/>
          <w:szCs w:val="24"/>
          <w:lang w:val="ru-RU"/>
        </w:rPr>
        <w:t xml:space="preserve">общей </w:t>
      </w:r>
      <w:r w:rsidRPr="00D35F28">
        <w:rPr>
          <w:rFonts w:ascii="Times New Roman" w:hAnsi="Times New Roman" w:cs="Times New Roman"/>
          <w:sz w:val="24"/>
          <w:szCs w:val="24"/>
          <w:lang w:val="ru-RU"/>
        </w:rPr>
        <w:t>работы с общественностью (например, через интернет-сайты и социальные сети).</w:t>
      </w:r>
      <w:r w:rsidR="00535B6C" w:rsidRPr="00D35F28">
        <w:rPr>
          <w:rFonts w:ascii="Times New Roman" w:hAnsi="Times New Roman" w:cs="Times New Roman"/>
          <w:sz w:val="24"/>
          <w:szCs w:val="24"/>
          <w:lang w:val="ru-RU"/>
        </w:rPr>
        <w:t xml:space="preserve"> </w:t>
      </w:r>
      <w:r w:rsidRPr="00D35F28">
        <w:rPr>
          <w:rFonts w:ascii="Times New Roman" w:hAnsi="Times New Roman" w:cs="Times New Roman"/>
          <w:sz w:val="24"/>
          <w:szCs w:val="24"/>
          <w:lang w:val="ru-RU"/>
        </w:rPr>
        <w:t>В общественных местах</w:t>
      </w:r>
      <w:r w:rsidR="005D2889" w:rsidRPr="00D35F28">
        <w:rPr>
          <w:rFonts w:ascii="Times New Roman" w:hAnsi="Times New Roman" w:cs="Times New Roman"/>
          <w:sz w:val="24"/>
          <w:szCs w:val="24"/>
          <w:lang w:val="ru-RU"/>
        </w:rPr>
        <w:t xml:space="preserve"> – </w:t>
      </w:r>
      <w:r w:rsidRPr="00D35F28">
        <w:rPr>
          <w:rFonts w:ascii="Times New Roman" w:hAnsi="Times New Roman" w:cs="Times New Roman"/>
          <w:sz w:val="24"/>
          <w:szCs w:val="24"/>
          <w:lang w:val="ru-RU"/>
        </w:rPr>
        <w:t>включая управления МТСР и Соцфонда, госучреждения (включая областной и районный уровень), офисы проекта, с</w:t>
      </w:r>
      <w:r w:rsidR="005D2889" w:rsidRPr="00D35F28">
        <w:rPr>
          <w:rFonts w:ascii="Times New Roman" w:hAnsi="Times New Roman" w:cs="Times New Roman"/>
          <w:sz w:val="24"/>
          <w:szCs w:val="24"/>
          <w:lang w:val="ru-RU"/>
        </w:rPr>
        <w:t>ё</w:t>
      </w:r>
      <w:r w:rsidRPr="00D35F28">
        <w:rPr>
          <w:rFonts w:ascii="Times New Roman" w:hAnsi="Times New Roman" w:cs="Times New Roman"/>
          <w:sz w:val="24"/>
          <w:szCs w:val="24"/>
          <w:lang w:val="ru-RU"/>
        </w:rPr>
        <w:t>ла, айыл окмоту</w:t>
      </w:r>
      <w:r w:rsidR="003D3CBD" w:rsidRPr="00D35F28">
        <w:rPr>
          <w:rStyle w:val="a5"/>
          <w:rFonts w:ascii="Times New Roman" w:hAnsi="Times New Roman" w:cs="Times New Roman"/>
          <w:sz w:val="24"/>
          <w:szCs w:val="24"/>
          <w:lang w:val="ru-RU"/>
        </w:rPr>
        <w:footnoteReference w:id="6"/>
      </w:r>
      <w:r w:rsidRPr="00D35F28">
        <w:rPr>
          <w:rFonts w:ascii="Times New Roman" w:hAnsi="Times New Roman" w:cs="Times New Roman"/>
          <w:sz w:val="24"/>
          <w:szCs w:val="24"/>
          <w:lang w:val="ru-RU"/>
        </w:rPr>
        <w:t>, информационные стенды</w:t>
      </w:r>
      <w:r w:rsidR="004660E5" w:rsidRPr="00D35F28">
        <w:rPr>
          <w:rFonts w:ascii="Times New Roman" w:hAnsi="Times New Roman" w:cs="Times New Roman"/>
          <w:sz w:val="24"/>
          <w:szCs w:val="24"/>
          <w:lang w:val="ru-RU"/>
        </w:rPr>
        <w:t xml:space="preserve"> </w:t>
      </w:r>
      <w:r w:rsidRPr="00D35F28">
        <w:rPr>
          <w:rFonts w:ascii="Times New Roman" w:hAnsi="Times New Roman" w:cs="Times New Roman"/>
          <w:sz w:val="24"/>
          <w:szCs w:val="24"/>
          <w:lang w:val="ru-RU"/>
        </w:rPr>
        <w:t>и др.</w:t>
      </w:r>
      <w:r w:rsidR="005D2889" w:rsidRPr="00D35F28">
        <w:rPr>
          <w:rFonts w:ascii="Times New Roman" w:hAnsi="Times New Roman" w:cs="Times New Roman"/>
          <w:sz w:val="24"/>
          <w:szCs w:val="24"/>
          <w:lang w:val="ru-RU"/>
        </w:rPr>
        <w:t xml:space="preserve"> – </w:t>
      </w:r>
      <w:r w:rsidRPr="00D35F28">
        <w:rPr>
          <w:rFonts w:ascii="Times New Roman" w:hAnsi="Times New Roman" w:cs="Times New Roman"/>
          <w:sz w:val="24"/>
          <w:szCs w:val="24"/>
          <w:lang w:val="ru-RU"/>
        </w:rPr>
        <w:t xml:space="preserve">будут размещаться и раздаваться плакаты и брошюры. Помимо этого, информация о МРО будет публиковаться на сайтах МТСР и Соцфонда. Процедура рассмотрения обращений будет состоять из шести этапов (см. Рис. 3): </w:t>
      </w:r>
    </w:p>
    <w:p w14:paraId="2AA76879" w14:textId="079EA3FF" w:rsidR="00913F39" w:rsidRPr="00D35F28" w:rsidRDefault="00FE5C2C" w:rsidP="00913F39">
      <w:pPr>
        <w:spacing w:after="0" w:line="240" w:lineRule="auto"/>
        <w:jc w:val="center"/>
        <w:rPr>
          <w:rFonts w:ascii="Times New Roman" w:hAnsi="Times New Roman" w:cs="Times New Roman"/>
          <w:sz w:val="24"/>
          <w:szCs w:val="24"/>
          <w:lang w:val="ru-RU"/>
        </w:rPr>
      </w:pPr>
      <w:r w:rsidRPr="00D35F28">
        <w:rPr>
          <w:rFonts w:ascii="Times New Roman" w:hAnsi="Times New Roman" w:cs="Times New Roman"/>
          <w:noProof/>
          <w:sz w:val="24"/>
          <w:szCs w:val="24"/>
          <w:lang w:val="ru-RU" w:eastAsia="ru-RU"/>
        </w:rPr>
        <w:drawing>
          <wp:inline distT="0" distB="0" distL="0" distR="0" wp14:anchorId="0257ADDD" wp14:editId="4537C573">
            <wp:extent cx="5911850" cy="1212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11850" cy="1212215"/>
                    </a:xfrm>
                    <a:prstGeom prst="rect">
                      <a:avLst/>
                    </a:prstGeom>
                    <a:noFill/>
                    <a:ln>
                      <a:noFill/>
                    </a:ln>
                  </pic:spPr>
                </pic:pic>
              </a:graphicData>
            </a:graphic>
          </wp:inline>
        </w:drawing>
      </w:r>
    </w:p>
    <w:p w14:paraId="735FC6B7" w14:textId="0C3A4E07" w:rsidR="00913F39" w:rsidRPr="00D35F28" w:rsidRDefault="006C3159" w:rsidP="00913F39">
      <w:pPr>
        <w:pStyle w:val="4"/>
        <w:keepNext w:val="0"/>
        <w:keepLines w:val="0"/>
        <w:widowControl w:val="0"/>
        <w:numPr>
          <w:ilvl w:val="3"/>
          <w:numId w:val="0"/>
        </w:numPr>
        <w:suppressAutoHyphens/>
        <w:spacing w:before="0" w:line="240" w:lineRule="auto"/>
        <w:jc w:val="center"/>
        <w:rPr>
          <w:rFonts w:ascii="Times New Roman" w:hAnsi="Times New Roman" w:cs="Times New Roman"/>
          <w:i w:val="0"/>
          <w:color w:val="auto"/>
          <w:sz w:val="24"/>
          <w:szCs w:val="24"/>
        </w:rPr>
      </w:pPr>
      <w:r w:rsidRPr="00D35F28">
        <w:rPr>
          <w:rFonts w:ascii="Times New Roman" w:hAnsi="Times New Roman" w:cs="Times New Roman"/>
          <w:i w:val="0"/>
          <w:color w:val="auto"/>
          <w:sz w:val="24"/>
          <w:szCs w:val="24"/>
        </w:rPr>
        <w:t>Рисунок №2</w:t>
      </w:r>
      <w:r w:rsidR="00913F39" w:rsidRPr="00D35F28">
        <w:rPr>
          <w:rFonts w:ascii="Times New Roman" w:hAnsi="Times New Roman" w:cs="Times New Roman"/>
          <w:i w:val="0"/>
          <w:color w:val="auto"/>
          <w:sz w:val="24"/>
          <w:szCs w:val="24"/>
        </w:rPr>
        <w:t xml:space="preserve">. </w:t>
      </w:r>
      <w:r w:rsidR="001A16FF" w:rsidRPr="00D35F28">
        <w:rPr>
          <w:rFonts w:ascii="Times New Roman" w:hAnsi="Times New Roman" w:cs="Times New Roman"/>
          <w:i w:val="0"/>
          <w:color w:val="auto"/>
          <w:sz w:val="24"/>
          <w:szCs w:val="24"/>
        </w:rPr>
        <w:t>Процедура рассмотрения обращений</w:t>
      </w:r>
      <w:r w:rsidR="00913F39" w:rsidRPr="00D35F28">
        <w:rPr>
          <w:rStyle w:val="a5"/>
          <w:rFonts w:ascii="Times New Roman" w:hAnsi="Times New Roman" w:cs="Times New Roman"/>
          <w:i w:val="0"/>
          <w:color w:val="auto"/>
          <w:sz w:val="24"/>
          <w:szCs w:val="24"/>
        </w:rPr>
        <w:footnoteReference w:id="7"/>
      </w:r>
    </w:p>
    <w:p w14:paraId="3C5755BD" w14:textId="77777777" w:rsidR="00913F39" w:rsidRPr="00D35F28" w:rsidRDefault="00913F39" w:rsidP="00A73362">
      <w:pPr>
        <w:pStyle w:val="Bulletpoint"/>
        <w:numPr>
          <w:ilvl w:val="0"/>
          <w:numId w:val="0"/>
        </w:numPr>
        <w:spacing w:after="0" w:line="240" w:lineRule="auto"/>
        <w:rPr>
          <w:rFonts w:ascii="Times New Roman" w:hAnsi="Times New Roman" w:cs="Times New Roman"/>
          <w:sz w:val="24"/>
          <w:szCs w:val="24"/>
          <w:lang w:val="ru-RU"/>
        </w:rPr>
      </w:pPr>
    </w:p>
    <w:p w14:paraId="7D8105DA" w14:textId="04F1D296" w:rsidR="00913F39" w:rsidRPr="00D35F28" w:rsidRDefault="00317137" w:rsidP="00A73362">
      <w:pPr>
        <w:pStyle w:val="Bulletpoint"/>
        <w:numPr>
          <w:ilvl w:val="0"/>
          <w:numId w:val="11"/>
        </w:numPr>
        <w:spacing w:after="0" w:line="240" w:lineRule="auto"/>
        <w:ind w:left="714" w:right="357" w:hanging="357"/>
        <w:rPr>
          <w:rFonts w:ascii="Times New Roman" w:hAnsi="Times New Roman" w:cs="Times New Roman"/>
          <w:sz w:val="24"/>
          <w:szCs w:val="24"/>
          <w:lang w:val="ru-RU"/>
        </w:rPr>
      </w:pPr>
      <w:r w:rsidRPr="00D35F28">
        <w:rPr>
          <w:rFonts w:ascii="Times New Roman" w:hAnsi="Times New Roman" w:cs="Times New Roman"/>
          <w:b/>
          <w:i/>
          <w:sz w:val="24"/>
          <w:szCs w:val="24"/>
          <w:lang w:val="ru-RU"/>
        </w:rPr>
        <w:t>Этап</w:t>
      </w:r>
      <w:r w:rsidR="00913F39" w:rsidRPr="00D35F28">
        <w:rPr>
          <w:rFonts w:ascii="Times New Roman" w:hAnsi="Times New Roman" w:cs="Times New Roman"/>
          <w:b/>
          <w:i/>
          <w:sz w:val="24"/>
          <w:szCs w:val="24"/>
          <w:lang w:val="ru-RU"/>
        </w:rPr>
        <w:t xml:space="preserve"> 1: </w:t>
      </w:r>
      <w:r w:rsidRPr="00D35F28">
        <w:rPr>
          <w:rFonts w:ascii="Times New Roman" w:hAnsi="Times New Roman" w:cs="Times New Roman"/>
          <w:b/>
          <w:i/>
          <w:sz w:val="24"/>
          <w:szCs w:val="24"/>
          <w:lang w:val="ru-RU"/>
        </w:rPr>
        <w:t>Прием</w:t>
      </w:r>
      <w:r w:rsidR="00913F39" w:rsidRPr="00D35F28">
        <w:rPr>
          <w:rFonts w:ascii="Times New Roman" w:hAnsi="Times New Roman" w:cs="Times New Roman"/>
          <w:b/>
          <w:i/>
          <w:sz w:val="24"/>
          <w:szCs w:val="24"/>
          <w:lang w:val="ru-RU"/>
        </w:rPr>
        <w:t xml:space="preserve">. </w:t>
      </w:r>
      <w:r w:rsidR="00CE009D" w:rsidRPr="00D35F28">
        <w:rPr>
          <w:rFonts w:ascii="Times New Roman" w:hAnsi="Times New Roman" w:cs="Times New Roman"/>
          <w:sz w:val="24"/>
          <w:szCs w:val="24"/>
          <w:lang w:val="ru-RU"/>
        </w:rPr>
        <w:t xml:space="preserve">Ключевые стороны проекта смогут предоставить комментарии и подать жалобу по нескольким каналам: связаться с ОРП по почте, телефону, электронной почте, через социальные сети, СМС или Телеграмм. </w:t>
      </w:r>
    </w:p>
    <w:p w14:paraId="59CA865D" w14:textId="5D6D2AE6" w:rsidR="00913F39" w:rsidRPr="00D35F28" w:rsidRDefault="00317137" w:rsidP="00A73362">
      <w:pPr>
        <w:pStyle w:val="Bulletpoint"/>
        <w:numPr>
          <w:ilvl w:val="0"/>
          <w:numId w:val="11"/>
        </w:numPr>
        <w:spacing w:after="0" w:line="240" w:lineRule="auto"/>
        <w:ind w:left="714" w:right="357" w:hanging="357"/>
        <w:rPr>
          <w:rFonts w:ascii="Times New Roman" w:hAnsi="Times New Roman" w:cs="Times New Roman"/>
          <w:sz w:val="24"/>
          <w:szCs w:val="24"/>
          <w:lang w:val="ru-RU"/>
        </w:rPr>
      </w:pPr>
      <w:r w:rsidRPr="00D35F28">
        <w:rPr>
          <w:rFonts w:ascii="Times New Roman" w:hAnsi="Times New Roman" w:cs="Times New Roman"/>
          <w:b/>
          <w:i/>
          <w:sz w:val="24"/>
          <w:szCs w:val="24"/>
          <w:lang w:val="ru-RU"/>
        </w:rPr>
        <w:t xml:space="preserve">Этап </w:t>
      </w:r>
      <w:r w:rsidR="00913F39" w:rsidRPr="00D35F28">
        <w:rPr>
          <w:rFonts w:ascii="Times New Roman" w:hAnsi="Times New Roman" w:cs="Times New Roman"/>
          <w:b/>
          <w:i/>
          <w:sz w:val="24"/>
          <w:szCs w:val="24"/>
          <w:lang w:val="ru-RU"/>
        </w:rPr>
        <w:t xml:space="preserve">2: </w:t>
      </w:r>
      <w:r w:rsidRPr="00D35F28">
        <w:rPr>
          <w:rFonts w:ascii="Times New Roman" w:hAnsi="Times New Roman" w:cs="Times New Roman"/>
          <w:b/>
          <w:i/>
          <w:sz w:val="24"/>
          <w:szCs w:val="24"/>
          <w:lang w:val="ru-RU"/>
        </w:rPr>
        <w:t>Сортировка и оформление</w:t>
      </w:r>
      <w:r w:rsidR="00913F39" w:rsidRPr="00D35F28">
        <w:rPr>
          <w:rFonts w:ascii="Times New Roman" w:hAnsi="Times New Roman" w:cs="Times New Roman"/>
          <w:b/>
          <w:i/>
          <w:sz w:val="24"/>
          <w:szCs w:val="24"/>
          <w:lang w:val="ru-RU"/>
        </w:rPr>
        <w:t>.</w:t>
      </w:r>
      <w:r w:rsidR="00913F39" w:rsidRPr="00D35F28">
        <w:rPr>
          <w:rFonts w:ascii="Times New Roman" w:hAnsi="Times New Roman" w:cs="Times New Roman"/>
          <w:b/>
          <w:sz w:val="24"/>
          <w:szCs w:val="24"/>
          <w:lang w:val="ru-RU"/>
        </w:rPr>
        <w:t xml:space="preserve"> </w:t>
      </w:r>
      <w:r w:rsidR="00CE009D" w:rsidRPr="00D35F28">
        <w:rPr>
          <w:rFonts w:ascii="Times New Roman" w:hAnsi="Times New Roman" w:cs="Times New Roman"/>
          <w:sz w:val="24"/>
          <w:szCs w:val="24"/>
          <w:lang w:val="ru-RU"/>
        </w:rPr>
        <w:t xml:space="preserve">Специалист ОРП по социальному развитию будет собирать жалобы и комментарии и вносить их в </w:t>
      </w:r>
      <w:r w:rsidR="005D2889" w:rsidRPr="00D35F28">
        <w:rPr>
          <w:rFonts w:ascii="Times New Roman" w:hAnsi="Times New Roman" w:cs="Times New Roman"/>
          <w:sz w:val="24"/>
          <w:szCs w:val="24"/>
          <w:lang w:val="ru-RU"/>
        </w:rPr>
        <w:t>журнал регистрации</w:t>
      </w:r>
      <w:r w:rsidR="00CE009D" w:rsidRPr="00D35F28">
        <w:rPr>
          <w:rFonts w:ascii="Times New Roman" w:hAnsi="Times New Roman" w:cs="Times New Roman"/>
          <w:sz w:val="24"/>
          <w:szCs w:val="24"/>
          <w:lang w:val="ru-RU"/>
        </w:rPr>
        <w:t>. После этого они будут направляться на рассмотрение соответствующим лицам/органам</w:t>
      </w:r>
      <w:r w:rsidR="005D2889" w:rsidRPr="00D35F28">
        <w:rPr>
          <w:rFonts w:ascii="Times New Roman" w:hAnsi="Times New Roman" w:cs="Times New Roman"/>
          <w:sz w:val="24"/>
          <w:szCs w:val="24"/>
          <w:lang w:val="ru-RU"/>
        </w:rPr>
        <w:t>, к</w:t>
      </w:r>
      <w:r w:rsidR="00CE009D" w:rsidRPr="00D35F28">
        <w:rPr>
          <w:rFonts w:ascii="Times New Roman" w:hAnsi="Times New Roman" w:cs="Times New Roman"/>
          <w:sz w:val="24"/>
          <w:szCs w:val="24"/>
          <w:lang w:val="ru-RU"/>
        </w:rPr>
        <w:t>оторые в течение 15 дней после получения должны будут рассмотреть жалобу и прийти к какому-то решению</w:t>
      </w:r>
      <w:r w:rsidR="00913F39" w:rsidRPr="00D35F28">
        <w:rPr>
          <w:rFonts w:ascii="Times New Roman" w:hAnsi="Times New Roman" w:cs="Times New Roman"/>
          <w:sz w:val="24"/>
          <w:szCs w:val="24"/>
          <w:lang w:val="ru-RU"/>
        </w:rPr>
        <w:t>.</w:t>
      </w:r>
    </w:p>
    <w:p w14:paraId="49917587" w14:textId="0CF8D333" w:rsidR="00913F39" w:rsidRPr="00D35F28" w:rsidRDefault="00317137" w:rsidP="00A73362">
      <w:pPr>
        <w:pStyle w:val="Bulletpoint"/>
        <w:numPr>
          <w:ilvl w:val="0"/>
          <w:numId w:val="11"/>
        </w:numPr>
        <w:spacing w:after="0" w:line="240" w:lineRule="auto"/>
        <w:ind w:left="714" w:right="357" w:hanging="357"/>
        <w:rPr>
          <w:rFonts w:ascii="Times New Roman" w:hAnsi="Times New Roman" w:cs="Times New Roman"/>
          <w:sz w:val="24"/>
          <w:szCs w:val="24"/>
          <w:lang w:val="ru-RU"/>
        </w:rPr>
      </w:pPr>
      <w:r w:rsidRPr="00D35F28">
        <w:rPr>
          <w:rFonts w:ascii="Times New Roman" w:hAnsi="Times New Roman" w:cs="Times New Roman"/>
          <w:b/>
          <w:i/>
          <w:sz w:val="24"/>
          <w:szCs w:val="24"/>
          <w:lang w:val="ru-RU"/>
        </w:rPr>
        <w:t xml:space="preserve">Этап </w:t>
      </w:r>
      <w:r w:rsidR="00913F39" w:rsidRPr="00D35F28">
        <w:rPr>
          <w:rFonts w:ascii="Times New Roman" w:hAnsi="Times New Roman" w:cs="Times New Roman"/>
          <w:b/>
          <w:bCs/>
          <w:i/>
          <w:sz w:val="24"/>
          <w:szCs w:val="24"/>
          <w:lang w:val="ru-RU"/>
        </w:rPr>
        <w:t xml:space="preserve">3: </w:t>
      </w:r>
      <w:r w:rsidRPr="00D35F28">
        <w:rPr>
          <w:rFonts w:ascii="Times New Roman" w:hAnsi="Times New Roman" w:cs="Times New Roman"/>
          <w:b/>
          <w:bCs/>
          <w:i/>
          <w:sz w:val="24"/>
          <w:szCs w:val="24"/>
          <w:lang w:val="ru-RU"/>
        </w:rPr>
        <w:t>Подтверждение получения</w:t>
      </w:r>
      <w:r w:rsidR="00913F39" w:rsidRPr="00D35F28">
        <w:rPr>
          <w:rFonts w:ascii="Times New Roman" w:hAnsi="Times New Roman" w:cs="Times New Roman"/>
          <w:b/>
          <w:bCs/>
          <w:i/>
          <w:sz w:val="24"/>
          <w:szCs w:val="24"/>
          <w:lang w:val="ru-RU"/>
        </w:rPr>
        <w:t xml:space="preserve">. </w:t>
      </w:r>
      <w:r w:rsidR="00CE009D" w:rsidRPr="00D35F28">
        <w:rPr>
          <w:rFonts w:ascii="Times New Roman" w:hAnsi="Times New Roman" w:cs="Times New Roman"/>
          <w:sz w:val="24"/>
          <w:szCs w:val="24"/>
          <w:lang w:val="ru-RU"/>
        </w:rPr>
        <w:t xml:space="preserve">В течение 7 (семи) дней после подачи жалобы соответствующее лицо/орган свяжется с заявителем, чтобы информировать его о порядке действий и предполагаемых сроках рассмотрения жалобы. </w:t>
      </w:r>
      <w:r w:rsidR="00CE009D" w:rsidRPr="00D35F28">
        <w:rPr>
          <w:rFonts w:ascii="Times New Roman" w:hAnsi="Times New Roman" w:cs="Times New Roman"/>
          <w:bCs/>
          <w:sz w:val="24"/>
          <w:szCs w:val="24"/>
          <w:lang w:val="ru-RU"/>
        </w:rPr>
        <w:t xml:space="preserve">Если вопрос не будет решен в течение 15 дней, заявителю </w:t>
      </w:r>
      <w:r w:rsidR="005D2889" w:rsidRPr="00D35F28">
        <w:rPr>
          <w:rFonts w:ascii="Times New Roman" w:hAnsi="Times New Roman" w:cs="Times New Roman"/>
          <w:bCs/>
          <w:sz w:val="24"/>
          <w:szCs w:val="24"/>
          <w:lang w:val="ru-RU"/>
        </w:rPr>
        <w:t xml:space="preserve">будет отправлено </w:t>
      </w:r>
      <w:r w:rsidR="00CE009D" w:rsidRPr="00D35F28">
        <w:rPr>
          <w:rFonts w:ascii="Times New Roman" w:hAnsi="Times New Roman" w:cs="Times New Roman"/>
          <w:bCs/>
          <w:sz w:val="24"/>
          <w:szCs w:val="24"/>
          <w:lang w:val="ru-RU"/>
        </w:rPr>
        <w:t>еще одно письмо с описанием хода рассмотрения жалобы/вопроса и примерными сроками его решения</w:t>
      </w:r>
      <w:r w:rsidR="00913F39" w:rsidRPr="00D35F28">
        <w:rPr>
          <w:rFonts w:ascii="Times New Roman" w:hAnsi="Times New Roman" w:cs="Times New Roman"/>
          <w:bCs/>
          <w:sz w:val="24"/>
          <w:szCs w:val="24"/>
          <w:lang w:val="ru-RU"/>
        </w:rPr>
        <w:t>.</w:t>
      </w:r>
    </w:p>
    <w:p w14:paraId="6C568A6A" w14:textId="631E7883" w:rsidR="00913F39" w:rsidRPr="00D35F28" w:rsidRDefault="00317137" w:rsidP="00A73362">
      <w:pPr>
        <w:pStyle w:val="Bulletpoint"/>
        <w:numPr>
          <w:ilvl w:val="0"/>
          <w:numId w:val="11"/>
        </w:numPr>
        <w:spacing w:after="0" w:line="240" w:lineRule="auto"/>
        <w:ind w:left="714" w:right="357" w:hanging="357"/>
        <w:rPr>
          <w:rFonts w:ascii="Times New Roman" w:hAnsi="Times New Roman" w:cs="Times New Roman"/>
          <w:sz w:val="24"/>
          <w:szCs w:val="24"/>
          <w:lang w:val="ru-RU"/>
        </w:rPr>
      </w:pPr>
      <w:r w:rsidRPr="00D35F28">
        <w:rPr>
          <w:rFonts w:ascii="Times New Roman" w:hAnsi="Times New Roman" w:cs="Times New Roman"/>
          <w:b/>
          <w:i/>
          <w:sz w:val="24"/>
          <w:szCs w:val="24"/>
          <w:lang w:val="ru-RU"/>
        </w:rPr>
        <w:t xml:space="preserve">Этап </w:t>
      </w:r>
      <w:r w:rsidR="00913F39" w:rsidRPr="00D35F28">
        <w:rPr>
          <w:rFonts w:ascii="Times New Roman" w:hAnsi="Times New Roman" w:cs="Times New Roman"/>
          <w:b/>
          <w:bCs/>
          <w:i/>
          <w:sz w:val="24"/>
          <w:szCs w:val="24"/>
          <w:lang w:val="ru-RU"/>
        </w:rPr>
        <w:t xml:space="preserve">4: </w:t>
      </w:r>
      <w:r w:rsidRPr="00D35F28">
        <w:rPr>
          <w:rFonts w:ascii="Times New Roman" w:hAnsi="Times New Roman" w:cs="Times New Roman"/>
          <w:b/>
          <w:bCs/>
          <w:i/>
          <w:sz w:val="24"/>
          <w:szCs w:val="24"/>
          <w:lang w:val="ru-RU"/>
        </w:rPr>
        <w:t>Проверка, расследование и принятие мер</w:t>
      </w:r>
      <w:r w:rsidR="00913F39" w:rsidRPr="00D35F28">
        <w:rPr>
          <w:rFonts w:ascii="Times New Roman" w:hAnsi="Times New Roman" w:cs="Times New Roman"/>
          <w:b/>
          <w:bCs/>
          <w:i/>
          <w:sz w:val="24"/>
          <w:szCs w:val="24"/>
          <w:lang w:val="ru-RU"/>
        </w:rPr>
        <w:t xml:space="preserve">. </w:t>
      </w:r>
      <w:r w:rsidR="00535E13" w:rsidRPr="00D35F28">
        <w:rPr>
          <w:rFonts w:ascii="Times New Roman" w:hAnsi="Times New Roman" w:cs="Times New Roman"/>
          <w:sz w:val="24"/>
          <w:szCs w:val="24"/>
          <w:lang w:val="ru-RU"/>
        </w:rPr>
        <w:t>На этом этапе собирается информация о характере обращения, чтобы выяснить факты и подтвердить обоснованность жалобы, а затем предложить решение, которое может включать в себя изменение первоначальных решений, касающихся права на получение поддержки, изменение самой программы, принятие других мер или решение не предпринимать ничего. В зависимости от характера жалобы эта процедура может включать в себя выезд на место, изучение документов, встречу с заявителем (если его личность известна и он готов сотрудничать), а также встречи с другими лицами (участниками проектами и внешними сторонами), которые могут располагать сведениями или помочь решить этот вопрос</w:t>
      </w:r>
      <w:r w:rsidR="004F1F2C" w:rsidRPr="00D35F28">
        <w:rPr>
          <w:rFonts w:ascii="Times New Roman" w:hAnsi="Times New Roman" w:cs="Times New Roman"/>
          <w:sz w:val="24"/>
          <w:szCs w:val="24"/>
          <w:lang w:val="ru-RU"/>
        </w:rPr>
        <w:t xml:space="preserve"> как-то еще</w:t>
      </w:r>
      <w:r w:rsidR="00913F39" w:rsidRPr="00D35F28">
        <w:rPr>
          <w:rFonts w:ascii="Times New Roman" w:hAnsi="Times New Roman" w:cs="Times New Roman"/>
          <w:sz w:val="24"/>
          <w:szCs w:val="24"/>
          <w:lang w:val="ru-RU"/>
        </w:rPr>
        <w:t xml:space="preserve">. </w:t>
      </w:r>
    </w:p>
    <w:p w14:paraId="4F09048F" w14:textId="33E288C4" w:rsidR="00913F39" w:rsidRPr="00D35F28" w:rsidRDefault="00317137" w:rsidP="00A73362">
      <w:pPr>
        <w:pStyle w:val="Bulletpoint"/>
        <w:numPr>
          <w:ilvl w:val="0"/>
          <w:numId w:val="11"/>
        </w:numPr>
        <w:spacing w:after="0" w:line="240" w:lineRule="auto"/>
        <w:ind w:left="714" w:right="357" w:hanging="357"/>
        <w:rPr>
          <w:rFonts w:ascii="Times New Roman" w:hAnsi="Times New Roman" w:cs="Times New Roman"/>
          <w:bCs/>
          <w:sz w:val="24"/>
          <w:szCs w:val="24"/>
          <w:lang w:val="ru-RU"/>
        </w:rPr>
      </w:pPr>
      <w:r w:rsidRPr="00D35F28">
        <w:rPr>
          <w:rFonts w:ascii="Times New Roman" w:hAnsi="Times New Roman" w:cs="Times New Roman"/>
          <w:b/>
          <w:i/>
          <w:sz w:val="24"/>
          <w:szCs w:val="24"/>
          <w:lang w:val="ru-RU"/>
        </w:rPr>
        <w:t xml:space="preserve">Этап </w:t>
      </w:r>
      <w:r w:rsidR="00913F39" w:rsidRPr="00D35F28">
        <w:rPr>
          <w:rFonts w:ascii="Times New Roman" w:hAnsi="Times New Roman" w:cs="Times New Roman"/>
          <w:b/>
          <w:i/>
          <w:sz w:val="24"/>
          <w:szCs w:val="24"/>
          <w:lang w:val="ru-RU"/>
        </w:rPr>
        <w:t xml:space="preserve">5: </w:t>
      </w:r>
      <w:r w:rsidRPr="00D35F28">
        <w:rPr>
          <w:rFonts w:ascii="Times New Roman" w:hAnsi="Times New Roman" w:cs="Times New Roman"/>
          <w:b/>
          <w:i/>
          <w:sz w:val="24"/>
          <w:szCs w:val="24"/>
          <w:lang w:val="ru-RU"/>
        </w:rPr>
        <w:t>Мониторинг о оценка</w:t>
      </w:r>
      <w:r w:rsidR="00913F39" w:rsidRPr="00D35F28">
        <w:rPr>
          <w:rFonts w:ascii="Times New Roman" w:hAnsi="Times New Roman" w:cs="Times New Roman"/>
          <w:b/>
          <w:i/>
          <w:sz w:val="24"/>
          <w:szCs w:val="24"/>
          <w:lang w:val="ru-RU"/>
        </w:rPr>
        <w:t xml:space="preserve">. </w:t>
      </w:r>
      <w:r w:rsidR="00CA476A" w:rsidRPr="00D35F28">
        <w:rPr>
          <w:rFonts w:ascii="Times New Roman" w:hAnsi="Times New Roman" w:cs="Times New Roman"/>
          <w:sz w:val="24"/>
          <w:szCs w:val="24"/>
          <w:lang w:val="ru-RU"/>
        </w:rPr>
        <w:t>Мониторинг – процесс отслеживания обращений и оценка действий, предпринятых, чтобы решить соответствующий вопрос. ОРП будет отвечать за сбор, мониторинг и отчетность, связанную с жалобами, а также другими запросами и комментариями, которые были получены</w:t>
      </w:r>
      <w:r w:rsidR="004F1F2C" w:rsidRPr="00D35F28">
        <w:rPr>
          <w:rFonts w:ascii="Times New Roman" w:hAnsi="Times New Roman" w:cs="Times New Roman"/>
          <w:sz w:val="24"/>
          <w:szCs w:val="24"/>
          <w:lang w:val="ru-RU"/>
        </w:rPr>
        <w:t xml:space="preserve"> и</w:t>
      </w:r>
      <w:r w:rsidR="00CA476A" w:rsidRPr="00D35F28">
        <w:rPr>
          <w:rFonts w:ascii="Times New Roman" w:hAnsi="Times New Roman" w:cs="Times New Roman"/>
          <w:sz w:val="24"/>
          <w:szCs w:val="24"/>
          <w:lang w:val="ru-RU"/>
        </w:rPr>
        <w:t xml:space="preserve"> рассмотрены или еще ожидают своего решения. Для этого будет вестись </w:t>
      </w:r>
      <w:r w:rsidR="004F1F2C" w:rsidRPr="00D35F28">
        <w:rPr>
          <w:rFonts w:ascii="Times New Roman" w:hAnsi="Times New Roman" w:cs="Times New Roman"/>
          <w:sz w:val="24"/>
          <w:szCs w:val="24"/>
          <w:lang w:val="ru-RU"/>
        </w:rPr>
        <w:t>журнал регистрации</w:t>
      </w:r>
      <w:r w:rsidR="00CA476A" w:rsidRPr="00D35F28">
        <w:rPr>
          <w:rFonts w:ascii="Times New Roman" w:hAnsi="Times New Roman" w:cs="Times New Roman"/>
          <w:sz w:val="24"/>
          <w:szCs w:val="24"/>
          <w:lang w:val="ru-RU"/>
        </w:rPr>
        <w:t xml:space="preserve"> обращений и учет всех шагов, которые были предприняты, чтобы решить вопрос или каким-то иным образом отреагировать на комментарии и запросы</w:t>
      </w:r>
      <w:r w:rsidR="00913F39" w:rsidRPr="00D35F28">
        <w:rPr>
          <w:rFonts w:ascii="Times New Roman" w:hAnsi="Times New Roman" w:cs="Times New Roman"/>
          <w:sz w:val="24"/>
          <w:szCs w:val="24"/>
          <w:lang w:val="ru-RU"/>
        </w:rPr>
        <w:t>.</w:t>
      </w:r>
    </w:p>
    <w:p w14:paraId="34EE9C18" w14:textId="45680407" w:rsidR="0022074F" w:rsidRPr="00D35F28" w:rsidRDefault="00317137" w:rsidP="00A73362">
      <w:pPr>
        <w:pStyle w:val="Bulletpointlast"/>
        <w:numPr>
          <w:ilvl w:val="0"/>
          <w:numId w:val="13"/>
        </w:numPr>
        <w:spacing w:after="0" w:line="240" w:lineRule="auto"/>
        <w:ind w:left="714" w:right="357" w:hanging="357"/>
        <w:rPr>
          <w:rFonts w:ascii="Times New Roman" w:hAnsi="Times New Roman" w:cs="Times New Roman"/>
          <w:sz w:val="24"/>
          <w:szCs w:val="24"/>
          <w:lang w:val="ru-RU"/>
        </w:rPr>
      </w:pPr>
      <w:r w:rsidRPr="00D35F28">
        <w:rPr>
          <w:rFonts w:ascii="Times New Roman" w:hAnsi="Times New Roman" w:cs="Times New Roman"/>
          <w:b/>
          <w:i/>
          <w:sz w:val="24"/>
          <w:szCs w:val="24"/>
          <w:lang w:val="ru-RU"/>
        </w:rPr>
        <w:t xml:space="preserve">Этап </w:t>
      </w:r>
      <w:r w:rsidR="00913F39" w:rsidRPr="00D35F28">
        <w:rPr>
          <w:rFonts w:ascii="Times New Roman" w:hAnsi="Times New Roman" w:cs="Times New Roman"/>
          <w:b/>
          <w:i/>
          <w:sz w:val="24"/>
          <w:szCs w:val="24"/>
          <w:lang w:val="ru-RU"/>
        </w:rPr>
        <w:t xml:space="preserve">6: </w:t>
      </w:r>
      <w:r w:rsidRPr="00D35F28">
        <w:rPr>
          <w:rFonts w:ascii="Times New Roman" w:hAnsi="Times New Roman" w:cs="Times New Roman"/>
          <w:b/>
          <w:i/>
          <w:sz w:val="24"/>
          <w:szCs w:val="24"/>
          <w:lang w:val="ru-RU"/>
        </w:rPr>
        <w:t>Отправка заявител</w:t>
      </w:r>
      <w:r w:rsidR="004F1F2C" w:rsidRPr="00D35F28">
        <w:rPr>
          <w:rFonts w:ascii="Times New Roman" w:hAnsi="Times New Roman" w:cs="Times New Roman"/>
          <w:b/>
          <w:i/>
          <w:sz w:val="24"/>
          <w:szCs w:val="24"/>
          <w:lang w:val="ru-RU"/>
        </w:rPr>
        <w:t>ю</w:t>
      </w:r>
      <w:r w:rsidRPr="00D35F28">
        <w:rPr>
          <w:rFonts w:ascii="Times New Roman" w:hAnsi="Times New Roman" w:cs="Times New Roman"/>
          <w:b/>
          <w:i/>
          <w:sz w:val="24"/>
          <w:szCs w:val="24"/>
          <w:lang w:val="ru-RU"/>
        </w:rPr>
        <w:t xml:space="preserve"> соответствующих комментариев</w:t>
      </w:r>
      <w:r w:rsidR="00913F39" w:rsidRPr="00D35F28">
        <w:rPr>
          <w:rFonts w:ascii="Times New Roman" w:hAnsi="Times New Roman" w:cs="Times New Roman"/>
          <w:b/>
          <w:i/>
          <w:sz w:val="24"/>
          <w:szCs w:val="24"/>
          <w:lang w:val="ru-RU"/>
        </w:rPr>
        <w:t xml:space="preserve">. </w:t>
      </w:r>
      <w:r w:rsidR="000541BE" w:rsidRPr="00D35F28">
        <w:rPr>
          <w:rFonts w:ascii="Times New Roman" w:hAnsi="Times New Roman" w:cs="Times New Roman"/>
          <w:sz w:val="24"/>
          <w:szCs w:val="24"/>
          <w:lang w:val="ru-RU"/>
        </w:rPr>
        <w:t>Нам этом этапе лица, направившие в проект жалобу, комментарии или вопросы, информируются о том, как был решен их вопрос, или получают ответы на вопросы. По возможности заявителям нужно сообщать о предлагаемом решении лично (по телефону или как-т</w:t>
      </w:r>
      <w:r w:rsidR="009D514D" w:rsidRPr="00D35F28">
        <w:rPr>
          <w:rFonts w:ascii="Times New Roman" w:hAnsi="Times New Roman" w:cs="Times New Roman"/>
          <w:sz w:val="24"/>
          <w:szCs w:val="24"/>
          <w:lang w:val="ru-RU"/>
        </w:rPr>
        <w:t>о</w:t>
      </w:r>
      <w:r w:rsidR="000541BE" w:rsidRPr="00D35F28">
        <w:rPr>
          <w:rFonts w:ascii="Times New Roman" w:hAnsi="Times New Roman" w:cs="Times New Roman"/>
          <w:sz w:val="24"/>
          <w:szCs w:val="24"/>
          <w:lang w:val="ru-RU"/>
        </w:rPr>
        <w:t xml:space="preserve"> еще)</w:t>
      </w:r>
      <w:r w:rsidR="00913F39" w:rsidRPr="00D35F28">
        <w:rPr>
          <w:rFonts w:ascii="Times New Roman" w:hAnsi="Times New Roman" w:cs="Times New Roman"/>
          <w:sz w:val="24"/>
          <w:szCs w:val="24"/>
          <w:lang w:val="ru-RU"/>
        </w:rPr>
        <w:t xml:space="preserve">. </w:t>
      </w:r>
      <w:r w:rsidR="004F1F2C" w:rsidRPr="00D35F28">
        <w:rPr>
          <w:rFonts w:ascii="Times New Roman" w:hAnsi="Times New Roman" w:cs="Times New Roman"/>
          <w:sz w:val="24"/>
          <w:szCs w:val="24"/>
          <w:lang w:val="ru-RU"/>
        </w:rPr>
        <w:t xml:space="preserve"> </w:t>
      </w:r>
    </w:p>
    <w:p w14:paraId="251B5342" w14:textId="77777777" w:rsidR="0022074F" w:rsidRPr="00D35F28" w:rsidRDefault="0022074F" w:rsidP="00A73362">
      <w:pPr>
        <w:pStyle w:val="Bulletpointlast"/>
        <w:numPr>
          <w:ilvl w:val="0"/>
          <w:numId w:val="0"/>
        </w:numPr>
        <w:spacing w:after="0" w:line="240" w:lineRule="auto"/>
        <w:ind w:left="357" w:right="357"/>
        <w:rPr>
          <w:rFonts w:ascii="Times New Roman" w:hAnsi="Times New Roman" w:cs="Times New Roman"/>
          <w:b/>
          <w:i/>
          <w:sz w:val="24"/>
          <w:szCs w:val="24"/>
          <w:lang w:val="ru-RU"/>
        </w:rPr>
      </w:pPr>
    </w:p>
    <w:p w14:paraId="26422866" w14:textId="48312A15" w:rsidR="00497156" w:rsidRPr="00D35F28" w:rsidRDefault="002A5146" w:rsidP="00CF6818">
      <w:pPr>
        <w:pStyle w:val="Bulletpointlast"/>
        <w:numPr>
          <w:ilvl w:val="0"/>
          <w:numId w:val="0"/>
        </w:numPr>
        <w:spacing w:after="0" w:line="240" w:lineRule="auto"/>
        <w:ind w:right="357"/>
        <w:rPr>
          <w:rFonts w:ascii="Times New Roman" w:hAnsi="Times New Roman" w:cs="Times New Roman"/>
          <w:sz w:val="24"/>
          <w:szCs w:val="24"/>
          <w:lang w:val="ru-RU"/>
        </w:rPr>
      </w:pPr>
      <w:r w:rsidRPr="00D35F28">
        <w:rPr>
          <w:rFonts w:ascii="Times New Roman" w:hAnsi="Times New Roman" w:cs="Times New Roman"/>
          <w:sz w:val="24"/>
          <w:szCs w:val="24"/>
          <w:lang w:val="ru-RU"/>
        </w:rPr>
        <w:t>Если заявитель недоволен решением, он будет информирован о других вариантах</w:t>
      </w:r>
      <w:r w:rsidR="002C1747" w:rsidRPr="00D35F28">
        <w:rPr>
          <w:rFonts w:ascii="Times New Roman" w:hAnsi="Times New Roman" w:cs="Times New Roman"/>
          <w:sz w:val="24"/>
          <w:szCs w:val="24"/>
          <w:lang w:val="ru-RU"/>
        </w:rPr>
        <w:t xml:space="preserve"> – </w:t>
      </w:r>
      <w:r w:rsidRPr="00D35F28">
        <w:rPr>
          <w:rFonts w:ascii="Times New Roman" w:hAnsi="Times New Roman" w:cs="Times New Roman"/>
          <w:sz w:val="24"/>
          <w:szCs w:val="24"/>
          <w:lang w:val="ru-RU"/>
        </w:rPr>
        <w:t>прибегнуть к средствам правовой защиты, предлагаемым Всемирным банком (процедура описана ниже) или судебной системой Кыргызской Республики.</w:t>
      </w:r>
      <w:r w:rsidR="00497156" w:rsidRPr="00D35F28">
        <w:rPr>
          <w:rFonts w:ascii="Times New Roman" w:hAnsi="Times New Roman" w:cs="Times New Roman"/>
          <w:sz w:val="24"/>
          <w:szCs w:val="24"/>
          <w:lang w:val="ru-RU"/>
        </w:rPr>
        <w:t xml:space="preserve"> </w:t>
      </w:r>
      <w:r w:rsidRPr="00D35F28">
        <w:rPr>
          <w:rFonts w:ascii="Times New Roman" w:hAnsi="Times New Roman" w:cs="Times New Roman"/>
          <w:sz w:val="24"/>
          <w:szCs w:val="24"/>
          <w:lang w:val="ru-RU"/>
        </w:rPr>
        <w:t xml:space="preserve">Ежемесячно ОРП будет подавать в </w:t>
      </w:r>
      <w:r w:rsidR="00497156" w:rsidRPr="00D35F28">
        <w:rPr>
          <w:rFonts w:ascii="Times New Roman" w:hAnsi="Times New Roman" w:cs="Times New Roman"/>
          <w:sz w:val="24"/>
          <w:szCs w:val="24"/>
          <w:lang w:val="ru-RU"/>
        </w:rPr>
        <w:t>организации</w:t>
      </w:r>
      <w:r w:rsidR="002C1747" w:rsidRPr="00D35F28">
        <w:rPr>
          <w:rFonts w:ascii="Times New Roman" w:hAnsi="Times New Roman" w:cs="Times New Roman"/>
          <w:sz w:val="24"/>
          <w:szCs w:val="24"/>
          <w:lang w:val="ru-RU"/>
        </w:rPr>
        <w:t>, отвечающие за реализацию</w:t>
      </w:r>
      <w:r w:rsidR="00497156" w:rsidRPr="00D35F28">
        <w:rPr>
          <w:rFonts w:ascii="Times New Roman" w:hAnsi="Times New Roman" w:cs="Times New Roman"/>
          <w:sz w:val="24"/>
          <w:szCs w:val="24"/>
          <w:lang w:val="ru-RU"/>
        </w:rPr>
        <w:t xml:space="preserve"> проекта (МТСР и Соцфонд)</w:t>
      </w:r>
      <w:r w:rsidR="002C1747" w:rsidRPr="00D35F28">
        <w:rPr>
          <w:rFonts w:ascii="Times New Roman" w:hAnsi="Times New Roman" w:cs="Times New Roman"/>
          <w:sz w:val="24"/>
          <w:szCs w:val="24"/>
          <w:lang w:val="ru-RU"/>
        </w:rPr>
        <w:t>,</w:t>
      </w:r>
      <w:r w:rsidR="00497156" w:rsidRPr="00D35F28">
        <w:rPr>
          <w:rFonts w:ascii="Times New Roman" w:hAnsi="Times New Roman" w:cs="Times New Roman"/>
          <w:sz w:val="24"/>
          <w:szCs w:val="24"/>
          <w:lang w:val="ru-RU"/>
        </w:rPr>
        <w:t xml:space="preserve"> отчеты о обращениях, которые были успешно рассмотрены с момента подачи предыдущего отчета или пока остаются нерешенными (в этом случае отчет должен включать в себя сведения о том, какие меры будут предприняты для того, чтобы решить открытые вопросы в течение 30 дней). По запросу Всемирного банка ему будут предоставляться данные об обращениях и/или оригиналы </w:t>
      </w:r>
      <w:r w:rsidR="00973BDC" w:rsidRPr="00D35F28">
        <w:rPr>
          <w:rFonts w:ascii="Times New Roman" w:hAnsi="Times New Roman" w:cs="Times New Roman"/>
          <w:sz w:val="24"/>
          <w:szCs w:val="24"/>
          <w:lang w:val="ru-RU"/>
        </w:rPr>
        <w:t>журналов регистрации</w:t>
      </w:r>
      <w:r w:rsidR="00497156" w:rsidRPr="00D35F28">
        <w:rPr>
          <w:rFonts w:ascii="Times New Roman" w:hAnsi="Times New Roman" w:cs="Times New Roman"/>
          <w:sz w:val="24"/>
          <w:szCs w:val="24"/>
          <w:lang w:val="ru-RU"/>
        </w:rPr>
        <w:t xml:space="preserve"> обращений, а в периодические отчеты Всемирному банку будет включаться краткое описание поступивших жалоб и решений.  </w:t>
      </w:r>
    </w:p>
    <w:p w14:paraId="730BC471" w14:textId="77777777" w:rsidR="000A568E" w:rsidRPr="00D35F28" w:rsidRDefault="000A568E" w:rsidP="00CF6818">
      <w:pPr>
        <w:pStyle w:val="Bulletpointlast"/>
        <w:numPr>
          <w:ilvl w:val="0"/>
          <w:numId w:val="0"/>
        </w:numPr>
        <w:spacing w:after="0" w:line="240" w:lineRule="auto"/>
        <w:ind w:right="357"/>
        <w:rPr>
          <w:rFonts w:ascii="Times New Roman" w:hAnsi="Times New Roman" w:cs="Times New Roman"/>
          <w:sz w:val="24"/>
          <w:szCs w:val="24"/>
          <w:lang w:val="ru-RU"/>
        </w:rPr>
      </w:pPr>
    </w:p>
    <w:p w14:paraId="73E255F9" w14:textId="7A05AE4C" w:rsidR="003C5A3F" w:rsidRPr="00D35F28" w:rsidRDefault="00E523AA" w:rsidP="003C5A3F">
      <w:pPr>
        <w:spacing w:after="0" w:line="240" w:lineRule="auto"/>
        <w:jc w:val="center"/>
        <w:rPr>
          <w:rFonts w:ascii="Times New Roman" w:hAnsi="Times New Roman" w:cs="Times New Roman"/>
          <w:sz w:val="24"/>
          <w:szCs w:val="24"/>
          <w:lang w:val="ru-RU"/>
        </w:rPr>
      </w:pPr>
      <w:r w:rsidRPr="00D35F28">
        <w:rPr>
          <w:rFonts w:ascii="Times New Roman" w:hAnsi="Times New Roman" w:cs="Times New Roman"/>
          <w:noProof/>
          <w:sz w:val="24"/>
          <w:szCs w:val="24"/>
          <w:lang w:val="ru-RU" w:eastAsia="ru-RU"/>
        </w:rPr>
        <w:drawing>
          <wp:inline distT="0" distB="0" distL="0" distR="0" wp14:anchorId="082F8F8F" wp14:editId="06E7C707">
            <wp:extent cx="4370743" cy="559327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71867" cy="5594716"/>
                    </a:xfrm>
                    <a:prstGeom prst="rect">
                      <a:avLst/>
                    </a:prstGeom>
                    <a:noFill/>
                    <a:ln>
                      <a:noFill/>
                    </a:ln>
                  </pic:spPr>
                </pic:pic>
              </a:graphicData>
            </a:graphic>
          </wp:inline>
        </w:drawing>
      </w:r>
    </w:p>
    <w:p w14:paraId="4D09218D" w14:textId="505F0038" w:rsidR="003C5A3F" w:rsidRPr="00D35F28" w:rsidRDefault="006D1CAF" w:rsidP="149053C8">
      <w:pPr>
        <w:pStyle w:val="4"/>
        <w:keepNext w:val="0"/>
        <w:keepLines w:val="0"/>
        <w:widowControl w:val="0"/>
        <w:suppressAutoHyphens/>
        <w:spacing w:before="0" w:line="240" w:lineRule="auto"/>
        <w:jc w:val="center"/>
        <w:rPr>
          <w:rFonts w:ascii="Times New Roman" w:hAnsi="Times New Roman" w:cs="Times New Roman"/>
          <w:i w:val="0"/>
          <w:iCs w:val="0"/>
          <w:color w:val="auto"/>
          <w:sz w:val="24"/>
          <w:szCs w:val="24"/>
        </w:rPr>
      </w:pPr>
      <w:bookmarkStart w:id="48" w:name="_Hlk5965833"/>
      <w:bookmarkStart w:id="49" w:name="_Ref3999007"/>
      <w:bookmarkStart w:id="50" w:name="_Toc3999189"/>
      <w:bookmarkStart w:id="51" w:name="_Ref3457842"/>
      <w:r w:rsidRPr="00D35F28">
        <w:rPr>
          <w:rFonts w:ascii="Times New Roman" w:hAnsi="Times New Roman" w:cs="Times New Roman"/>
          <w:i w:val="0"/>
          <w:iCs w:val="0"/>
          <w:color w:val="auto"/>
          <w:sz w:val="24"/>
          <w:szCs w:val="24"/>
        </w:rPr>
        <w:t>Рисунок №</w:t>
      </w:r>
      <w:r w:rsidR="00FD27D1" w:rsidRPr="00D35F28">
        <w:rPr>
          <w:rFonts w:ascii="Times New Roman" w:hAnsi="Times New Roman" w:cs="Times New Roman"/>
          <w:i w:val="0"/>
          <w:iCs w:val="0"/>
          <w:color w:val="auto"/>
          <w:sz w:val="24"/>
          <w:szCs w:val="24"/>
        </w:rPr>
        <w:t>3</w:t>
      </w:r>
      <w:r w:rsidR="003C5A3F" w:rsidRPr="00D35F28">
        <w:rPr>
          <w:rFonts w:ascii="Times New Roman" w:hAnsi="Times New Roman" w:cs="Times New Roman"/>
          <w:i w:val="0"/>
          <w:iCs w:val="0"/>
          <w:color w:val="auto"/>
          <w:sz w:val="24"/>
          <w:szCs w:val="24"/>
        </w:rPr>
        <w:t xml:space="preserve">. </w:t>
      </w:r>
      <w:bookmarkEnd w:id="48"/>
      <w:bookmarkEnd w:id="49"/>
      <w:bookmarkEnd w:id="50"/>
      <w:bookmarkEnd w:id="51"/>
      <w:r w:rsidRPr="00D35F28">
        <w:rPr>
          <w:rFonts w:ascii="Times New Roman" w:hAnsi="Times New Roman" w:cs="Times New Roman"/>
          <w:i w:val="0"/>
          <w:iCs w:val="0"/>
          <w:color w:val="auto"/>
          <w:sz w:val="24"/>
          <w:szCs w:val="24"/>
        </w:rPr>
        <w:t xml:space="preserve">Процедура </w:t>
      </w:r>
      <w:r w:rsidR="00FA3300" w:rsidRPr="00D35F28">
        <w:rPr>
          <w:rFonts w:ascii="Times New Roman" w:hAnsi="Times New Roman" w:cs="Times New Roman"/>
          <w:i w:val="0"/>
          <w:iCs w:val="0"/>
          <w:color w:val="auto"/>
          <w:sz w:val="24"/>
          <w:szCs w:val="24"/>
        </w:rPr>
        <w:t>рассмотрения</w:t>
      </w:r>
      <w:r w:rsidRPr="00D35F28">
        <w:rPr>
          <w:rFonts w:ascii="Times New Roman" w:hAnsi="Times New Roman" w:cs="Times New Roman"/>
          <w:i w:val="0"/>
          <w:iCs w:val="0"/>
          <w:color w:val="auto"/>
          <w:sz w:val="24"/>
          <w:szCs w:val="24"/>
        </w:rPr>
        <w:t xml:space="preserve"> </w:t>
      </w:r>
      <w:r w:rsidR="00FA3300" w:rsidRPr="00D35F28">
        <w:rPr>
          <w:rFonts w:ascii="Times New Roman" w:hAnsi="Times New Roman" w:cs="Times New Roman"/>
          <w:i w:val="0"/>
          <w:iCs w:val="0"/>
          <w:color w:val="auto"/>
          <w:sz w:val="24"/>
          <w:szCs w:val="24"/>
        </w:rPr>
        <w:t xml:space="preserve">обращений. </w:t>
      </w:r>
    </w:p>
    <w:p w14:paraId="1DEC06B8" w14:textId="77777777" w:rsidR="00973BDC" w:rsidRPr="00D35F28" w:rsidRDefault="00973BDC" w:rsidP="00CF6818">
      <w:pPr>
        <w:pStyle w:val="Bulletpointlast"/>
        <w:numPr>
          <w:ilvl w:val="0"/>
          <w:numId w:val="0"/>
        </w:numPr>
        <w:spacing w:after="0" w:line="240" w:lineRule="auto"/>
        <w:ind w:right="357"/>
        <w:rPr>
          <w:rFonts w:ascii="Times New Roman" w:eastAsia="Times New Roman" w:hAnsi="Times New Roman" w:cs="Times New Roman"/>
          <w:sz w:val="24"/>
          <w:szCs w:val="24"/>
          <w:lang w:val="ru-RU" w:eastAsia="en-US"/>
        </w:rPr>
      </w:pPr>
    </w:p>
    <w:p w14:paraId="6FE5D2E6" w14:textId="212830FC" w:rsidR="00F4146E" w:rsidRPr="00D35F28" w:rsidRDefault="00F4146E" w:rsidP="00CF6818">
      <w:pPr>
        <w:pStyle w:val="Bulletpointlast"/>
        <w:numPr>
          <w:ilvl w:val="0"/>
          <w:numId w:val="0"/>
        </w:numPr>
        <w:spacing w:after="0" w:line="240" w:lineRule="auto"/>
        <w:ind w:right="357"/>
        <w:rPr>
          <w:rFonts w:ascii="Times New Roman" w:hAnsi="Times New Roman" w:cs="Times New Roman"/>
          <w:sz w:val="24"/>
          <w:szCs w:val="24"/>
          <w:lang w:val="ru-RU"/>
        </w:rPr>
      </w:pPr>
      <w:r w:rsidRPr="00D35F28">
        <w:rPr>
          <w:rFonts w:ascii="Times New Roman" w:eastAsia="Times New Roman" w:hAnsi="Times New Roman" w:cs="Times New Roman"/>
          <w:sz w:val="24"/>
          <w:szCs w:val="24"/>
          <w:lang w:val="ru-RU" w:eastAsia="en-US"/>
        </w:rPr>
        <w:t xml:space="preserve">Журнал регистрации обращений будет включать в себя как минимум следующую информацию: </w:t>
      </w:r>
    </w:p>
    <w:p w14:paraId="5CB3A85C" w14:textId="41E42920" w:rsidR="00F4146E" w:rsidRPr="00D35F28" w:rsidRDefault="00F4146E" w:rsidP="0060438E">
      <w:pPr>
        <w:pStyle w:val="Bulletpoint"/>
        <w:numPr>
          <w:ilvl w:val="0"/>
          <w:numId w:val="11"/>
        </w:numPr>
        <w:spacing w:after="0" w:line="240" w:lineRule="auto"/>
        <w:ind w:left="72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Регистрационный номер; </w:t>
      </w:r>
    </w:p>
    <w:p w14:paraId="54018DD1" w14:textId="1C29F6DA" w:rsidR="00F4146E" w:rsidRPr="00D35F28" w:rsidRDefault="00F4146E" w:rsidP="0060438E">
      <w:pPr>
        <w:pStyle w:val="Bulletpoint"/>
        <w:numPr>
          <w:ilvl w:val="0"/>
          <w:numId w:val="11"/>
        </w:numPr>
        <w:spacing w:after="0" w:line="240" w:lineRule="auto"/>
        <w:ind w:left="720"/>
        <w:rPr>
          <w:rFonts w:ascii="Times New Roman" w:eastAsia="Symbol" w:hAnsi="Times New Roman" w:cs="Times New Roman"/>
          <w:sz w:val="24"/>
          <w:szCs w:val="24"/>
          <w:lang w:val="ru-RU"/>
        </w:rPr>
      </w:pPr>
      <w:r w:rsidRPr="00D35F28">
        <w:rPr>
          <w:rFonts w:ascii="Times New Roman" w:hAnsi="Times New Roman" w:cs="Times New Roman"/>
          <w:sz w:val="24"/>
          <w:szCs w:val="24"/>
          <w:lang w:val="ru-RU"/>
        </w:rPr>
        <w:t>Имя и фамили</w:t>
      </w:r>
      <w:r w:rsidR="00A5562D" w:rsidRPr="00D35F28">
        <w:rPr>
          <w:rFonts w:ascii="Times New Roman" w:hAnsi="Times New Roman" w:cs="Times New Roman"/>
          <w:sz w:val="24"/>
          <w:szCs w:val="24"/>
          <w:lang w:val="ru-RU"/>
        </w:rPr>
        <w:t>ю</w:t>
      </w:r>
      <w:r w:rsidRPr="00D35F28">
        <w:rPr>
          <w:rFonts w:ascii="Times New Roman" w:hAnsi="Times New Roman" w:cs="Times New Roman"/>
          <w:sz w:val="24"/>
          <w:szCs w:val="24"/>
          <w:lang w:val="ru-RU"/>
        </w:rPr>
        <w:t xml:space="preserve"> </w:t>
      </w:r>
      <w:r w:rsidR="00A5562D" w:rsidRPr="00D35F28">
        <w:rPr>
          <w:rFonts w:ascii="Times New Roman" w:hAnsi="Times New Roman" w:cs="Times New Roman"/>
          <w:sz w:val="24"/>
          <w:szCs w:val="24"/>
          <w:lang w:val="ru-RU"/>
        </w:rPr>
        <w:t>человека, направившего жалобу</w:t>
      </w:r>
      <w:r w:rsidRPr="00D35F28">
        <w:rPr>
          <w:rFonts w:ascii="Times New Roman" w:hAnsi="Times New Roman" w:cs="Times New Roman"/>
          <w:sz w:val="24"/>
          <w:szCs w:val="24"/>
          <w:lang w:val="ru-RU"/>
        </w:rPr>
        <w:t xml:space="preserve">, вопрос или комментарий, </w:t>
      </w:r>
      <w:r w:rsidR="00A5562D" w:rsidRPr="00D35F28">
        <w:rPr>
          <w:rFonts w:ascii="Times New Roman" w:hAnsi="Times New Roman" w:cs="Times New Roman"/>
          <w:sz w:val="24"/>
          <w:szCs w:val="24"/>
          <w:lang w:val="ru-RU"/>
        </w:rPr>
        <w:t xml:space="preserve">его </w:t>
      </w:r>
      <w:r w:rsidRPr="00D35F28">
        <w:rPr>
          <w:rFonts w:ascii="Times New Roman" w:hAnsi="Times New Roman" w:cs="Times New Roman"/>
          <w:sz w:val="24"/>
          <w:szCs w:val="24"/>
          <w:lang w:val="ru-RU"/>
        </w:rPr>
        <w:t xml:space="preserve">адрес и/или контактную информацию (за исключением случаев, когда жалоба подается анонимно); </w:t>
      </w:r>
    </w:p>
    <w:p w14:paraId="78B774B4" w14:textId="4384553F" w:rsidR="00F4146E" w:rsidRPr="00D35F28" w:rsidRDefault="00F4146E" w:rsidP="0060438E">
      <w:pPr>
        <w:pStyle w:val="Bulletpoint"/>
        <w:numPr>
          <w:ilvl w:val="0"/>
          <w:numId w:val="11"/>
        </w:numPr>
        <w:spacing w:after="0" w:line="240" w:lineRule="auto"/>
        <w:ind w:left="720"/>
        <w:rPr>
          <w:rFonts w:ascii="Times New Roman" w:eastAsia="Symbol" w:hAnsi="Times New Roman" w:cs="Times New Roman"/>
          <w:sz w:val="24"/>
          <w:szCs w:val="24"/>
          <w:lang w:val="ru-RU"/>
        </w:rPr>
      </w:pPr>
      <w:r w:rsidRPr="00D35F28">
        <w:rPr>
          <w:rFonts w:ascii="Times New Roman" w:hAnsi="Times New Roman" w:cs="Times New Roman"/>
          <w:sz w:val="24"/>
          <w:szCs w:val="24"/>
          <w:lang w:val="ru-RU"/>
        </w:rPr>
        <w:t xml:space="preserve">Подробные сведения о </w:t>
      </w:r>
      <w:r w:rsidR="00A5562D" w:rsidRPr="00D35F28">
        <w:rPr>
          <w:rFonts w:ascii="Times New Roman" w:hAnsi="Times New Roman" w:cs="Times New Roman"/>
          <w:sz w:val="24"/>
          <w:szCs w:val="24"/>
          <w:lang w:val="ru-RU"/>
        </w:rPr>
        <w:t>жалобе</w:t>
      </w:r>
      <w:r w:rsidRPr="00D35F28">
        <w:rPr>
          <w:rFonts w:ascii="Times New Roman" w:hAnsi="Times New Roman" w:cs="Times New Roman"/>
          <w:sz w:val="24"/>
          <w:szCs w:val="24"/>
          <w:lang w:val="ru-RU"/>
        </w:rPr>
        <w:t xml:space="preserve">, комментарии или вопросе; местоположение;  </w:t>
      </w:r>
    </w:p>
    <w:p w14:paraId="28BA7A72" w14:textId="39EDF90B" w:rsidR="00F4146E" w:rsidRPr="00D35F28" w:rsidRDefault="00F4146E" w:rsidP="0060438E">
      <w:pPr>
        <w:pStyle w:val="Bulletpoint"/>
        <w:numPr>
          <w:ilvl w:val="0"/>
          <w:numId w:val="11"/>
        </w:numPr>
        <w:spacing w:after="0" w:line="240" w:lineRule="auto"/>
        <w:ind w:left="720"/>
        <w:rPr>
          <w:rFonts w:ascii="Times New Roman" w:eastAsia="Symbol" w:hAnsi="Times New Roman" w:cs="Times New Roman"/>
          <w:sz w:val="24"/>
          <w:szCs w:val="24"/>
          <w:lang w:val="ru-RU"/>
        </w:rPr>
      </w:pPr>
      <w:r w:rsidRPr="00D35F28">
        <w:rPr>
          <w:rFonts w:ascii="Times New Roman" w:hAnsi="Times New Roman" w:cs="Times New Roman"/>
          <w:sz w:val="24"/>
          <w:szCs w:val="24"/>
          <w:lang w:val="ru-RU"/>
        </w:rPr>
        <w:t>Дат</w:t>
      </w:r>
      <w:r w:rsidR="00A5562D" w:rsidRPr="00D35F28">
        <w:rPr>
          <w:rFonts w:ascii="Times New Roman" w:hAnsi="Times New Roman" w:cs="Times New Roman"/>
          <w:sz w:val="24"/>
          <w:szCs w:val="24"/>
          <w:lang w:val="ru-RU"/>
        </w:rPr>
        <w:t>у</w:t>
      </w:r>
      <w:r w:rsidRPr="00D35F28">
        <w:rPr>
          <w:rFonts w:ascii="Times New Roman" w:hAnsi="Times New Roman" w:cs="Times New Roman"/>
          <w:sz w:val="24"/>
          <w:szCs w:val="24"/>
          <w:lang w:val="ru-RU"/>
        </w:rPr>
        <w:t xml:space="preserve"> подачи жалобы;</w:t>
      </w:r>
    </w:p>
    <w:p w14:paraId="1F59F054" w14:textId="62A5E793" w:rsidR="00F4146E" w:rsidRPr="00D35F28" w:rsidRDefault="00956D22" w:rsidP="0060438E">
      <w:pPr>
        <w:pStyle w:val="Bulletpoint"/>
        <w:numPr>
          <w:ilvl w:val="0"/>
          <w:numId w:val="11"/>
        </w:numPr>
        <w:spacing w:after="0" w:line="240" w:lineRule="auto"/>
        <w:ind w:left="720"/>
        <w:rPr>
          <w:rFonts w:ascii="Times New Roman" w:eastAsia="Symbol" w:hAnsi="Times New Roman" w:cs="Times New Roman"/>
          <w:sz w:val="24"/>
          <w:szCs w:val="24"/>
          <w:lang w:val="ru-RU"/>
        </w:rPr>
      </w:pPr>
      <w:r w:rsidRPr="00D35F28">
        <w:rPr>
          <w:rFonts w:ascii="Times New Roman" w:hAnsi="Times New Roman" w:cs="Times New Roman"/>
          <w:sz w:val="24"/>
          <w:szCs w:val="24"/>
          <w:lang w:val="ru-RU"/>
        </w:rPr>
        <w:t>Имя и фамили</w:t>
      </w:r>
      <w:r w:rsidR="00A5562D" w:rsidRPr="00D35F28">
        <w:rPr>
          <w:rFonts w:ascii="Times New Roman" w:hAnsi="Times New Roman" w:cs="Times New Roman"/>
          <w:sz w:val="24"/>
          <w:szCs w:val="24"/>
          <w:lang w:val="ru-RU"/>
        </w:rPr>
        <w:t>ю</w:t>
      </w:r>
      <w:r w:rsidRPr="00D35F28">
        <w:rPr>
          <w:rFonts w:ascii="Times New Roman" w:hAnsi="Times New Roman" w:cs="Times New Roman"/>
          <w:sz w:val="24"/>
          <w:szCs w:val="24"/>
          <w:lang w:val="ru-RU"/>
        </w:rPr>
        <w:t xml:space="preserve"> лица, назначенного рассматривать эту жалобу (подтвердить получение, провести расследование обстоятельств, предложить решение и т.д.); </w:t>
      </w:r>
    </w:p>
    <w:p w14:paraId="19301400" w14:textId="66D3127A" w:rsidR="00956D22" w:rsidRPr="00D35F28" w:rsidRDefault="00956D22" w:rsidP="0060438E">
      <w:pPr>
        <w:pStyle w:val="Bulletpoint"/>
        <w:numPr>
          <w:ilvl w:val="0"/>
          <w:numId w:val="11"/>
        </w:numPr>
        <w:spacing w:after="0" w:line="240" w:lineRule="auto"/>
        <w:ind w:left="720"/>
        <w:rPr>
          <w:rFonts w:ascii="Times New Roman" w:eastAsia="Symbol" w:hAnsi="Times New Roman" w:cs="Times New Roman"/>
          <w:sz w:val="24"/>
          <w:szCs w:val="24"/>
          <w:lang w:val="ru-RU"/>
        </w:rPr>
      </w:pPr>
      <w:r w:rsidRPr="00D35F28">
        <w:rPr>
          <w:rFonts w:ascii="Times New Roman" w:hAnsi="Times New Roman" w:cs="Times New Roman"/>
          <w:sz w:val="24"/>
          <w:szCs w:val="24"/>
          <w:lang w:val="ru-RU"/>
        </w:rPr>
        <w:t xml:space="preserve">Подробные сведения о предлагаемом решении, включая перечень лиц, которые будут утверждать и реализовывать необходимые меры в рамках предложенного решения;  </w:t>
      </w:r>
    </w:p>
    <w:p w14:paraId="16D83FE0" w14:textId="718163D1" w:rsidR="00956D22" w:rsidRPr="00D35F28" w:rsidRDefault="00956D22" w:rsidP="0060438E">
      <w:pPr>
        <w:pStyle w:val="Bulletpoint"/>
        <w:numPr>
          <w:ilvl w:val="0"/>
          <w:numId w:val="11"/>
        </w:numPr>
        <w:spacing w:after="0" w:line="240" w:lineRule="auto"/>
        <w:ind w:left="720"/>
        <w:rPr>
          <w:rFonts w:ascii="Times New Roman" w:eastAsia="Symbol" w:hAnsi="Times New Roman" w:cs="Times New Roman"/>
          <w:sz w:val="24"/>
          <w:szCs w:val="24"/>
          <w:lang w:val="ru-RU"/>
        </w:rPr>
      </w:pPr>
      <w:r w:rsidRPr="00D35F28">
        <w:rPr>
          <w:rFonts w:ascii="Times New Roman" w:hAnsi="Times New Roman" w:cs="Times New Roman"/>
          <w:sz w:val="24"/>
          <w:szCs w:val="24"/>
          <w:lang w:val="ru-RU"/>
        </w:rPr>
        <w:t>Дат</w:t>
      </w:r>
      <w:r w:rsidR="00A5562D" w:rsidRPr="00D35F28">
        <w:rPr>
          <w:rFonts w:ascii="Times New Roman" w:hAnsi="Times New Roman" w:cs="Times New Roman"/>
          <w:sz w:val="24"/>
          <w:szCs w:val="24"/>
          <w:lang w:val="ru-RU"/>
        </w:rPr>
        <w:t>у</w:t>
      </w:r>
      <w:r w:rsidRPr="00D35F28">
        <w:rPr>
          <w:rFonts w:ascii="Times New Roman" w:hAnsi="Times New Roman" w:cs="Times New Roman"/>
          <w:sz w:val="24"/>
          <w:szCs w:val="24"/>
          <w:lang w:val="ru-RU"/>
        </w:rPr>
        <w:t xml:space="preserve">, когда заявитель был информирован о предлагаемом решении (за исключением случаев, кода жадоба подается анонимно); </w:t>
      </w:r>
    </w:p>
    <w:p w14:paraId="54B08789" w14:textId="0D0B8B16" w:rsidR="00956D22" w:rsidRPr="00D35F28" w:rsidRDefault="00956D22" w:rsidP="0060438E">
      <w:pPr>
        <w:pStyle w:val="Bulletpoint"/>
        <w:numPr>
          <w:ilvl w:val="0"/>
          <w:numId w:val="11"/>
        </w:numPr>
        <w:spacing w:after="0" w:line="240" w:lineRule="auto"/>
        <w:ind w:left="720"/>
        <w:rPr>
          <w:rFonts w:ascii="Times New Roman" w:eastAsia="Symbol" w:hAnsi="Times New Roman" w:cs="Times New Roman"/>
          <w:sz w:val="24"/>
          <w:szCs w:val="24"/>
          <w:lang w:val="ru-RU"/>
        </w:rPr>
      </w:pPr>
      <w:r w:rsidRPr="00D35F28">
        <w:rPr>
          <w:rFonts w:ascii="Times New Roman" w:hAnsi="Times New Roman" w:cs="Times New Roman"/>
          <w:sz w:val="24"/>
          <w:szCs w:val="24"/>
          <w:lang w:val="ru-RU"/>
        </w:rPr>
        <w:t>Дат</w:t>
      </w:r>
      <w:r w:rsidR="00A5562D" w:rsidRPr="00D35F28">
        <w:rPr>
          <w:rFonts w:ascii="Times New Roman" w:hAnsi="Times New Roman" w:cs="Times New Roman"/>
          <w:sz w:val="24"/>
          <w:szCs w:val="24"/>
          <w:lang w:val="ru-RU"/>
        </w:rPr>
        <w:t>у</w:t>
      </w:r>
      <w:r w:rsidRPr="00D35F28">
        <w:rPr>
          <w:rFonts w:ascii="Times New Roman" w:hAnsi="Times New Roman" w:cs="Times New Roman"/>
          <w:sz w:val="24"/>
          <w:szCs w:val="24"/>
          <w:lang w:val="ru-RU"/>
        </w:rPr>
        <w:t xml:space="preserve">, когда заявитель подтвердил получение информации о предлагаемом решении (желательно в письменно виде); </w:t>
      </w:r>
    </w:p>
    <w:p w14:paraId="0529A1B6" w14:textId="6D4B17BA" w:rsidR="00956D22" w:rsidRPr="00D35F28" w:rsidRDefault="00956D22" w:rsidP="0060438E">
      <w:pPr>
        <w:pStyle w:val="Bulletpoint"/>
        <w:numPr>
          <w:ilvl w:val="0"/>
          <w:numId w:val="11"/>
        </w:numPr>
        <w:spacing w:after="0" w:line="240" w:lineRule="auto"/>
        <w:ind w:left="720"/>
        <w:rPr>
          <w:rFonts w:ascii="Times New Roman" w:eastAsia="Symbol" w:hAnsi="Times New Roman" w:cs="Times New Roman"/>
          <w:sz w:val="24"/>
          <w:szCs w:val="24"/>
          <w:lang w:val="ru-RU"/>
        </w:rPr>
      </w:pPr>
      <w:r w:rsidRPr="00D35F28">
        <w:rPr>
          <w:rFonts w:ascii="Times New Roman" w:hAnsi="Times New Roman" w:cs="Times New Roman"/>
          <w:sz w:val="24"/>
          <w:szCs w:val="24"/>
          <w:lang w:val="ru-RU"/>
        </w:rPr>
        <w:t>Сведени</w:t>
      </w:r>
      <w:r w:rsidR="008109E4" w:rsidRPr="00D35F28">
        <w:rPr>
          <w:rFonts w:ascii="Times New Roman" w:hAnsi="Times New Roman" w:cs="Times New Roman"/>
          <w:sz w:val="24"/>
          <w:szCs w:val="24"/>
          <w:lang w:val="ru-RU"/>
        </w:rPr>
        <w:t>я</w:t>
      </w:r>
      <w:r w:rsidRPr="00D35F28">
        <w:rPr>
          <w:rFonts w:ascii="Times New Roman" w:hAnsi="Times New Roman" w:cs="Times New Roman"/>
          <w:sz w:val="24"/>
          <w:szCs w:val="24"/>
          <w:lang w:val="ru-RU"/>
        </w:rPr>
        <w:t xml:space="preserve"> о том, остался ли заявитель удовлетворен решением, и можно ли закрывать жалобу; </w:t>
      </w:r>
    </w:p>
    <w:p w14:paraId="6B2EF20D" w14:textId="6EE03FC8" w:rsidR="00956D22" w:rsidRPr="00D35F28" w:rsidRDefault="00956D22" w:rsidP="0060438E">
      <w:pPr>
        <w:pStyle w:val="Bulletpointlast"/>
        <w:numPr>
          <w:ilvl w:val="0"/>
          <w:numId w:val="13"/>
        </w:numPr>
        <w:spacing w:after="0" w:line="240" w:lineRule="auto"/>
        <w:rPr>
          <w:rFonts w:ascii="Times New Roman" w:eastAsia="Symbol" w:hAnsi="Times New Roman" w:cs="Times New Roman"/>
          <w:sz w:val="24"/>
          <w:szCs w:val="24"/>
          <w:lang w:val="ru-RU"/>
        </w:rPr>
      </w:pPr>
      <w:r w:rsidRPr="00D35F28">
        <w:rPr>
          <w:rFonts w:ascii="Times New Roman" w:hAnsi="Times New Roman" w:cs="Times New Roman"/>
          <w:sz w:val="24"/>
          <w:szCs w:val="24"/>
          <w:lang w:val="ru-RU"/>
        </w:rPr>
        <w:t>Дат</w:t>
      </w:r>
      <w:r w:rsidR="008109E4" w:rsidRPr="00D35F28">
        <w:rPr>
          <w:rFonts w:ascii="Times New Roman" w:hAnsi="Times New Roman" w:cs="Times New Roman"/>
          <w:sz w:val="24"/>
          <w:szCs w:val="24"/>
          <w:lang w:val="ru-RU"/>
        </w:rPr>
        <w:t>у</w:t>
      </w:r>
      <w:r w:rsidRPr="00D35F28">
        <w:rPr>
          <w:rFonts w:ascii="Times New Roman" w:hAnsi="Times New Roman" w:cs="Times New Roman"/>
          <w:sz w:val="24"/>
          <w:szCs w:val="24"/>
          <w:lang w:val="ru-RU"/>
        </w:rPr>
        <w:t xml:space="preserve">, когда решение было исполнено (если оно было исполнено). </w:t>
      </w:r>
    </w:p>
    <w:p w14:paraId="74044DB5" w14:textId="77777777" w:rsidR="00CD5DBC" w:rsidRPr="00D35F28" w:rsidRDefault="00CD5DBC" w:rsidP="00E20705">
      <w:pPr>
        <w:spacing w:after="0" w:line="240" w:lineRule="auto"/>
        <w:jc w:val="both"/>
        <w:rPr>
          <w:rFonts w:ascii="Times New Roman" w:hAnsi="Times New Roman" w:cs="Times New Roman"/>
          <w:sz w:val="24"/>
          <w:szCs w:val="24"/>
          <w:lang w:val="ru-RU"/>
        </w:rPr>
      </w:pPr>
    </w:p>
    <w:p w14:paraId="17ADB6B7" w14:textId="608B1B66" w:rsidR="00E56577" w:rsidRPr="00D35F28" w:rsidRDefault="005D71A9" w:rsidP="00E2070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МТСР </w:t>
      </w:r>
      <w:bookmarkStart w:id="52" w:name="_GoBack"/>
      <w:bookmarkEnd w:id="52"/>
      <w:r w:rsidR="00E56577" w:rsidRPr="00D35F28">
        <w:rPr>
          <w:rFonts w:ascii="Times New Roman" w:hAnsi="Times New Roman" w:cs="Times New Roman"/>
          <w:sz w:val="24"/>
          <w:szCs w:val="24"/>
          <w:lang w:val="ru-RU"/>
        </w:rPr>
        <w:t xml:space="preserve"> предоставят в распоряжение проекта свои </w:t>
      </w:r>
      <w:r w:rsidR="000B1B42">
        <w:rPr>
          <w:rFonts w:ascii="Times New Roman" w:hAnsi="Times New Roman" w:cs="Times New Roman"/>
          <w:sz w:val="24"/>
          <w:szCs w:val="24"/>
          <w:lang w:val="ru-RU"/>
        </w:rPr>
        <w:t xml:space="preserve">межрайонные </w:t>
      </w:r>
      <w:r w:rsidR="00E56577" w:rsidRPr="00D35F28">
        <w:rPr>
          <w:rFonts w:ascii="Times New Roman" w:hAnsi="Times New Roman" w:cs="Times New Roman"/>
          <w:sz w:val="24"/>
          <w:szCs w:val="24"/>
          <w:lang w:val="ru-RU"/>
        </w:rPr>
        <w:t xml:space="preserve"> и районные управления. </w:t>
      </w:r>
      <w:r w:rsidR="00D44676" w:rsidRPr="00D35F28">
        <w:rPr>
          <w:rFonts w:ascii="Times New Roman" w:hAnsi="Times New Roman" w:cs="Times New Roman"/>
          <w:sz w:val="24"/>
          <w:szCs w:val="24"/>
          <w:lang w:val="ru-RU"/>
        </w:rPr>
        <w:t>К</w:t>
      </w:r>
      <w:r w:rsidR="00E56577" w:rsidRPr="00D35F28">
        <w:rPr>
          <w:rFonts w:ascii="Times New Roman" w:hAnsi="Times New Roman" w:cs="Times New Roman"/>
          <w:sz w:val="24"/>
          <w:szCs w:val="24"/>
          <w:lang w:val="ru-RU"/>
        </w:rPr>
        <w:t>оординатор</w:t>
      </w:r>
      <w:r w:rsidR="00D44676" w:rsidRPr="00D35F28">
        <w:rPr>
          <w:rFonts w:ascii="Times New Roman" w:hAnsi="Times New Roman" w:cs="Times New Roman"/>
          <w:sz w:val="24"/>
          <w:szCs w:val="24"/>
          <w:lang w:val="ru-RU"/>
        </w:rPr>
        <w:t>ами</w:t>
      </w:r>
      <w:r w:rsidR="00E56577" w:rsidRPr="00D35F28">
        <w:rPr>
          <w:rFonts w:ascii="Times New Roman" w:hAnsi="Times New Roman" w:cs="Times New Roman"/>
          <w:sz w:val="24"/>
          <w:szCs w:val="24"/>
          <w:lang w:val="ru-RU"/>
        </w:rPr>
        <w:t xml:space="preserve"> по рассмотрению обращений</w:t>
      </w:r>
      <w:r w:rsidR="00D44676" w:rsidRPr="00D35F28">
        <w:rPr>
          <w:rFonts w:ascii="Times New Roman" w:hAnsi="Times New Roman" w:cs="Times New Roman"/>
          <w:sz w:val="24"/>
          <w:szCs w:val="24"/>
          <w:lang w:val="ru-RU"/>
        </w:rPr>
        <w:t xml:space="preserve">, действующими </w:t>
      </w:r>
      <w:r w:rsidR="00A22573" w:rsidRPr="00D35F28">
        <w:rPr>
          <w:rFonts w:ascii="Times New Roman" w:hAnsi="Times New Roman" w:cs="Times New Roman"/>
          <w:sz w:val="24"/>
          <w:szCs w:val="24"/>
          <w:lang w:val="ru-RU"/>
        </w:rPr>
        <w:t>от имени</w:t>
      </w:r>
      <w:r w:rsidR="00E56577" w:rsidRPr="00D35F28">
        <w:rPr>
          <w:rFonts w:ascii="Times New Roman" w:hAnsi="Times New Roman" w:cs="Times New Roman"/>
          <w:sz w:val="24"/>
          <w:szCs w:val="24"/>
          <w:lang w:val="ru-RU"/>
        </w:rPr>
        <w:t xml:space="preserve"> ОРП</w:t>
      </w:r>
      <w:r w:rsidR="00D44676" w:rsidRPr="00D35F28">
        <w:rPr>
          <w:rFonts w:ascii="Times New Roman" w:hAnsi="Times New Roman" w:cs="Times New Roman"/>
          <w:sz w:val="24"/>
          <w:szCs w:val="24"/>
          <w:lang w:val="ru-RU"/>
        </w:rPr>
        <w:t>, будут</w:t>
      </w:r>
      <w:r w:rsidR="00E56577" w:rsidRPr="00D35F28">
        <w:rPr>
          <w:rFonts w:ascii="Times New Roman" w:hAnsi="Times New Roman" w:cs="Times New Roman"/>
          <w:sz w:val="24"/>
          <w:szCs w:val="24"/>
          <w:lang w:val="ru-RU"/>
        </w:rPr>
        <w:t xml:space="preserve"> (i) </w:t>
      </w:r>
      <w:r w:rsidR="00C6024C">
        <w:rPr>
          <w:rFonts w:ascii="Times New Roman" w:hAnsi="Times New Roman" w:cs="Times New Roman"/>
          <w:sz w:val="24"/>
          <w:szCs w:val="24"/>
          <w:lang w:val="ru-RU"/>
        </w:rPr>
        <w:t>межрайонные</w:t>
      </w:r>
      <w:r w:rsidR="00E56577" w:rsidRPr="00D35F28">
        <w:rPr>
          <w:rFonts w:ascii="Times New Roman" w:hAnsi="Times New Roman" w:cs="Times New Roman"/>
          <w:sz w:val="24"/>
          <w:szCs w:val="24"/>
          <w:lang w:val="ru-RU"/>
        </w:rPr>
        <w:t>, (ii) районные</w:t>
      </w:r>
      <w:r w:rsidR="00C6024C">
        <w:rPr>
          <w:rFonts w:ascii="Times New Roman" w:hAnsi="Times New Roman" w:cs="Times New Roman"/>
          <w:sz w:val="24"/>
          <w:szCs w:val="24"/>
          <w:lang w:val="ru-RU"/>
        </w:rPr>
        <w:t xml:space="preserve"> и городские</w:t>
      </w:r>
      <w:r w:rsidR="00E56577" w:rsidRPr="00D35F28">
        <w:rPr>
          <w:rFonts w:ascii="Times New Roman" w:hAnsi="Times New Roman" w:cs="Times New Roman"/>
          <w:sz w:val="24"/>
          <w:szCs w:val="24"/>
          <w:lang w:val="ru-RU"/>
        </w:rPr>
        <w:t xml:space="preserve"> управления (iii) органы местного самоуправления (айыл окмоту). Благодаря такой схеме проект сможет более эффективно рассматривать обращения и решать вопросы, поднимаемые на местном уровне (домохозяйствами, которые будут неравномерно распределены по всей стране, включая отделенные районы).</w:t>
      </w:r>
      <w:r w:rsidR="003E0F79" w:rsidRPr="00D35F28">
        <w:rPr>
          <w:rFonts w:ascii="Times New Roman" w:hAnsi="Times New Roman" w:cs="Times New Roman"/>
          <w:sz w:val="24"/>
          <w:szCs w:val="24"/>
          <w:lang w:val="ru-RU"/>
        </w:rPr>
        <w:t xml:space="preserve"> МРО проекта будет состоять из трех уровней, обеспечивающих внесудебное рассмотрение обращений: </w:t>
      </w:r>
    </w:p>
    <w:p w14:paraId="7E6C8714" w14:textId="543EBA1C" w:rsidR="005E293F" w:rsidRPr="00D35F28" w:rsidRDefault="000B16D5" w:rsidP="005E293F">
      <w:pPr>
        <w:pStyle w:val="Bulletpoint"/>
        <w:tabs>
          <w:tab w:val="clear" w:pos="360"/>
        </w:tabs>
        <w:spacing w:line="240" w:lineRule="auto"/>
        <w:ind w:hanging="360"/>
        <w:rPr>
          <w:rFonts w:ascii="Times New Roman" w:hAnsi="Times New Roman" w:cs="Times New Roman"/>
          <w:sz w:val="24"/>
          <w:szCs w:val="24"/>
          <w:lang w:val="ru-RU"/>
        </w:rPr>
      </w:pPr>
      <w:r w:rsidRPr="00D35F28">
        <w:rPr>
          <w:rFonts w:ascii="Times New Roman" w:hAnsi="Times New Roman" w:cs="Times New Roman"/>
          <w:sz w:val="24"/>
          <w:szCs w:val="24"/>
          <w:lang w:val="ru-RU"/>
        </w:rPr>
        <w:t>Первый уровень – айыл окмоту (GRC1), т.е. органы местного самоуправления, в задачи которых входит поддержка членов сообщества и другая социальная работа (решение конфликтов, поддержание общего благосостояния в сообществе и т.д.).</w:t>
      </w:r>
      <w:r w:rsidRPr="00D35F28">
        <w:rPr>
          <w:sz w:val="24"/>
          <w:szCs w:val="24"/>
          <w:lang w:val="ru-RU"/>
        </w:rPr>
        <w:t xml:space="preserve"> </w:t>
      </w:r>
      <w:r w:rsidRPr="00D35F28">
        <w:rPr>
          <w:rFonts w:ascii="Times New Roman" w:hAnsi="Times New Roman" w:cs="Times New Roman"/>
          <w:sz w:val="24"/>
          <w:szCs w:val="24"/>
          <w:lang w:val="ru-RU"/>
        </w:rPr>
        <w:t>Они будут выявлять домохозяйства и/или отдельных лиц, которым требуется социальная поддержка. Нерешенные вопросы будут передаваться на второй уровень – GRC2</w:t>
      </w:r>
      <w:r w:rsidR="00B2534A" w:rsidRPr="00D35F28">
        <w:rPr>
          <w:rFonts w:ascii="Times New Roman" w:hAnsi="Times New Roman" w:cs="Times New Roman"/>
          <w:sz w:val="24"/>
          <w:szCs w:val="24"/>
          <w:lang w:val="ru-RU"/>
        </w:rPr>
        <w:t>.</w:t>
      </w:r>
    </w:p>
    <w:p w14:paraId="24871902" w14:textId="5BA4A168" w:rsidR="005E293F" w:rsidRPr="00D35F28" w:rsidRDefault="00030D85" w:rsidP="005E293F">
      <w:pPr>
        <w:pStyle w:val="Bulletpoint"/>
        <w:tabs>
          <w:tab w:val="clear" w:pos="360"/>
        </w:tabs>
        <w:spacing w:line="240" w:lineRule="auto"/>
        <w:ind w:hanging="360"/>
        <w:rPr>
          <w:rFonts w:ascii="Times New Roman" w:hAnsi="Times New Roman" w:cs="Times New Roman"/>
          <w:sz w:val="24"/>
          <w:szCs w:val="24"/>
          <w:lang w:val="ru-RU"/>
        </w:rPr>
      </w:pPr>
      <w:r w:rsidRPr="00D35F28">
        <w:rPr>
          <w:rFonts w:ascii="Times New Roman" w:hAnsi="Times New Roman" w:cs="Times New Roman"/>
          <w:sz w:val="24"/>
          <w:szCs w:val="24"/>
          <w:lang w:val="ru-RU"/>
        </w:rPr>
        <w:t>Второй уровень – Районный комитет по рассмотрению обращений (GRC2), в состав которого будут входить представители областных управлений и села и/или айыл окмоту, к которому относится заявитель. На уровне GRC2 будут рассматриваться вопросы, которые не удалось решить на первом уровне. Нерешенные вопросы будут передаваться на третий уровень – GRC3</w:t>
      </w:r>
      <w:r w:rsidR="00B2534A" w:rsidRPr="00D35F28">
        <w:rPr>
          <w:rFonts w:ascii="Times New Roman" w:hAnsi="Times New Roman" w:cs="Times New Roman"/>
          <w:sz w:val="24"/>
          <w:szCs w:val="24"/>
          <w:lang w:val="ru-RU"/>
        </w:rPr>
        <w:t>.</w:t>
      </w:r>
    </w:p>
    <w:p w14:paraId="275B80E4" w14:textId="7308CDBB" w:rsidR="007F7ECF" w:rsidRPr="00D35F28" w:rsidRDefault="00C15F8E" w:rsidP="00574038">
      <w:pPr>
        <w:pStyle w:val="Bulletpointlast"/>
        <w:tabs>
          <w:tab w:val="clear" w:pos="360"/>
        </w:tabs>
        <w:spacing w:after="0" w:line="240" w:lineRule="auto"/>
        <w:ind w:hanging="36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Третий уровень – Комиссия по рассмотрению обращений (GRC3). Руководить ее работой будет ОРП, а в ее состав войдут по одному (или несколько) представителю </w:t>
      </w:r>
      <w:r w:rsidR="00C6024C">
        <w:rPr>
          <w:rFonts w:ascii="Times New Roman" w:hAnsi="Times New Roman" w:cs="Times New Roman"/>
          <w:sz w:val="24"/>
          <w:szCs w:val="24"/>
          <w:lang w:val="ru-RU"/>
        </w:rPr>
        <w:t xml:space="preserve">городских, </w:t>
      </w:r>
      <w:r w:rsidR="000B1B42">
        <w:rPr>
          <w:rFonts w:ascii="Times New Roman" w:hAnsi="Times New Roman" w:cs="Times New Roman"/>
          <w:sz w:val="24"/>
          <w:szCs w:val="24"/>
          <w:lang w:val="ru-RU"/>
        </w:rPr>
        <w:t>межрайонных</w:t>
      </w:r>
      <w:r w:rsidRPr="00D35F28">
        <w:rPr>
          <w:rFonts w:ascii="Times New Roman" w:hAnsi="Times New Roman" w:cs="Times New Roman"/>
          <w:sz w:val="24"/>
          <w:szCs w:val="24"/>
          <w:lang w:val="ru-RU"/>
        </w:rPr>
        <w:t xml:space="preserve"> и районных управлений, а также айыл окмоту и сельские активисты. На уровне GRC3 будут рассматриваться вопросы, которые не удалось решить на уровне GRC2</w:t>
      </w:r>
      <w:r w:rsidR="004E76BD" w:rsidRPr="00D35F28">
        <w:rPr>
          <w:rFonts w:ascii="Times New Roman" w:hAnsi="Times New Roman" w:cs="Times New Roman"/>
          <w:sz w:val="24"/>
          <w:szCs w:val="24"/>
          <w:lang w:val="ru-RU"/>
        </w:rPr>
        <w:t>.</w:t>
      </w:r>
      <w:r w:rsidR="008502EC" w:rsidRPr="00D35F28">
        <w:rPr>
          <w:rFonts w:ascii="Times New Roman" w:hAnsi="Times New Roman" w:cs="Times New Roman"/>
          <w:sz w:val="24"/>
          <w:szCs w:val="24"/>
          <w:lang w:val="ru-RU"/>
        </w:rPr>
        <w:t xml:space="preserve"> </w:t>
      </w:r>
    </w:p>
    <w:p w14:paraId="2E2F5B9F" w14:textId="6A93AEDD" w:rsidR="000573BE" w:rsidRPr="00D35F28" w:rsidRDefault="000573BE" w:rsidP="007F7ECF">
      <w:pPr>
        <w:pStyle w:val="Bulletpointlast"/>
        <w:numPr>
          <w:ilvl w:val="0"/>
          <w:numId w:val="0"/>
        </w:numPr>
        <w:spacing w:after="0" w:line="240" w:lineRule="auto"/>
        <w:ind w:left="360"/>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Если и на третьем уровне не удалось прийти к удовлетворительному решению, заявитель может обратиться в судебные инстанции. </w:t>
      </w:r>
    </w:p>
    <w:p w14:paraId="202E794D" w14:textId="77777777" w:rsidR="003E6A8E" w:rsidRPr="00D35F28" w:rsidRDefault="003E6A8E" w:rsidP="00574038">
      <w:pPr>
        <w:pStyle w:val="Bulletpointlast"/>
        <w:numPr>
          <w:ilvl w:val="0"/>
          <w:numId w:val="0"/>
        </w:numPr>
        <w:spacing w:after="0" w:line="240" w:lineRule="auto"/>
        <w:jc w:val="center"/>
        <w:rPr>
          <w:rFonts w:ascii="Times New Roman" w:hAnsi="Times New Roman" w:cs="Times New Roman"/>
          <w:b/>
          <w:bCs/>
          <w:sz w:val="24"/>
          <w:szCs w:val="24"/>
          <w:lang w:val="ru-RU"/>
        </w:rPr>
      </w:pPr>
      <w:bookmarkStart w:id="53" w:name="_Toc5966036"/>
    </w:p>
    <w:p w14:paraId="135D4A73" w14:textId="3EB539DC" w:rsidR="003F0ADD" w:rsidRPr="00D35F28" w:rsidRDefault="006C3159" w:rsidP="00574038">
      <w:pPr>
        <w:pStyle w:val="Bulletpointlast"/>
        <w:numPr>
          <w:ilvl w:val="0"/>
          <w:numId w:val="0"/>
        </w:numPr>
        <w:spacing w:after="0" w:line="240" w:lineRule="auto"/>
        <w:jc w:val="center"/>
        <w:rPr>
          <w:rFonts w:ascii="Times New Roman" w:hAnsi="Times New Roman" w:cs="Times New Roman"/>
          <w:b/>
          <w:bCs/>
          <w:sz w:val="24"/>
          <w:szCs w:val="24"/>
          <w:lang w:val="ru-RU"/>
        </w:rPr>
      </w:pPr>
      <w:r w:rsidRPr="00D35F28">
        <w:rPr>
          <w:rFonts w:ascii="Times New Roman" w:hAnsi="Times New Roman" w:cs="Times New Roman"/>
          <w:b/>
          <w:bCs/>
          <w:sz w:val="24"/>
          <w:szCs w:val="24"/>
          <w:lang w:val="ru-RU"/>
        </w:rPr>
        <w:t>Таблица №</w:t>
      </w:r>
      <w:r w:rsidR="003E6A8E" w:rsidRPr="00D35F28">
        <w:rPr>
          <w:rFonts w:ascii="Times New Roman" w:hAnsi="Times New Roman" w:cs="Times New Roman"/>
          <w:b/>
          <w:bCs/>
          <w:sz w:val="24"/>
          <w:szCs w:val="24"/>
          <w:lang w:val="ru-RU"/>
        </w:rPr>
        <w:t xml:space="preserve">5. </w:t>
      </w:r>
      <w:r w:rsidR="00A43ADC" w:rsidRPr="00D35F28">
        <w:rPr>
          <w:rFonts w:ascii="Times New Roman" w:hAnsi="Times New Roman" w:cs="Times New Roman"/>
          <w:b/>
          <w:bCs/>
          <w:sz w:val="24"/>
          <w:szCs w:val="24"/>
          <w:lang w:val="ru-RU"/>
        </w:rPr>
        <w:t>Механизм рассмотрения обращений и предоставления комментариев</w:t>
      </w:r>
    </w:p>
    <w:tbl>
      <w:tblPr>
        <w:tblW w:w="9918" w:type="dxa"/>
        <w:jc w:val="center"/>
        <w:tblLayout w:type="fixed"/>
        <w:tblLook w:val="04A0" w:firstRow="1" w:lastRow="0" w:firstColumn="1" w:lastColumn="0" w:noHBand="0" w:noVBand="1"/>
      </w:tblPr>
      <w:tblGrid>
        <w:gridCol w:w="2972"/>
        <w:gridCol w:w="1701"/>
        <w:gridCol w:w="3714"/>
        <w:gridCol w:w="1531"/>
      </w:tblGrid>
      <w:tr w:rsidR="00FC6379" w:rsidRPr="00D35F28" w14:paraId="7854EB3D" w14:textId="77777777" w:rsidTr="003C44C7">
        <w:trPr>
          <w:tblHeade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30FD27A" w14:textId="534F269B" w:rsidR="00FC6379" w:rsidRPr="00D35F28" w:rsidRDefault="00A43ADC" w:rsidP="003C44C7">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D35F28">
              <w:rPr>
                <w:rFonts w:ascii="Times New Roman" w:hAnsi="Times New Roman" w:cs="Times New Roman"/>
                <w:b/>
                <w:sz w:val="24"/>
                <w:szCs w:val="24"/>
                <w:lang w:val="ru-RU"/>
              </w:rPr>
              <w:t>Получатель жалобы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0A761F" w14:textId="1DEF2A22" w:rsidR="00FC6379" w:rsidRPr="00D35F28" w:rsidRDefault="00A43ADC" w:rsidP="003C44C7">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D35F28">
              <w:rPr>
                <w:rFonts w:ascii="Times New Roman" w:hAnsi="Times New Roman" w:cs="Times New Roman"/>
                <w:b/>
                <w:sz w:val="24"/>
                <w:szCs w:val="24"/>
                <w:lang w:val="ru-RU"/>
              </w:rPr>
              <w:t>Форма подачи</w:t>
            </w:r>
          </w:p>
        </w:tc>
        <w:tc>
          <w:tcPr>
            <w:tcW w:w="3714" w:type="dxa"/>
            <w:tcBorders>
              <w:top w:val="single" w:sz="4" w:space="0" w:color="auto"/>
              <w:left w:val="single" w:sz="4" w:space="0" w:color="auto"/>
              <w:bottom w:val="single" w:sz="4" w:space="0" w:color="auto"/>
              <w:right w:val="single" w:sz="4" w:space="0" w:color="auto"/>
            </w:tcBorders>
            <w:vAlign w:val="center"/>
            <w:hideMark/>
          </w:tcPr>
          <w:p w14:paraId="3962815E" w14:textId="44CFB089" w:rsidR="00FC6379" w:rsidRPr="00D35F28" w:rsidRDefault="00A43ADC" w:rsidP="003C44C7">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D35F28">
              <w:rPr>
                <w:rFonts w:ascii="Times New Roman" w:hAnsi="Times New Roman" w:cs="Times New Roman"/>
                <w:b/>
                <w:sz w:val="24"/>
                <w:szCs w:val="24"/>
                <w:lang w:val="ru-RU"/>
              </w:rPr>
              <w:t xml:space="preserve">Процедура рассмотрения жалобы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309C19A" w14:textId="3BFE164A" w:rsidR="00FC6379" w:rsidRPr="00D35F28" w:rsidRDefault="00A43ADC" w:rsidP="003C44C7">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D35F28">
              <w:rPr>
                <w:rFonts w:ascii="Times New Roman" w:hAnsi="Times New Roman" w:cs="Times New Roman"/>
                <w:b/>
                <w:sz w:val="24"/>
                <w:szCs w:val="24"/>
                <w:lang w:val="ru-RU"/>
              </w:rPr>
              <w:t>Сроки рассмотрения</w:t>
            </w:r>
          </w:p>
        </w:tc>
      </w:tr>
      <w:tr w:rsidR="00FC6379" w:rsidRPr="00D35F28" w14:paraId="5D3B1587" w14:textId="77777777" w:rsidTr="00094CCF">
        <w:trPr>
          <w:trHeight w:val="2931"/>
          <w:jc w:val="center"/>
        </w:trPr>
        <w:tc>
          <w:tcPr>
            <w:tcW w:w="2972" w:type="dxa"/>
            <w:tcBorders>
              <w:top w:val="single" w:sz="4" w:space="0" w:color="auto"/>
              <w:left w:val="single" w:sz="4" w:space="0" w:color="auto"/>
              <w:bottom w:val="single" w:sz="4" w:space="0" w:color="auto"/>
              <w:right w:val="single" w:sz="4" w:space="0" w:color="auto"/>
            </w:tcBorders>
          </w:tcPr>
          <w:p w14:paraId="67F69F94" w14:textId="77777777" w:rsidR="00FC6379" w:rsidRPr="00D35F28" w:rsidRDefault="00FC6379" w:rsidP="00244586">
            <w:pPr>
              <w:widowControl w:val="0"/>
              <w:autoSpaceDE w:val="0"/>
              <w:autoSpaceDN w:val="0"/>
              <w:adjustRightInd w:val="0"/>
              <w:spacing w:after="0" w:line="240" w:lineRule="auto"/>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1897C75E" w14:textId="5AB9A0F6" w:rsidR="00FC6379" w:rsidRPr="00D35F28" w:rsidRDefault="00FC6379" w:rsidP="00244586">
            <w:pPr>
              <w:widowControl w:val="0"/>
              <w:autoSpaceDE w:val="0"/>
              <w:autoSpaceDN w:val="0"/>
              <w:adjustRightInd w:val="0"/>
              <w:spacing w:after="0" w:line="240" w:lineRule="auto"/>
              <w:rPr>
                <w:rFonts w:ascii="Times New Roman" w:hAnsi="Times New Roman" w:cs="Times New Roman"/>
                <w:sz w:val="24"/>
                <w:szCs w:val="24"/>
                <w:lang w:val="ru-RU"/>
              </w:rPr>
            </w:pPr>
          </w:p>
        </w:tc>
        <w:tc>
          <w:tcPr>
            <w:tcW w:w="3714" w:type="dxa"/>
            <w:tcBorders>
              <w:top w:val="single" w:sz="4" w:space="0" w:color="auto"/>
              <w:left w:val="single" w:sz="4" w:space="0" w:color="auto"/>
              <w:bottom w:val="single" w:sz="4" w:space="0" w:color="auto"/>
              <w:right w:val="single" w:sz="4" w:space="0" w:color="auto"/>
            </w:tcBorders>
          </w:tcPr>
          <w:p w14:paraId="5A8140A8" w14:textId="520FF443" w:rsidR="00FC6379" w:rsidRPr="00D35F28" w:rsidRDefault="00FC6379" w:rsidP="001E79E1">
            <w:pPr>
              <w:pStyle w:val="af9"/>
              <w:numPr>
                <w:ilvl w:val="0"/>
                <w:numId w:val="42"/>
              </w:numPr>
              <w:ind w:left="433"/>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2B9A65AB" w14:textId="1DA17373"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tc>
      </w:tr>
      <w:tr w:rsidR="00FC6379" w:rsidRPr="00D35F28" w14:paraId="057B3186" w14:textId="77777777" w:rsidTr="00094CCF">
        <w:trPr>
          <w:trHeight w:val="1688"/>
          <w:jc w:val="center"/>
        </w:trPr>
        <w:tc>
          <w:tcPr>
            <w:tcW w:w="2972" w:type="dxa"/>
            <w:tcBorders>
              <w:top w:val="single" w:sz="4" w:space="0" w:color="auto"/>
              <w:left w:val="single" w:sz="4" w:space="0" w:color="auto"/>
              <w:bottom w:val="single" w:sz="4" w:space="0" w:color="auto"/>
              <w:right w:val="single" w:sz="4" w:space="0" w:color="auto"/>
            </w:tcBorders>
          </w:tcPr>
          <w:p w14:paraId="3277ED70" w14:textId="55D6C2B1" w:rsidR="00A43ADC" w:rsidRPr="00D35F28" w:rsidRDefault="00B1791C" w:rsidP="00A43ADC">
            <w:pPr>
              <w:widowControl w:val="0"/>
              <w:autoSpaceDE w:val="0"/>
              <w:autoSpaceDN w:val="0"/>
              <w:adjustRightInd w:val="0"/>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ПЕРВЫЙ</w:t>
            </w:r>
            <w:r w:rsidRPr="00D35F28">
              <w:rPr>
                <w:rFonts w:ascii="Times New Roman" w:hAnsi="Times New Roman" w:cs="Times New Roman"/>
                <w:b/>
                <w:sz w:val="24"/>
                <w:szCs w:val="24"/>
                <w:lang w:val="ru-RU"/>
              </w:rPr>
              <w:t xml:space="preserve"> </w:t>
            </w:r>
            <w:r w:rsidR="00A43ADC" w:rsidRPr="00D35F28">
              <w:rPr>
                <w:rFonts w:ascii="Times New Roman" w:hAnsi="Times New Roman" w:cs="Times New Roman"/>
                <w:b/>
                <w:sz w:val="24"/>
                <w:szCs w:val="24"/>
                <w:lang w:val="ru-RU"/>
              </w:rPr>
              <w:t>УРОВЕНЬ</w:t>
            </w:r>
          </w:p>
          <w:p w14:paraId="60E0994A" w14:textId="3C84A122" w:rsidR="00FC6379" w:rsidRPr="00D35F28" w:rsidRDefault="00A249EB" w:rsidP="00244586">
            <w:pPr>
              <w:widowControl w:val="0"/>
              <w:autoSpaceDE w:val="0"/>
              <w:autoSpaceDN w:val="0"/>
              <w:adjustRightInd w:val="0"/>
              <w:spacing w:after="0" w:line="240" w:lineRule="auto"/>
              <w:rPr>
                <w:rFonts w:ascii="Times New Roman" w:hAnsi="Times New Roman" w:cs="Times New Roman"/>
                <w:b/>
                <w:bCs/>
                <w:sz w:val="24"/>
                <w:szCs w:val="24"/>
                <w:lang w:val="ru-RU"/>
              </w:rPr>
            </w:pPr>
            <w:r w:rsidRPr="00D35F28">
              <w:rPr>
                <w:rFonts w:ascii="Times New Roman" w:hAnsi="Times New Roman" w:cs="Times New Roman"/>
                <w:b/>
                <w:bCs/>
                <w:sz w:val="24"/>
                <w:szCs w:val="24"/>
                <w:lang w:val="ru-RU"/>
              </w:rPr>
              <w:t xml:space="preserve">GRC2 </w:t>
            </w:r>
          </w:p>
          <w:p w14:paraId="2365A86A" w14:textId="04C358F2" w:rsidR="00FC6379" w:rsidRPr="00D35F28" w:rsidRDefault="00A43ADC" w:rsidP="00244586">
            <w:pPr>
              <w:widowControl w:val="0"/>
              <w:autoSpaceDE w:val="0"/>
              <w:autoSpaceDN w:val="0"/>
              <w:adjustRightInd w:val="0"/>
              <w:spacing w:after="0" w:line="240" w:lineRule="auto"/>
              <w:rPr>
                <w:rFonts w:ascii="Times New Roman" w:hAnsi="Times New Roman" w:cs="Times New Roman"/>
                <w:b/>
                <w:bCs/>
                <w:sz w:val="24"/>
                <w:szCs w:val="24"/>
                <w:lang w:val="ru-RU"/>
              </w:rPr>
            </w:pPr>
            <w:r w:rsidRPr="00D35F28">
              <w:rPr>
                <w:rFonts w:ascii="Times New Roman" w:hAnsi="Times New Roman" w:cs="Times New Roman"/>
                <w:b/>
                <w:bCs/>
                <w:sz w:val="24"/>
                <w:szCs w:val="24"/>
                <w:lang w:val="ru-RU"/>
              </w:rPr>
              <w:t>Районное отделение МТСР</w:t>
            </w:r>
            <w:r w:rsidR="00FC6379" w:rsidRPr="00D35F28">
              <w:rPr>
                <w:rFonts w:ascii="Times New Roman" w:hAnsi="Times New Roman" w:cs="Times New Roman"/>
                <w:b/>
                <w:bCs/>
                <w:sz w:val="24"/>
                <w:szCs w:val="24"/>
                <w:lang w:val="ru-RU"/>
              </w:rPr>
              <w:t>:</w:t>
            </w:r>
          </w:p>
          <w:p w14:paraId="0DFAC001" w14:textId="74131D7B" w:rsidR="00FC6379" w:rsidRPr="00D35F28" w:rsidRDefault="00A43ADC"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Адрес</w:t>
            </w:r>
            <w:r w:rsidR="00FC6379" w:rsidRPr="00D35F28">
              <w:rPr>
                <w:rFonts w:ascii="Times New Roman" w:hAnsi="Times New Roman" w:cs="Times New Roman"/>
                <w:sz w:val="24"/>
                <w:szCs w:val="24"/>
                <w:lang w:val="ru-RU"/>
              </w:rPr>
              <w:t>:</w:t>
            </w:r>
          </w:p>
          <w:p w14:paraId="67A4A381" w14:textId="5091CE64" w:rsidR="00FC6379" w:rsidRPr="00D35F28" w:rsidRDefault="00A43ADC"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Тел</w:t>
            </w:r>
            <w:r w:rsidR="00FC6379" w:rsidRPr="00D35F28">
              <w:rPr>
                <w:rFonts w:ascii="Times New Roman" w:hAnsi="Times New Roman" w:cs="Times New Roman"/>
                <w:sz w:val="24"/>
                <w:szCs w:val="24"/>
                <w:lang w:val="ru-RU"/>
              </w:rPr>
              <w:t>:</w:t>
            </w:r>
          </w:p>
          <w:p w14:paraId="32216E18" w14:textId="6283C6FD" w:rsidR="00FC6379" w:rsidRPr="00D35F28" w:rsidRDefault="00A43ADC"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Факс</w:t>
            </w:r>
            <w:r w:rsidR="00FC6379" w:rsidRPr="00D35F28">
              <w:rPr>
                <w:rFonts w:ascii="Times New Roman" w:hAnsi="Times New Roman" w:cs="Times New Roman"/>
                <w:sz w:val="24"/>
                <w:szCs w:val="24"/>
                <w:lang w:val="ru-RU"/>
              </w:rPr>
              <w:t>:</w:t>
            </w:r>
          </w:p>
          <w:p w14:paraId="47896D94" w14:textId="6E1224D2" w:rsidR="00FC6379" w:rsidRPr="00D35F28" w:rsidRDefault="00A43ADC"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Адрес электронной почты</w:t>
            </w:r>
            <w:r w:rsidR="00FC6379" w:rsidRPr="00D35F28">
              <w:rPr>
                <w:rFonts w:ascii="Times New Roman" w:hAnsi="Times New Roman" w:cs="Times New Roman"/>
                <w:sz w:val="24"/>
                <w:szCs w:val="24"/>
                <w:lang w:val="ru-RU"/>
              </w:rPr>
              <w:t>:</w:t>
            </w:r>
          </w:p>
          <w:p w14:paraId="7E3D9EF4" w14:textId="4C05E001" w:rsidR="00FC6379" w:rsidRPr="00D35F28" w:rsidRDefault="00A43ADC"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Сотрудник, отвечающий за журнал учета обращений:</w:t>
            </w:r>
            <w:r w:rsidR="00FC6379" w:rsidRPr="00D35F28">
              <w:rPr>
                <w:rFonts w:ascii="Times New Roman" w:hAnsi="Times New Roman" w:cs="Times New Roman"/>
                <w:sz w:val="24"/>
                <w:szCs w:val="24"/>
                <w:lang w:val="ru-RU"/>
              </w:rPr>
              <w:t xml:space="preserve"> </w:t>
            </w:r>
          </w:p>
          <w:p w14:paraId="1D07EED4" w14:textId="77777777" w:rsidR="00FC6379" w:rsidRPr="00D35F28" w:rsidRDefault="00FC6379" w:rsidP="00244586">
            <w:pPr>
              <w:widowControl w:val="0"/>
              <w:autoSpaceDE w:val="0"/>
              <w:autoSpaceDN w:val="0"/>
              <w:adjustRightInd w:val="0"/>
              <w:spacing w:after="0" w:line="240" w:lineRule="auto"/>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4E0C922B" w14:textId="19627B19" w:rsidR="00FC6379" w:rsidRPr="00D35F28" w:rsidRDefault="00F341FF"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Письменно и в электронном формате</w:t>
            </w:r>
          </w:p>
        </w:tc>
        <w:tc>
          <w:tcPr>
            <w:tcW w:w="3714" w:type="dxa"/>
            <w:tcBorders>
              <w:top w:val="single" w:sz="4" w:space="0" w:color="auto"/>
              <w:left w:val="single" w:sz="4" w:space="0" w:color="auto"/>
              <w:bottom w:val="single" w:sz="4" w:space="0" w:color="auto"/>
              <w:right w:val="single" w:sz="4" w:space="0" w:color="auto"/>
            </w:tcBorders>
          </w:tcPr>
          <w:p w14:paraId="4A928B57" w14:textId="77777777" w:rsidR="000521B2" w:rsidRPr="00D35F28" w:rsidRDefault="000521B2" w:rsidP="000521B2">
            <w:pPr>
              <w:pStyle w:val="af9"/>
              <w:numPr>
                <w:ilvl w:val="0"/>
                <w:numId w:val="43"/>
              </w:numPr>
              <w:ind w:left="433"/>
              <w:rPr>
                <w:rFonts w:ascii="Times New Roman" w:hAnsi="Times New Roman"/>
                <w:sz w:val="24"/>
                <w:szCs w:val="24"/>
              </w:rPr>
            </w:pPr>
            <w:r w:rsidRPr="00D35F28">
              <w:rPr>
                <w:rFonts w:ascii="Times New Roman" w:hAnsi="Times New Roman"/>
                <w:sz w:val="24"/>
                <w:szCs w:val="24"/>
              </w:rPr>
              <w:t xml:space="preserve">Районное управление МТСР регистрирует жалобу в специальном журнале; </w:t>
            </w:r>
          </w:p>
          <w:p w14:paraId="72F85E52" w14:textId="7E038761" w:rsidR="000521B2" w:rsidRPr="00D35F28" w:rsidRDefault="000521B2" w:rsidP="000521B2">
            <w:pPr>
              <w:pStyle w:val="af9"/>
              <w:numPr>
                <w:ilvl w:val="0"/>
                <w:numId w:val="43"/>
              </w:numPr>
              <w:ind w:left="433"/>
              <w:rPr>
                <w:rFonts w:ascii="Times New Roman" w:hAnsi="Times New Roman"/>
                <w:sz w:val="24"/>
                <w:szCs w:val="24"/>
              </w:rPr>
            </w:pPr>
            <w:r w:rsidRPr="00D35F28">
              <w:rPr>
                <w:rFonts w:ascii="Times New Roman" w:hAnsi="Times New Roman"/>
                <w:sz w:val="24"/>
                <w:szCs w:val="24"/>
              </w:rPr>
              <w:t xml:space="preserve">Организует процесс рассмотрения жалоб и решения вопросов; </w:t>
            </w:r>
          </w:p>
          <w:p w14:paraId="5E24285D" w14:textId="77777777" w:rsidR="000521B2" w:rsidRPr="00D35F28" w:rsidRDefault="000521B2" w:rsidP="000521B2">
            <w:pPr>
              <w:pStyle w:val="af9"/>
              <w:numPr>
                <w:ilvl w:val="0"/>
                <w:numId w:val="43"/>
              </w:numPr>
              <w:ind w:left="433"/>
              <w:rPr>
                <w:rFonts w:ascii="Times New Roman" w:hAnsi="Times New Roman"/>
                <w:sz w:val="24"/>
                <w:szCs w:val="24"/>
              </w:rPr>
            </w:pPr>
            <w:bookmarkStart w:id="54" w:name="_Hlk42949546"/>
            <w:r w:rsidRPr="00D35F28">
              <w:rPr>
                <w:rFonts w:ascii="Times New Roman" w:hAnsi="Times New Roman"/>
                <w:sz w:val="24"/>
                <w:szCs w:val="24"/>
              </w:rPr>
              <w:t>Для рассмотрения жалобы может потребоваться дополнительное изучение вопроса, включая сбор дополнительных документов</w:t>
            </w:r>
            <w:bookmarkEnd w:id="54"/>
            <w:r w:rsidRPr="00D35F28">
              <w:rPr>
                <w:rFonts w:ascii="Times New Roman" w:hAnsi="Times New Roman"/>
                <w:sz w:val="24"/>
                <w:szCs w:val="24"/>
              </w:rPr>
              <w:t>;</w:t>
            </w:r>
          </w:p>
          <w:p w14:paraId="66B552CF" w14:textId="65E35AED" w:rsidR="00FC6379" w:rsidRPr="00D35F28" w:rsidRDefault="000521B2" w:rsidP="000521B2">
            <w:pPr>
              <w:pStyle w:val="af9"/>
              <w:numPr>
                <w:ilvl w:val="0"/>
                <w:numId w:val="43"/>
              </w:numPr>
              <w:ind w:left="433"/>
              <w:rPr>
                <w:rFonts w:ascii="Times New Roman" w:hAnsi="Times New Roman"/>
                <w:sz w:val="24"/>
                <w:szCs w:val="24"/>
              </w:rPr>
            </w:pPr>
            <w:r w:rsidRPr="00D35F28">
              <w:rPr>
                <w:rFonts w:ascii="Times New Roman" w:hAnsi="Times New Roman"/>
                <w:sz w:val="24"/>
                <w:szCs w:val="24"/>
              </w:rPr>
              <w:t>Ежемесячно отправляет в ОРП (в зависимости от характера вопроса) отчет о ходе рассмотрения жалоб</w:t>
            </w:r>
          </w:p>
        </w:tc>
        <w:tc>
          <w:tcPr>
            <w:tcW w:w="1531" w:type="dxa"/>
            <w:tcBorders>
              <w:top w:val="single" w:sz="4" w:space="0" w:color="auto"/>
              <w:left w:val="single" w:sz="4" w:space="0" w:color="auto"/>
              <w:bottom w:val="single" w:sz="4" w:space="0" w:color="auto"/>
              <w:right w:val="single" w:sz="4" w:space="0" w:color="auto"/>
            </w:tcBorders>
          </w:tcPr>
          <w:p w14:paraId="5536CE80"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329CF5A5"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4A88790F"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7098FE2D"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385BFA5C"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3BA0788F" w14:textId="0638AF6C"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5 </w:t>
            </w:r>
            <w:r w:rsidR="00A43ADC" w:rsidRPr="00D35F28">
              <w:rPr>
                <w:rFonts w:ascii="Times New Roman" w:hAnsi="Times New Roman" w:cs="Times New Roman"/>
                <w:sz w:val="24"/>
                <w:szCs w:val="24"/>
                <w:lang w:val="ru-RU"/>
              </w:rPr>
              <w:t>дней</w:t>
            </w:r>
          </w:p>
          <w:p w14:paraId="163DD753"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5D7A48AB"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3742A6D5" w14:textId="39D52A63"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15 </w:t>
            </w:r>
            <w:r w:rsidR="00A43ADC" w:rsidRPr="00D35F28">
              <w:rPr>
                <w:rFonts w:ascii="Times New Roman" w:hAnsi="Times New Roman" w:cs="Times New Roman"/>
                <w:sz w:val="24"/>
                <w:szCs w:val="24"/>
                <w:lang w:val="ru-RU"/>
              </w:rPr>
              <w:t>дней</w:t>
            </w:r>
          </w:p>
          <w:p w14:paraId="130703A3"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0F2337EB"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5524F295"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tc>
      </w:tr>
      <w:tr w:rsidR="00FC6379" w:rsidRPr="00D35F28" w14:paraId="26C6A0AF" w14:textId="77777777" w:rsidTr="00094CCF">
        <w:trPr>
          <w:trHeight w:val="1688"/>
          <w:jc w:val="center"/>
        </w:trPr>
        <w:tc>
          <w:tcPr>
            <w:tcW w:w="2972" w:type="dxa"/>
            <w:tcBorders>
              <w:top w:val="single" w:sz="4" w:space="0" w:color="auto"/>
              <w:left w:val="single" w:sz="4" w:space="0" w:color="auto"/>
              <w:bottom w:val="single" w:sz="4" w:space="0" w:color="auto"/>
              <w:right w:val="single" w:sz="4" w:space="0" w:color="auto"/>
            </w:tcBorders>
          </w:tcPr>
          <w:p w14:paraId="5CCB6C61" w14:textId="2AF7D7D2" w:rsidR="00A43ADC" w:rsidRPr="00D35F28" w:rsidRDefault="00E47CFC" w:rsidP="00A43ADC">
            <w:pPr>
              <w:widowControl w:val="0"/>
              <w:autoSpaceDE w:val="0"/>
              <w:autoSpaceDN w:val="0"/>
              <w:adjustRightInd w:val="0"/>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ВТОРОЙ</w:t>
            </w:r>
            <w:r w:rsidRPr="00D35F28">
              <w:rPr>
                <w:rFonts w:ascii="Times New Roman" w:hAnsi="Times New Roman" w:cs="Times New Roman"/>
                <w:b/>
                <w:sz w:val="24"/>
                <w:szCs w:val="24"/>
                <w:lang w:val="ru-RU"/>
              </w:rPr>
              <w:t xml:space="preserve"> </w:t>
            </w:r>
            <w:r w:rsidR="00A43ADC" w:rsidRPr="00D35F28">
              <w:rPr>
                <w:rFonts w:ascii="Times New Roman" w:hAnsi="Times New Roman" w:cs="Times New Roman"/>
                <w:b/>
                <w:sz w:val="24"/>
                <w:szCs w:val="24"/>
                <w:lang w:val="ru-RU"/>
              </w:rPr>
              <w:t>УРОВЕНЬ</w:t>
            </w:r>
          </w:p>
          <w:p w14:paraId="21FF8350" w14:textId="32E1FDB8" w:rsidR="00FC6379" w:rsidRPr="00D35F28" w:rsidRDefault="00613133" w:rsidP="00244586">
            <w:pPr>
              <w:widowControl w:val="0"/>
              <w:autoSpaceDE w:val="0"/>
              <w:autoSpaceDN w:val="0"/>
              <w:adjustRightInd w:val="0"/>
              <w:spacing w:after="0" w:line="240" w:lineRule="auto"/>
              <w:rPr>
                <w:rFonts w:ascii="Times New Roman" w:hAnsi="Times New Roman" w:cs="Times New Roman"/>
                <w:b/>
                <w:sz w:val="24"/>
                <w:szCs w:val="24"/>
                <w:u w:val="single"/>
                <w:lang w:val="ru-RU"/>
              </w:rPr>
            </w:pPr>
            <w:r w:rsidRPr="00D35F28">
              <w:rPr>
                <w:rFonts w:ascii="Times New Roman" w:hAnsi="Times New Roman" w:cs="Times New Roman"/>
                <w:b/>
                <w:sz w:val="24"/>
                <w:szCs w:val="24"/>
                <w:u w:val="single"/>
                <w:lang w:val="ru-RU"/>
              </w:rPr>
              <w:t>GRC 3</w:t>
            </w:r>
          </w:p>
          <w:p w14:paraId="625D4896" w14:textId="307C576E" w:rsidR="00FC6379" w:rsidRPr="00D35F28" w:rsidRDefault="00A43ADC" w:rsidP="00244586">
            <w:pPr>
              <w:widowControl w:val="0"/>
              <w:autoSpaceDE w:val="0"/>
              <w:autoSpaceDN w:val="0"/>
              <w:adjustRightInd w:val="0"/>
              <w:spacing w:after="0" w:line="240" w:lineRule="auto"/>
              <w:rPr>
                <w:rFonts w:ascii="Times New Roman" w:hAnsi="Times New Roman" w:cs="Times New Roman"/>
                <w:b/>
                <w:bCs/>
                <w:sz w:val="24"/>
                <w:szCs w:val="24"/>
                <w:lang w:val="ru-RU"/>
              </w:rPr>
            </w:pPr>
            <w:r w:rsidRPr="00D35F28">
              <w:rPr>
                <w:rFonts w:ascii="Times New Roman" w:hAnsi="Times New Roman" w:cs="Times New Roman"/>
                <w:b/>
                <w:bCs/>
                <w:sz w:val="24"/>
                <w:szCs w:val="24"/>
                <w:lang w:val="ru-RU"/>
              </w:rPr>
              <w:t>Отдел реализации проекта</w:t>
            </w:r>
            <w:r w:rsidR="00FC6379" w:rsidRPr="00D35F28">
              <w:rPr>
                <w:rFonts w:ascii="Times New Roman" w:hAnsi="Times New Roman" w:cs="Times New Roman"/>
                <w:b/>
                <w:bCs/>
                <w:sz w:val="24"/>
                <w:szCs w:val="24"/>
                <w:lang w:val="ru-RU"/>
              </w:rPr>
              <w:t>:</w:t>
            </w:r>
          </w:p>
          <w:p w14:paraId="2FB688FF" w14:textId="020AF4A2" w:rsidR="00FC6379" w:rsidRPr="00D35F28" w:rsidRDefault="00A43ADC"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Адрес</w:t>
            </w:r>
            <w:r w:rsidR="00FC6379" w:rsidRPr="00D35F28">
              <w:rPr>
                <w:rFonts w:ascii="Times New Roman" w:hAnsi="Times New Roman" w:cs="Times New Roman"/>
                <w:sz w:val="24"/>
                <w:szCs w:val="24"/>
                <w:lang w:val="ru-RU"/>
              </w:rPr>
              <w:t>:</w:t>
            </w:r>
          </w:p>
          <w:p w14:paraId="08B264B3" w14:textId="2F458224" w:rsidR="00FC6379" w:rsidRPr="00D35F28" w:rsidRDefault="00A43ADC"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Тел</w:t>
            </w:r>
            <w:r w:rsidR="00FC6379" w:rsidRPr="00D35F28">
              <w:rPr>
                <w:rFonts w:ascii="Times New Roman" w:hAnsi="Times New Roman" w:cs="Times New Roman"/>
                <w:sz w:val="24"/>
                <w:szCs w:val="24"/>
                <w:lang w:val="ru-RU"/>
              </w:rPr>
              <w:t>.:</w:t>
            </w:r>
          </w:p>
          <w:p w14:paraId="3ECDD422" w14:textId="64E88520" w:rsidR="00FC6379" w:rsidRPr="00D35F28" w:rsidRDefault="00A43ADC"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Факс</w:t>
            </w:r>
            <w:r w:rsidR="00FC6379" w:rsidRPr="00D35F28">
              <w:rPr>
                <w:rFonts w:ascii="Times New Roman" w:hAnsi="Times New Roman" w:cs="Times New Roman"/>
                <w:sz w:val="24"/>
                <w:szCs w:val="24"/>
                <w:lang w:val="ru-RU"/>
              </w:rPr>
              <w:t>:</w:t>
            </w:r>
          </w:p>
          <w:p w14:paraId="0DA43075" w14:textId="064E5F99" w:rsidR="00FC6379" w:rsidRPr="00D35F28" w:rsidRDefault="00A43ADC" w:rsidP="00244586">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Сотрудник, отвечающий за журнал учета обращений:</w:t>
            </w:r>
          </w:p>
          <w:p w14:paraId="6EE3A6E2" w14:textId="77777777" w:rsidR="00FC6379" w:rsidRPr="00D35F28" w:rsidRDefault="00FC6379" w:rsidP="00244586">
            <w:pPr>
              <w:widowControl w:val="0"/>
              <w:autoSpaceDE w:val="0"/>
              <w:autoSpaceDN w:val="0"/>
              <w:adjustRightInd w:val="0"/>
              <w:spacing w:after="0" w:line="240" w:lineRule="auto"/>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691FC388" w14:textId="0F22435C" w:rsidR="00FC6379" w:rsidRPr="00D35F28" w:rsidRDefault="00F341FF" w:rsidP="0064350D">
            <w:pPr>
              <w:widowControl w:val="0"/>
              <w:autoSpaceDE w:val="0"/>
              <w:autoSpaceDN w:val="0"/>
              <w:adjustRightInd w:val="0"/>
              <w:spacing w:after="0" w:line="240" w:lineRule="auto"/>
              <w:rPr>
                <w:rFonts w:ascii="Times New Roman" w:hAnsi="Times New Roman" w:cs="Times New Roman"/>
                <w:sz w:val="24"/>
                <w:szCs w:val="24"/>
                <w:lang w:val="ru-RU"/>
              </w:rPr>
            </w:pPr>
            <w:r w:rsidRPr="00D35F28">
              <w:rPr>
                <w:rFonts w:ascii="Times New Roman" w:hAnsi="Times New Roman" w:cs="Times New Roman"/>
                <w:sz w:val="24"/>
                <w:szCs w:val="24"/>
                <w:lang w:val="ru-RU"/>
              </w:rPr>
              <w:t>Письменно и в электронном формате</w:t>
            </w:r>
          </w:p>
        </w:tc>
        <w:tc>
          <w:tcPr>
            <w:tcW w:w="3714" w:type="dxa"/>
            <w:tcBorders>
              <w:top w:val="single" w:sz="4" w:space="0" w:color="auto"/>
              <w:left w:val="single" w:sz="4" w:space="0" w:color="auto"/>
              <w:bottom w:val="single" w:sz="4" w:space="0" w:color="auto"/>
              <w:right w:val="single" w:sz="4" w:space="0" w:color="auto"/>
            </w:tcBorders>
          </w:tcPr>
          <w:p w14:paraId="468D8C03" w14:textId="77777777" w:rsidR="000521B2" w:rsidRPr="00D35F28" w:rsidRDefault="000521B2" w:rsidP="000521B2">
            <w:pPr>
              <w:pStyle w:val="af9"/>
              <w:numPr>
                <w:ilvl w:val="0"/>
                <w:numId w:val="44"/>
              </w:numPr>
              <w:ind w:left="433"/>
              <w:rPr>
                <w:rFonts w:ascii="Times New Roman" w:hAnsi="Times New Roman"/>
                <w:sz w:val="24"/>
                <w:szCs w:val="24"/>
              </w:rPr>
            </w:pPr>
            <w:bookmarkStart w:id="55" w:name="_Hlk42949462"/>
            <w:r w:rsidRPr="00D35F28">
              <w:rPr>
                <w:rFonts w:ascii="Times New Roman" w:hAnsi="Times New Roman"/>
                <w:sz w:val="24"/>
                <w:szCs w:val="24"/>
              </w:rPr>
              <w:t xml:space="preserve">Жалоба регистрируется в специальном журнале; </w:t>
            </w:r>
          </w:p>
          <w:p w14:paraId="3F4134FE" w14:textId="77777777" w:rsidR="000521B2" w:rsidRPr="00D35F28" w:rsidRDefault="000521B2" w:rsidP="000521B2">
            <w:pPr>
              <w:pStyle w:val="af9"/>
              <w:numPr>
                <w:ilvl w:val="0"/>
                <w:numId w:val="44"/>
              </w:numPr>
              <w:ind w:left="433"/>
              <w:rPr>
                <w:rFonts w:ascii="Times New Roman" w:hAnsi="Times New Roman"/>
                <w:sz w:val="24"/>
                <w:szCs w:val="24"/>
              </w:rPr>
            </w:pPr>
            <w:r w:rsidRPr="00D35F28">
              <w:rPr>
                <w:rFonts w:ascii="Times New Roman" w:hAnsi="Times New Roman"/>
                <w:sz w:val="24"/>
                <w:szCs w:val="24"/>
              </w:rPr>
              <w:t xml:space="preserve">Если жалоба обоснована, с заявителем проводятся обсуждения и готовятся соответствующие меры; </w:t>
            </w:r>
          </w:p>
          <w:p w14:paraId="03A5D7EE" w14:textId="77777777" w:rsidR="000521B2" w:rsidRPr="00D35F28" w:rsidRDefault="000521B2" w:rsidP="000521B2">
            <w:pPr>
              <w:pStyle w:val="ac"/>
              <w:numPr>
                <w:ilvl w:val="0"/>
                <w:numId w:val="44"/>
              </w:numPr>
              <w:ind w:left="433"/>
              <w:rPr>
                <w:rFonts w:ascii="Times New Roman" w:hAnsi="Times New Roman" w:cs="Times New Roman"/>
                <w:lang w:val="ru-RU"/>
              </w:rPr>
            </w:pPr>
            <w:r w:rsidRPr="00D35F28">
              <w:rPr>
                <w:rFonts w:ascii="Times New Roman" w:hAnsi="Times New Roman"/>
                <w:lang w:val="ru-RU"/>
              </w:rPr>
              <w:t>Для рассмотрения жалобы может потребоваться дополнительное изучение вопроса, включая сбор дополнительных документов</w:t>
            </w:r>
          </w:p>
          <w:p w14:paraId="34F07EFF" w14:textId="28D09488" w:rsidR="00FC6379" w:rsidRPr="00D35F28" w:rsidRDefault="000521B2">
            <w:pPr>
              <w:pStyle w:val="ac"/>
              <w:numPr>
                <w:ilvl w:val="0"/>
                <w:numId w:val="44"/>
              </w:numPr>
              <w:ind w:left="433"/>
              <w:rPr>
                <w:rFonts w:ascii="Times New Roman" w:hAnsi="Times New Roman" w:cs="Times New Roman"/>
                <w:lang w:val="ru-RU"/>
              </w:rPr>
            </w:pPr>
            <w:r w:rsidRPr="00D35F28">
              <w:rPr>
                <w:rFonts w:ascii="Times New Roman" w:hAnsi="Times New Roman" w:cs="Times New Roman"/>
                <w:lang w:val="ru-RU"/>
              </w:rPr>
              <w:t xml:space="preserve">Сведения о рассмотренных обращениях собираются, обобщаются и включаются в квартальные отчеты, подаваемые в </w:t>
            </w:r>
            <w:bookmarkEnd w:id="55"/>
            <w:r w:rsidR="00602965">
              <w:rPr>
                <w:rFonts w:ascii="Times New Roman" w:hAnsi="Times New Roman" w:cs="Times New Roman"/>
                <w:lang w:val="ru-RU"/>
              </w:rPr>
              <w:t>МТСОМ</w:t>
            </w:r>
          </w:p>
        </w:tc>
        <w:tc>
          <w:tcPr>
            <w:tcW w:w="1531" w:type="dxa"/>
            <w:tcBorders>
              <w:top w:val="single" w:sz="4" w:space="0" w:color="auto"/>
              <w:left w:val="single" w:sz="4" w:space="0" w:color="auto"/>
              <w:bottom w:val="single" w:sz="4" w:space="0" w:color="auto"/>
              <w:right w:val="single" w:sz="4" w:space="0" w:color="auto"/>
            </w:tcBorders>
          </w:tcPr>
          <w:p w14:paraId="0944CD57"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2F8627C5"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48B08E00"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3844833F"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376BDB48"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3FC8395D" w14:textId="2C697678"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7 </w:t>
            </w:r>
            <w:r w:rsidR="00A43ADC" w:rsidRPr="00D35F28">
              <w:rPr>
                <w:rFonts w:ascii="Times New Roman" w:hAnsi="Times New Roman" w:cs="Times New Roman"/>
                <w:sz w:val="24"/>
                <w:szCs w:val="24"/>
                <w:lang w:val="ru-RU"/>
              </w:rPr>
              <w:t>дней</w:t>
            </w:r>
          </w:p>
          <w:p w14:paraId="7F4D8750"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5C4D02CB"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117113F8"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3A17CBFD" w14:textId="77777777"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p>
          <w:p w14:paraId="3DF979E8" w14:textId="4C3F6D7D" w:rsidR="00FC6379" w:rsidRPr="00D35F28" w:rsidRDefault="00FC6379" w:rsidP="00244586">
            <w:pPr>
              <w:widowControl w:val="0"/>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15 </w:t>
            </w:r>
            <w:r w:rsidR="00A43ADC" w:rsidRPr="00D35F28">
              <w:rPr>
                <w:rFonts w:ascii="Times New Roman" w:hAnsi="Times New Roman" w:cs="Times New Roman"/>
                <w:sz w:val="24"/>
                <w:szCs w:val="24"/>
                <w:lang w:val="ru-RU"/>
              </w:rPr>
              <w:t>дней</w:t>
            </w:r>
          </w:p>
        </w:tc>
      </w:tr>
    </w:tbl>
    <w:p w14:paraId="19656CE8" w14:textId="77777777" w:rsidR="00FC6379" w:rsidRPr="00D35F28" w:rsidRDefault="00FC6379" w:rsidP="00E20705">
      <w:pPr>
        <w:spacing w:after="0" w:line="240" w:lineRule="auto"/>
        <w:rPr>
          <w:sz w:val="24"/>
          <w:szCs w:val="24"/>
          <w:lang w:val="ru-RU" w:eastAsia="ru-RU"/>
        </w:rPr>
      </w:pPr>
    </w:p>
    <w:p w14:paraId="11EB54C4" w14:textId="405CB4B7" w:rsidR="00730C4B" w:rsidRPr="00D35F28" w:rsidRDefault="000521B2" w:rsidP="00E20705">
      <w:pPr>
        <w:pStyle w:val="2"/>
        <w:numPr>
          <w:ilvl w:val="1"/>
          <w:numId w:val="4"/>
        </w:numPr>
        <w:rPr>
          <w:sz w:val="24"/>
          <w:szCs w:val="24"/>
        </w:rPr>
      </w:pPr>
      <w:bookmarkStart w:id="56" w:name="_Toc43033978"/>
      <w:bookmarkEnd w:id="53"/>
      <w:r w:rsidRPr="00D35F28">
        <w:rPr>
          <w:sz w:val="24"/>
          <w:szCs w:val="24"/>
        </w:rPr>
        <w:t>Мониторинг обращений и соответствующая отчетность</w:t>
      </w:r>
      <w:bookmarkEnd w:id="56"/>
      <w:r w:rsidRPr="00D35F28">
        <w:rPr>
          <w:sz w:val="24"/>
          <w:szCs w:val="24"/>
        </w:rPr>
        <w:t xml:space="preserve"> </w:t>
      </w:r>
    </w:p>
    <w:p w14:paraId="0C1FACC9" w14:textId="68782A82" w:rsidR="00730C4B" w:rsidRPr="00D35F28" w:rsidRDefault="00F840C3" w:rsidP="00730C4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35F28">
        <w:rPr>
          <w:rFonts w:ascii="Times New Roman" w:eastAsia="Times New Roman" w:hAnsi="Times New Roman" w:cs="Times New Roman"/>
          <w:sz w:val="24"/>
          <w:szCs w:val="24"/>
          <w:lang w:val="ru-RU"/>
        </w:rPr>
        <w:t>О</w:t>
      </w:r>
      <w:r w:rsidR="005B0435" w:rsidRPr="00D35F28">
        <w:rPr>
          <w:rFonts w:ascii="Times New Roman" w:eastAsia="Times New Roman" w:hAnsi="Times New Roman" w:cs="Times New Roman"/>
          <w:sz w:val="24"/>
          <w:szCs w:val="24"/>
          <w:lang w:val="ru-RU"/>
        </w:rPr>
        <w:t xml:space="preserve">РП будет отвечать за: </w:t>
      </w:r>
      <w:r w:rsidR="00730C4B" w:rsidRPr="00D35F28">
        <w:rPr>
          <w:rFonts w:ascii="Times New Roman" w:eastAsia="Times New Roman" w:hAnsi="Times New Roman" w:cs="Times New Roman"/>
          <w:sz w:val="24"/>
          <w:szCs w:val="24"/>
          <w:lang w:val="ru-RU"/>
        </w:rPr>
        <w:t xml:space="preserve"> </w:t>
      </w:r>
    </w:p>
    <w:p w14:paraId="4BAA228A" w14:textId="3F40DDFF" w:rsidR="005B0435" w:rsidRPr="00D35F28" w:rsidRDefault="005B0435" w:rsidP="003C44C7">
      <w:pPr>
        <w:pStyle w:val="ac"/>
        <w:numPr>
          <w:ilvl w:val="0"/>
          <w:numId w:val="8"/>
        </w:numPr>
        <w:ind w:left="567" w:hanging="270"/>
        <w:jc w:val="both"/>
        <w:rPr>
          <w:rFonts w:ascii="Times New Roman" w:eastAsia="Times New Roman" w:hAnsi="Times New Roman" w:cs="Times New Roman"/>
          <w:color w:val="auto"/>
          <w:lang w:val="ru-RU"/>
        </w:rPr>
      </w:pPr>
      <w:r w:rsidRPr="00D35F28">
        <w:rPr>
          <w:rFonts w:ascii="Times New Roman" w:eastAsia="Times New Roman" w:hAnsi="Times New Roman" w:cs="Times New Roman"/>
          <w:color w:val="auto"/>
          <w:lang w:val="ru-RU"/>
        </w:rPr>
        <w:t>Анализ данных о количестве</w:t>
      </w:r>
      <w:r w:rsidR="00D865C1" w:rsidRPr="00D35F28">
        <w:rPr>
          <w:rFonts w:ascii="Times New Roman" w:eastAsia="Times New Roman" w:hAnsi="Times New Roman" w:cs="Times New Roman"/>
          <w:color w:val="auto"/>
          <w:lang w:val="ru-RU"/>
        </w:rPr>
        <w:t xml:space="preserve"> и</w:t>
      </w:r>
      <w:r w:rsidRPr="00D35F28">
        <w:rPr>
          <w:rFonts w:ascii="Times New Roman" w:eastAsia="Times New Roman" w:hAnsi="Times New Roman" w:cs="Times New Roman"/>
          <w:color w:val="auto"/>
          <w:lang w:val="ru-RU"/>
        </w:rPr>
        <w:t xml:space="preserve"> характере </w:t>
      </w:r>
      <w:r w:rsidR="00D865C1" w:rsidRPr="00D35F28">
        <w:rPr>
          <w:rFonts w:ascii="Times New Roman" w:eastAsia="Times New Roman" w:hAnsi="Times New Roman" w:cs="Times New Roman"/>
          <w:color w:val="auto"/>
          <w:lang w:val="ru-RU"/>
        </w:rPr>
        <w:t xml:space="preserve">жалоб, </w:t>
      </w:r>
      <w:r w:rsidRPr="00D35F28">
        <w:rPr>
          <w:rFonts w:ascii="Times New Roman" w:eastAsia="Times New Roman" w:hAnsi="Times New Roman" w:cs="Times New Roman"/>
          <w:color w:val="auto"/>
          <w:lang w:val="ru-RU"/>
        </w:rPr>
        <w:t>и ходе</w:t>
      </w:r>
      <w:r w:rsidR="00D865C1" w:rsidRPr="00D35F28">
        <w:rPr>
          <w:rFonts w:ascii="Times New Roman" w:eastAsia="Times New Roman" w:hAnsi="Times New Roman" w:cs="Times New Roman"/>
          <w:color w:val="auto"/>
          <w:lang w:val="ru-RU"/>
        </w:rPr>
        <w:t xml:space="preserve"> </w:t>
      </w:r>
      <w:r w:rsidRPr="00D35F28">
        <w:rPr>
          <w:rFonts w:ascii="Times New Roman" w:eastAsia="Times New Roman" w:hAnsi="Times New Roman" w:cs="Times New Roman"/>
          <w:color w:val="auto"/>
          <w:lang w:val="ru-RU"/>
        </w:rPr>
        <w:t xml:space="preserve">рассмотрения, а также </w:t>
      </w:r>
      <w:r w:rsidR="00D865C1" w:rsidRPr="00D35F28">
        <w:rPr>
          <w:rFonts w:ascii="Times New Roman" w:eastAsia="Times New Roman" w:hAnsi="Times New Roman" w:cs="Times New Roman"/>
          <w:color w:val="auto"/>
          <w:lang w:val="ru-RU"/>
        </w:rPr>
        <w:t>за</w:t>
      </w:r>
      <w:r w:rsidRPr="00D35F28">
        <w:rPr>
          <w:rFonts w:ascii="Times New Roman" w:eastAsia="Times New Roman" w:hAnsi="Times New Roman" w:cs="Times New Roman"/>
          <w:color w:val="auto"/>
          <w:lang w:val="ru-RU"/>
        </w:rPr>
        <w:t xml:space="preserve"> внесени</w:t>
      </w:r>
      <w:r w:rsidR="00D865C1" w:rsidRPr="00D35F28">
        <w:rPr>
          <w:rFonts w:ascii="Times New Roman" w:eastAsia="Times New Roman" w:hAnsi="Times New Roman" w:cs="Times New Roman"/>
          <w:color w:val="auto"/>
          <w:lang w:val="ru-RU"/>
        </w:rPr>
        <w:t>е</w:t>
      </w:r>
      <w:r w:rsidRPr="00D35F28">
        <w:rPr>
          <w:rFonts w:ascii="Times New Roman" w:eastAsia="Times New Roman" w:hAnsi="Times New Roman" w:cs="Times New Roman"/>
          <w:color w:val="auto"/>
          <w:lang w:val="ru-RU"/>
        </w:rPr>
        <w:t xml:space="preserve"> их в ба</w:t>
      </w:r>
      <w:r w:rsidR="00D865C1" w:rsidRPr="00D35F28">
        <w:rPr>
          <w:rFonts w:ascii="Times New Roman" w:eastAsia="Times New Roman" w:hAnsi="Times New Roman" w:cs="Times New Roman"/>
          <w:color w:val="auto"/>
          <w:lang w:val="ru-RU"/>
        </w:rPr>
        <w:t>з</w:t>
      </w:r>
      <w:r w:rsidRPr="00D35F28">
        <w:rPr>
          <w:rFonts w:ascii="Times New Roman" w:eastAsia="Times New Roman" w:hAnsi="Times New Roman" w:cs="Times New Roman"/>
          <w:color w:val="auto"/>
          <w:lang w:val="ru-RU"/>
        </w:rPr>
        <w:t xml:space="preserve">у данных ОРП; </w:t>
      </w:r>
    </w:p>
    <w:p w14:paraId="58C6B651" w14:textId="3D60760D" w:rsidR="005B0435" w:rsidRPr="00D35F28" w:rsidRDefault="005B0435" w:rsidP="003C44C7">
      <w:pPr>
        <w:pStyle w:val="ac"/>
        <w:numPr>
          <w:ilvl w:val="0"/>
          <w:numId w:val="8"/>
        </w:numPr>
        <w:ind w:left="567" w:hanging="270"/>
        <w:jc w:val="both"/>
        <w:rPr>
          <w:rFonts w:ascii="Times New Roman" w:eastAsia="Times New Roman" w:hAnsi="Times New Roman" w:cs="Times New Roman"/>
          <w:color w:val="auto"/>
          <w:lang w:val="ru-RU"/>
        </w:rPr>
      </w:pPr>
      <w:r w:rsidRPr="00D35F28">
        <w:rPr>
          <w:rFonts w:ascii="Times New Roman" w:eastAsia="Times New Roman" w:hAnsi="Times New Roman" w:cs="Times New Roman"/>
          <w:color w:val="auto"/>
          <w:lang w:val="ru-RU"/>
        </w:rPr>
        <w:t xml:space="preserve">Мониторинг нерешенных вопросов и предлагаемых мер для их решения; </w:t>
      </w:r>
    </w:p>
    <w:p w14:paraId="12AB133D" w14:textId="2D3C0444" w:rsidR="005B0435" w:rsidRPr="00D35F28" w:rsidRDefault="005B0435" w:rsidP="003C44C7">
      <w:pPr>
        <w:pStyle w:val="ac"/>
        <w:numPr>
          <w:ilvl w:val="0"/>
          <w:numId w:val="8"/>
        </w:numPr>
        <w:ind w:left="567" w:hanging="270"/>
        <w:jc w:val="both"/>
        <w:rPr>
          <w:rFonts w:ascii="Times New Roman" w:eastAsia="Times New Roman" w:hAnsi="Times New Roman" w:cs="Times New Roman"/>
          <w:color w:val="auto"/>
          <w:lang w:val="ru-RU"/>
        </w:rPr>
      </w:pPr>
      <w:r w:rsidRPr="00D35F28">
        <w:rPr>
          <w:rFonts w:ascii="Times New Roman" w:eastAsia="Times New Roman" w:hAnsi="Times New Roman" w:cs="Times New Roman"/>
          <w:color w:val="auto"/>
          <w:lang w:val="ru-RU"/>
        </w:rPr>
        <w:t xml:space="preserve">Подготовку квартальных отчетов о рассмотрении обращений, которые будут подаваться во Всемирный банк.  </w:t>
      </w:r>
    </w:p>
    <w:p w14:paraId="5BD6829B" w14:textId="77777777" w:rsidR="00730C4B" w:rsidRPr="00D35F28" w:rsidRDefault="00730C4B" w:rsidP="00730C4B">
      <w:pPr>
        <w:pStyle w:val="ac"/>
        <w:rPr>
          <w:rFonts w:ascii="Times New Roman" w:eastAsia="Times New Roman" w:hAnsi="Times New Roman" w:cs="Times New Roman"/>
          <w:color w:val="auto"/>
          <w:lang w:val="ru-RU"/>
        </w:rPr>
      </w:pPr>
    </w:p>
    <w:p w14:paraId="2ACE3AD7" w14:textId="7D420646" w:rsidR="00C825F9" w:rsidRPr="00D35F28" w:rsidRDefault="00C825F9" w:rsidP="00730C4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35F28">
        <w:rPr>
          <w:rFonts w:ascii="Times New Roman" w:eastAsia="Times New Roman" w:hAnsi="Times New Roman" w:cs="Times New Roman"/>
          <w:sz w:val="24"/>
          <w:szCs w:val="24"/>
          <w:lang w:val="ru-RU"/>
        </w:rPr>
        <w:t xml:space="preserve">В квартальных отчетах для Всемирного банка должен быть раздел, посвященный рассмотрению обращений, содержащий в себе следующую информацию: </w:t>
      </w:r>
    </w:p>
    <w:p w14:paraId="52D20F92" w14:textId="7A1A2E96" w:rsidR="00ED3228" w:rsidRPr="00D35F28" w:rsidRDefault="00ED3228" w:rsidP="003C44C7">
      <w:pPr>
        <w:pStyle w:val="ac"/>
        <w:numPr>
          <w:ilvl w:val="0"/>
          <w:numId w:val="8"/>
        </w:numPr>
        <w:ind w:left="567" w:hanging="270"/>
        <w:jc w:val="both"/>
        <w:rPr>
          <w:rFonts w:ascii="Times New Roman" w:eastAsia="Times New Roman" w:hAnsi="Times New Roman" w:cs="Times New Roman"/>
          <w:color w:val="auto"/>
          <w:lang w:val="ru-RU"/>
        </w:rPr>
      </w:pPr>
      <w:r w:rsidRPr="00D35F28">
        <w:rPr>
          <w:rFonts w:ascii="Times New Roman" w:eastAsia="Times New Roman" w:hAnsi="Times New Roman" w:cs="Times New Roman"/>
          <w:color w:val="auto"/>
          <w:lang w:val="ru-RU"/>
        </w:rPr>
        <w:t xml:space="preserve">Ход внедрения МОР (процедуры, тренинги, информационные кампании, бюджетирование и т.д.); </w:t>
      </w:r>
    </w:p>
    <w:p w14:paraId="3C6F13A8" w14:textId="43233B1D" w:rsidR="00ED3228" w:rsidRPr="00D35F28" w:rsidRDefault="00ED3228" w:rsidP="003C44C7">
      <w:pPr>
        <w:pStyle w:val="ac"/>
        <w:numPr>
          <w:ilvl w:val="0"/>
          <w:numId w:val="8"/>
        </w:numPr>
        <w:ind w:left="567" w:hanging="270"/>
        <w:jc w:val="both"/>
        <w:rPr>
          <w:rFonts w:ascii="Times New Roman" w:eastAsia="Times New Roman" w:hAnsi="Times New Roman" w:cs="Times New Roman"/>
          <w:color w:val="auto"/>
          <w:lang w:val="ru-RU"/>
        </w:rPr>
      </w:pPr>
      <w:r w:rsidRPr="00D35F28">
        <w:rPr>
          <w:rFonts w:ascii="Times New Roman" w:eastAsia="Times New Roman" w:hAnsi="Times New Roman" w:cs="Times New Roman"/>
          <w:color w:val="auto"/>
          <w:lang w:val="ru-RU"/>
        </w:rPr>
        <w:t xml:space="preserve">Данные о количестве поступивших обращений (заявки, предложения, жалобы, запросы, положительные отзывы) с указанием количества рассмотренных обращений и решенных вопросов; </w:t>
      </w:r>
    </w:p>
    <w:p w14:paraId="0D188697" w14:textId="279DE4CE" w:rsidR="00ED3228" w:rsidRPr="00D35F28" w:rsidRDefault="00ED3228" w:rsidP="003C44C7">
      <w:pPr>
        <w:pStyle w:val="ac"/>
        <w:numPr>
          <w:ilvl w:val="0"/>
          <w:numId w:val="8"/>
        </w:numPr>
        <w:ind w:left="567" w:hanging="270"/>
        <w:jc w:val="both"/>
        <w:rPr>
          <w:rFonts w:ascii="Times New Roman" w:eastAsia="Times New Roman" w:hAnsi="Times New Roman" w:cs="Times New Roman"/>
          <w:color w:val="auto"/>
          <w:lang w:val="ru-RU"/>
        </w:rPr>
      </w:pPr>
      <w:r w:rsidRPr="00D35F28">
        <w:rPr>
          <w:rFonts w:ascii="Times New Roman" w:eastAsia="Times New Roman" w:hAnsi="Times New Roman" w:cs="Times New Roman"/>
          <w:color w:val="auto"/>
          <w:lang w:val="ru-RU"/>
        </w:rPr>
        <w:t xml:space="preserve">Данные о характере обращений и предоставленных ответов, а также о количестве все еще нерешенных вопросов; </w:t>
      </w:r>
    </w:p>
    <w:p w14:paraId="49C87251" w14:textId="68DBC7B5" w:rsidR="00ED3228" w:rsidRPr="00D35F28" w:rsidRDefault="00ED3228" w:rsidP="003C44C7">
      <w:pPr>
        <w:pStyle w:val="ac"/>
        <w:numPr>
          <w:ilvl w:val="0"/>
          <w:numId w:val="8"/>
        </w:numPr>
        <w:ind w:left="567" w:hanging="270"/>
        <w:jc w:val="both"/>
        <w:rPr>
          <w:rFonts w:ascii="Times New Roman" w:eastAsia="Times New Roman" w:hAnsi="Times New Roman" w:cs="Times New Roman"/>
          <w:color w:val="auto"/>
          <w:lang w:val="ru-RU"/>
        </w:rPr>
      </w:pPr>
      <w:r w:rsidRPr="00D35F28">
        <w:rPr>
          <w:rFonts w:ascii="Times New Roman" w:eastAsia="Times New Roman" w:hAnsi="Times New Roman" w:cs="Times New Roman"/>
          <w:color w:val="auto"/>
          <w:lang w:val="ru-RU"/>
        </w:rPr>
        <w:t xml:space="preserve">Уровень удовлетворенности предоставленными ответами и предпринятыми мерами; </w:t>
      </w:r>
    </w:p>
    <w:p w14:paraId="571AD304" w14:textId="071D626D" w:rsidR="00730C4B" w:rsidRPr="00D35F28" w:rsidRDefault="00ED3228" w:rsidP="003C44C7">
      <w:pPr>
        <w:pStyle w:val="ac"/>
        <w:numPr>
          <w:ilvl w:val="0"/>
          <w:numId w:val="8"/>
        </w:numPr>
        <w:ind w:left="567" w:hanging="270"/>
        <w:jc w:val="both"/>
        <w:rPr>
          <w:rFonts w:ascii="Times New Roman" w:eastAsia="Times New Roman" w:hAnsi="Times New Roman" w:cs="Times New Roman"/>
          <w:color w:val="auto"/>
          <w:lang w:val="ru-RU"/>
        </w:rPr>
      </w:pPr>
      <w:r w:rsidRPr="00D35F28">
        <w:rPr>
          <w:rFonts w:ascii="Times New Roman" w:eastAsia="Times New Roman" w:hAnsi="Times New Roman" w:cs="Times New Roman"/>
          <w:color w:val="auto"/>
          <w:lang w:val="ru-RU"/>
        </w:rPr>
        <w:t xml:space="preserve">Предпринятые меры. </w:t>
      </w:r>
    </w:p>
    <w:p w14:paraId="528BE590" w14:textId="5BF29675" w:rsidR="000A568E" w:rsidRPr="00D35F28" w:rsidRDefault="000A568E" w:rsidP="000A568E">
      <w:pPr>
        <w:pStyle w:val="2"/>
        <w:numPr>
          <w:ilvl w:val="0"/>
          <w:numId w:val="0"/>
        </w:numPr>
        <w:rPr>
          <w:sz w:val="24"/>
          <w:szCs w:val="24"/>
        </w:rPr>
      </w:pPr>
    </w:p>
    <w:p w14:paraId="0B7D4630" w14:textId="19A40B7D" w:rsidR="00CD5DBC" w:rsidRPr="00D35F28" w:rsidRDefault="002A74D2" w:rsidP="0060438E">
      <w:pPr>
        <w:pStyle w:val="2"/>
        <w:numPr>
          <w:ilvl w:val="1"/>
          <w:numId w:val="4"/>
        </w:numPr>
        <w:rPr>
          <w:sz w:val="24"/>
          <w:szCs w:val="24"/>
        </w:rPr>
      </w:pPr>
      <w:bookmarkStart w:id="57" w:name="_Toc43033979"/>
      <w:r w:rsidRPr="00D35F28">
        <w:rPr>
          <w:sz w:val="24"/>
          <w:szCs w:val="24"/>
        </w:rPr>
        <w:t xml:space="preserve">Каналы </w:t>
      </w:r>
      <w:r w:rsidR="00AE5543" w:rsidRPr="00D35F28">
        <w:rPr>
          <w:sz w:val="24"/>
          <w:szCs w:val="24"/>
        </w:rPr>
        <w:t>для подачи</w:t>
      </w:r>
      <w:r w:rsidRPr="00D35F28">
        <w:rPr>
          <w:sz w:val="24"/>
          <w:szCs w:val="24"/>
        </w:rPr>
        <w:t xml:space="preserve"> обращений</w:t>
      </w:r>
      <w:bookmarkEnd w:id="57"/>
      <w:r w:rsidRPr="00D35F28">
        <w:rPr>
          <w:sz w:val="24"/>
          <w:szCs w:val="24"/>
        </w:rPr>
        <w:t xml:space="preserve"> </w:t>
      </w:r>
    </w:p>
    <w:p w14:paraId="658B26A1" w14:textId="07DF0CFF" w:rsidR="00F34040" w:rsidRPr="00D35F28" w:rsidRDefault="00AE5543" w:rsidP="00F34040">
      <w:pPr>
        <w:pStyle w:val="af9"/>
        <w:jc w:val="both"/>
        <w:rPr>
          <w:rFonts w:ascii="Times New Roman" w:hAnsi="Times New Roman"/>
          <w:b/>
          <w:sz w:val="24"/>
          <w:szCs w:val="24"/>
        </w:rPr>
      </w:pPr>
      <w:r w:rsidRPr="00D35F28">
        <w:rPr>
          <w:rFonts w:ascii="Times New Roman" w:hAnsi="Times New Roman"/>
          <w:sz w:val="24"/>
          <w:szCs w:val="24"/>
        </w:rPr>
        <w:t xml:space="preserve">Подать обращение можно по одному из следующих каналов: </w:t>
      </w:r>
    </w:p>
    <w:p w14:paraId="21DE4616" w14:textId="77777777" w:rsidR="00CD5DBC" w:rsidRPr="00D35F28" w:rsidRDefault="00CD5DBC" w:rsidP="00CD5DBC">
      <w:pPr>
        <w:spacing w:after="0" w:line="240" w:lineRule="auto"/>
        <w:jc w:val="center"/>
        <w:rPr>
          <w:rFonts w:ascii="Times New Roman" w:hAnsi="Times New Roman" w:cs="Times New Roman"/>
          <w:sz w:val="24"/>
          <w:szCs w:val="24"/>
          <w:lang w:val="ru-RU"/>
        </w:rPr>
      </w:pPr>
    </w:p>
    <w:p w14:paraId="67338106" w14:textId="12CFB2B0" w:rsidR="00CD5DBC" w:rsidRPr="00D35F28" w:rsidRDefault="00AE5543" w:rsidP="00CD5DBC">
      <w:pPr>
        <w:spacing w:after="0" w:line="240" w:lineRule="auto"/>
        <w:jc w:val="center"/>
        <w:rPr>
          <w:rFonts w:ascii="Times New Roman" w:hAnsi="Times New Roman" w:cs="Times New Roman"/>
          <w:sz w:val="24"/>
          <w:szCs w:val="24"/>
          <w:lang w:val="ru-RU"/>
        </w:rPr>
      </w:pPr>
      <w:r w:rsidRPr="00D35F28">
        <w:rPr>
          <w:rFonts w:ascii="Times New Roman" w:hAnsi="Times New Roman" w:cs="Times New Roman"/>
          <w:sz w:val="24"/>
          <w:szCs w:val="24"/>
          <w:lang w:val="ru-RU"/>
        </w:rPr>
        <w:t>Таблица №</w:t>
      </w:r>
      <w:r w:rsidR="00827652" w:rsidRPr="00D35F28">
        <w:rPr>
          <w:rFonts w:ascii="Times New Roman" w:hAnsi="Times New Roman" w:cs="Times New Roman"/>
          <w:sz w:val="24"/>
          <w:szCs w:val="24"/>
          <w:lang w:val="ru-RU"/>
        </w:rPr>
        <w:t>5</w:t>
      </w:r>
      <w:r w:rsidR="00CD5DBC" w:rsidRPr="00D35F28">
        <w:rPr>
          <w:rFonts w:ascii="Times New Roman" w:hAnsi="Times New Roman" w:cs="Times New Roman"/>
          <w:sz w:val="24"/>
          <w:szCs w:val="24"/>
          <w:lang w:val="ru-RU"/>
        </w:rPr>
        <w:t xml:space="preserve">. </w:t>
      </w:r>
      <w:bookmarkStart w:id="58" w:name="_Toc3999261"/>
      <w:bookmarkStart w:id="59" w:name="_Toc5966033"/>
      <w:r w:rsidRPr="00D35F28">
        <w:rPr>
          <w:rFonts w:ascii="Times New Roman" w:hAnsi="Times New Roman" w:cs="Times New Roman"/>
          <w:bCs/>
          <w:sz w:val="24"/>
          <w:szCs w:val="24"/>
          <w:lang w:val="ru-RU"/>
        </w:rPr>
        <w:t>Каналы для получения информации и подачи обращения</w:t>
      </w:r>
      <w:r w:rsidR="00B16348" w:rsidRPr="00D35F28">
        <w:rPr>
          <w:rStyle w:val="a5"/>
          <w:rFonts w:ascii="Times New Roman" w:hAnsi="Times New Roman" w:cs="Times New Roman"/>
          <w:bCs/>
          <w:sz w:val="24"/>
          <w:szCs w:val="24"/>
          <w:lang w:val="ru-RU"/>
        </w:rPr>
        <w:footnoteReference w:id="8"/>
      </w:r>
    </w:p>
    <w:tbl>
      <w:tblPr>
        <w:tblStyle w:val="-4310"/>
        <w:tblW w:w="7792" w:type="dxa"/>
        <w:jc w:val="center"/>
        <w:tblLook w:val="01E0" w:firstRow="1" w:lastRow="1" w:firstColumn="1" w:lastColumn="1" w:noHBand="0" w:noVBand="0"/>
      </w:tblPr>
      <w:tblGrid>
        <w:gridCol w:w="2263"/>
        <w:gridCol w:w="5529"/>
      </w:tblGrid>
      <w:tr w:rsidR="009B203E" w:rsidRPr="00D35F28" w14:paraId="3E69E3DE" w14:textId="77777777" w:rsidTr="009B203E">
        <w:trPr>
          <w:cnfStyle w:val="100000000000" w:firstRow="1" w:lastRow="0" w:firstColumn="0" w:lastColumn="0" w:oddVBand="0" w:evenVBand="0" w:oddHBand="0"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2263" w:type="dxa"/>
          </w:tcPr>
          <w:p w14:paraId="3DE9A483" w14:textId="29C0E659" w:rsidR="00CD5DBC" w:rsidRPr="00D35F28" w:rsidRDefault="00AE5543" w:rsidP="00E37BF7">
            <w:pPr>
              <w:keepLines/>
              <w:jc w:val="center"/>
              <w:rPr>
                <w:rFonts w:ascii="Times New Roman" w:hAnsi="Times New Roman" w:cs="Times New Roman"/>
                <w:color w:val="auto"/>
                <w:sz w:val="24"/>
                <w:szCs w:val="24"/>
                <w:lang w:val="ru-RU"/>
              </w:rPr>
            </w:pPr>
            <w:r w:rsidRPr="00D35F28">
              <w:rPr>
                <w:rFonts w:ascii="Times New Roman" w:hAnsi="Times New Roman" w:cs="Times New Roman"/>
                <w:color w:val="auto"/>
                <w:sz w:val="24"/>
                <w:szCs w:val="24"/>
                <w:lang w:val="ru-RU"/>
              </w:rPr>
              <w:t>Описание</w:t>
            </w:r>
          </w:p>
        </w:tc>
        <w:tc>
          <w:tcPr>
            <w:cnfStyle w:val="000100000000" w:firstRow="0" w:lastRow="0" w:firstColumn="0" w:lastColumn="1" w:oddVBand="0" w:evenVBand="0" w:oddHBand="0" w:evenHBand="0" w:firstRowFirstColumn="0" w:firstRowLastColumn="0" w:lastRowFirstColumn="0" w:lastRowLastColumn="0"/>
            <w:tcW w:w="5529" w:type="dxa"/>
          </w:tcPr>
          <w:p w14:paraId="47590D8E" w14:textId="34EA7A8C" w:rsidR="00CD5DBC" w:rsidRPr="00D35F28" w:rsidRDefault="00AE5543" w:rsidP="00E37BF7">
            <w:pPr>
              <w:keepLines/>
              <w:jc w:val="center"/>
              <w:rPr>
                <w:rFonts w:ascii="Times New Roman" w:hAnsi="Times New Roman" w:cs="Times New Roman"/>
                <w:color w:val="auto"/>
                <w:sz w:val="24"/>
                <w:szCs w:val="24"/>
                <w:lang w:val="ru-RU"/>
              </w:rPr>
            </w:pPr>
            <w:r w:rsidRPr="00D35F28">
              <w:rPr>
                <w:rFonts w:ascii="Times New Roman" w:hAnsi="Times New Roman" w:cs="Times New Roman"/>
                <w:color w:val="auto"/>
                <w:sz w:val="24"/>
                <w:szCs w:val="24"/>
                <w:lang w:val="ru-RU"/>
              </w:rPr>
              <w:t>Контактные данные</w:t>
            </w:r>
          </w:p>
        </w:tc>
      </w:tr>
      <w:tr w:rsidR="009B203E" w:rsidRPr="000A582E" w14:paraId="044A215B" w14:textId="77777777" w:rsidTr="009B2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F5788F9" w14:textId="33BB2F97"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Адрес</w:t>
            </w:r>
            <w:r w:rsidR="00CD5DBC" w:rsidRPr="00D35F28">
              <w:rPr>
                <w:rFonts w:ascii="Times New Roman" w:hAnsi="Times New Roman" w:cs="Times New Roman"/>
                <w:b w:val="0"/>
                <w:bCs w:val="0"/>
                <w:sz w:val="24"/>
                <w:szCs w:val="24"/>
                <w:lang w:val="ru-RU"/>
              </w:rPr>
              <w:t>:</w:t>
            </w:r>
          </w:p>
        </w:tc>
        <w:tc>
          <w:tcPr>
            <w:cnfStyle w:val="000100000000" w:firstRow="0" w:lastRow="0" w:firstColumn="0" w:lastColumn="1" w:oddVBand="0" w:evenVBand="0" w:oddHBand="0" w:evenHBand="0" w:firstRowFirstColumn="0" w:firstRowLastColumn="0" w:lastRowFirstColumn="0" w:lastRowLastColumn="0"/>
            <w:tcW w:w="5529" w:type="dxa"/>
          </w:tcPr>
          <w:p w14:paraId="5C2EA3AE" w14:textId="7EE03877" w:rsidR="00CD5DBC" w:rsidRPr="00D35F28" w:rsidRDefault="00AE5543"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Кыргызстан, г. Бишкек, ул. Тыныстанова №215</w:t>
            </w:r>
          </w:p>
        </w:tc>
      </w:tr>
      <w:tr w:rsidR="009B203E" w:rsidRPr="00D35F28" w14:paraId="33C5D08E" w14:textId="77777777" w:rsidTr="009B203E">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AEE5D0D" w14:textId="7743D345"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Интернет-сайт</w:t>
            </w:r>
            <w:r w:rsidR="00CD5DBC" w:rsidRPr="00D35F28">
              <w:rPr>
                <w:rFonts w:ascii="Times New Roman" w:hAnsi="Times New Roman" w:cs="Times New Roman"/>
                <w:b w:val="0"/>
                <w:bCs w:val="0"/>
                <w:sz w:val="24"/>
                <w:szCs w:val="24"/>
                <w:lang w:val="ru-RU"/>
              </w:rPr>
              <w:t>:</w:t>
            </w:r>
          </w:p>
        </w:tc>
        <w:tc>
          <w:tcPr>
            <w:cnfStyle w:val="000100000000" w:firstRow="0" w:lastRow="0" w:firstColumn="0" w:lastColumn="1" w:oddVBand="0" w:evenVBand="0" w:oddHBand="0" w:evenHBand="0" w:firstRowFirstColumn="0" w:firstRowLastColumn="0" w:lastRowFirstColumn="0" w:lastRowLastColumn="0"/>
            <w:tcW w:w="5529" w:type="dxa"/>
          </w:tcPr>
          <w:p w14:paraId="15749005" w14:textId="77777777" w:rsidR="00CD5DBC" w:rsidRPr="00D35F28" w:rsidRDefault="00CD5DBC"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https://mlsp.gov.kg/</w:t>
            </w:r>
          </w:p>
        </w:tc>
      </w:tr>
      <w:tr w:rsidR="009B203E" w:rsidRPr="000A582E" w14:paraId="1C3117F5" w14:textId="77777777" w:rsidTr="009B2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46DEAF07" w14:textId="793660DA"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Форма приема отзывов через интернет</w:t>
            </w:r>
            <w:r w:rsidR="00CD5DBC" w:rsidRPr="00D35F28">
              <w:rPr>
                <w:rFonts w:ascii="Times New Roman" w:hAnsi="Times New Roman" w:cs="Times New Roman"/>
                <w:b w:val="0"/>
                <w:bCs w:val="0"/>
                <w:sz w:val="24"/>
                <w:szCs w:val="24"/>
                <w:lang w:val="ru-RU"/>
              </w:rPr>
              <w:t>:</w:t>
            </w:r>
          </w:p>
        </w:tc>
        <w:tc>
          <w:tcPr>
            <w:cnfStyle w:val="000100000000" w:firstRow="0" w:lastRow="0" w:firstColumn="0" w:lastColumn="1" w:oddVBand="0" w:evenVBand="0" w:oddHBand="0" w:evenHBand="0" w:firstRowFirstColumn="0" w:firstRowLastColumn="0" w:lastRowFirstColumn="0" w:lastRowLastColumn="0"/>
            <w:tcW w:w="5529" w:type="dxa"/>
          </w:tcPr>
          <w:p w14:paraId="67ED7868" w14:textId="77777777" w:rsidR="00CD5DBC" w:rsidRPr="00D35F28" w:rsidRDefault="00CD5DBC"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https://mlsp.gov.kg/obratnaya-svyaz-2/</w:t>
            </w:r>
          </w:p>
        </w:tc>
      </w:tr>
      <w:tr w:rsidR="009B203E" w:rsidRPr="00D35F28" w14:paraId="3C1FE5E9" w14:textId="77777777" w:rsidTr="009B203E">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270D43E" w14:textId="20614D71"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Электронная почта</w:t>
            </w:r>
            <w:r w:rsidR="00CD5DBC" w:rsidRPr="00D35F28">
              <w:rPr>
                <w:rFonts w:ascii="Times New Roman" w:hAnsi="Times New Roman" w:cs="Times New Roman"/>
                <w:b w:val="0"/>
                <w:bCs w:val="0"/>
                <w:sz w:val="24"/>
                <w:szCs w:val="24"/>
                <w:lang w:val="ru-RU"/>
              </w:rPr>
              <w:t>:</w:t>
            </w:r>
          </w:p>
        </w:tc>
        <w:tc>
          <w:tcPr>
            <w:cnfStyle w:val="000100000000" w:firstRow="0" w:lastRow="0" w:firstColumn="0" w:lastColumn="1" w:oddVBand="0" w:evenVBand="0" w:oddHBand="0" w:evenHBand="0" w:firstRowFirstColumn="0" w:firstRowLastColumn="0" w:lastRowFirstColumn="0" w:lastRowLastColumn="0"/>
            <w:tcW w:w="5529" w:type="dxa"/>
          </w:tcPr>
          <w:p w14:paraId="5D8B17E0" w14:textId="77777777" w:rsidR="00CD5DBC" w:rsidRPr="00D35F28" w:rsidRDefault="00CD5DBC"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msd@mlsp.kg</w:t>
            </w:r>
          </w:p>
        </w:tc>
      </w:tr>
      <w:tr w:rsidR="009B203E" w:rsidRPr="00D35F28" w14:paraId="3C149872" w14:textId="77777777" w:rsidTr="009B2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2EC3E6F3" w14:textId="4DDDD274" w:rsidR="00CD5DBC" w:rsidRPr="00D35F28" w:rsidRDefault="00CD5DBC"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WhatsApp:</w:t>
            </w:r>
          </w:p>
        </w:tc>
        <w:tc>
          <w:tcPr>
            <w:cnfStyle w:val="000100000000" w:firstRow="0" w:lastRow="0" w:firstColumn="0" w:lastColumn="1" w:oddVBand="0" w:evenVBand="0" w:oddHBand="0" w:evenHBand="0" w:firstRowFirstColumn="0" w:firstRowLastColumn="0" w:lastRowFirstColumn="0" w:lastRowLastColumn="0"/>
            <w:tcW w:w="5529" w:type="dxa"/>
          </w:tcPr>
          <w:p w14:paraId="2C7FC0CF" w14:textId="77777777" w:rsidR="00CD5DBC" w:rsidRPr="00D35F28" w:rsidRDefault="00CD5DBC" w:rsidP="00DE725E">
            <w:pPr>
              <w:rPr>
                <w:b w:val="0"/>
                <w:bCs w:val="0"/>
                <w:sz w:val="24"/>
                <w:szCs w:val="24"/>
                <w:lang w:val="ru-RU"/>
              </w:rPr>
            </w:pPr>
            <w:r w:rsidRPr="00D35F28">
              <w:rPr>
                <w:rFonts w:ascii="Times New Roman" w:hAnsi="Times New Roman" w:cs="Times New Roman"/>
                <w:b w:val="0"/>
                <w:bCs w:val="0"/>
                <w:sz w:val="24"/>
                <w:szCs w:val="24"/>
                <w:lang w:val="ru-RU"/>
              </w:rPr>
              <w:t>0990603030</w:t>
            </w:r>
          </w:p>
        </w:tc>
      </w:tr>
      <w:tr w:rsidR="009B203E" w:rsidRPr="00D35F28" w14:paraId="09D69508" w14:textId="77777777" w:rsidTr="009B203E">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D291FAF" w14:textId="4FED1567"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Телефон</w:t>
            </w:r>
            <w:r w:rsidR="00CD5DBC" w:rsidRPr="00D35F28">
              <w:rPr>
                <w:rFonts w:ascii="Times New Roman" w:hAnsi="Times New Roman" w:cs="Times New Roman"/>
                <w:b w:val="0"/>
                <w:bCs w:val="0"/>
                <w:sz w:val="24"/>
                <w:szCs w:val="24"/>
                <w:lang w:val="ru-RU"/>
              </w:rPr>
              <w:t>:</w:t>
            </w:r>
          </w:p>
        </w:tc>
        <w:tc>
          <w:tcPr>
            <w:cnfStyle w:val="000100000000" w:firstRow="0" w:lastRow="0" w:firstColumn="0" w:lastColumn="1" w:oddVBand="0" w:evenVBand="0" w:oddHBand="0" w:evenHBand="0" w:firstRowFirstColumn="0" w:firstRowLastColumn="0" w:lastRowFirstColumn="0" w:lastRowLastColumn="0"/>
            <w:tcW w:w="5529" w:type="dxa"/>
          </w:tcPr>
          <w:p w14:paraId="2DB16759" w14:textId="77777777" w:rsidR="00CD5DBC" w:rsidRPr="00D35F28" w:rsidRDefault="00CD5DBC"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+996 (312) 66 01 07</w:t>
            </w:r>
          </w:p>
        </w:tc>
      </w:tr>
      <w:tr w:rsidR="009B203E" w:rsidRPr="00D35F28" w14:paraId="176AF2D6" w14:textId="77777777" w:rsidTr="009B2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8200344" w14:textId="3AE2664E"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Факс</w:t>
            </w:r>
            <w:r w:rsidR="00CD5DBC" w:rsidRPr="00D35F28">
              <w:rPr>
                <w:rFonts w:ascii="Times New Roman" w:hAnsi="Times New Roman" w:cs="Times New Roman"/>
                <w:b w:val="0"/>
                <w:bCs w:val="0"/>
                <w:sz w:val="24"/>
                <w:szCs w:val="24"/>
                <w:lang w:val="ru-RU"/>
              </w:rPr>
              <w:t>:</w:t>
            </w:r>
          </w:p>
        </w:tc>
        <w:tc>
          <w:tcPr>
            <w:cnfStyle w:val="000100000000" w:firstRow="0" w:lastRow="0" w:firstColumn="0" w:lastColumn="1" w:oddVBand="0" w:evenVBand="0" w:oddHBand="0" w:evenHBand="0" w:firstRowFirstColumn="0" w:firstRowLastColumn="0" w:lastRowFirstColumn="0" w:lastRowLastColumn="0"/>
            <w:tcW w:w="5529" w:type="dxa"/>
          </w:tcPr>
          <w:p w14:paraId="4F29F363" w14:textId="77777777" w:rsidR="00CD5DBC" w:rsidRPr="00D35F28" w:rsidRDefault="00CD5DBC"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+996 (312) 66-57-24</w:t>
            </w:r>
          </w:p>
        </w:tc>
      </w:tr>
      <w:tr w:rsidR="009B203E" w:rsidRPr="00D35F28" w14:paraId="411262E1" w14:textId="77777777" w:rsidTr="009B203E">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CF2B55C" w14:textId="3AFF065E"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«Горячая линия»</w:t>
            </w:r>
            <w:r w:rsidR="00CD5DBC" w:rsidRPr="00D35F28">
              <w:rPr>
                <w:rFonts w:ascii="Times New Roman" w:hAnsi="Times New Roman" w:cs="Times New Roman"/>
                <w:b w:val="0"/>
                <w:bCs w:val="0"/>
                <w:sz w:val="24"/>
                <w:szCs w:val="24"/>
                <w:lang w:val="ru-RU"/>
              </w:rPr>
              <w:t>:</w:t>
            </w:r>
          </w:p>
        </w:tc>
        <w:tc>
          <w:tcPr>
            <w:cnfStyle w:val="000100000000" w:firstRow="0" w:lastRow="0" w:firstColumn="0" w:lastColumn="1" w:oddVBand="0" w:evenVBand="0" w:oddHBand="0" w:evenHBand="0" w:firstRowFirstColumn="0" w:firstRowLastColumn="0" w:lastRowFirstColumn="0" w:lastRowLastColumn="0"/>
            <w:tcW w:w="5529" w:type="dxa"/>
          </w:tcPr>
          <w:p w14:paraId="06247E6A" w14:textId="3F4E5A0D" w:rsidR="00CD5DBC" w:rsidRPr="00D35F28" w:rsidRDefault="000874C5"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w:t>
            </w:r>
            <w:r w:rsidR="00CD5DBC" w:rsidRPr="00D35F28">
              <w:rPr>
                <w:rFonts w:ascii="Times New Roman" w:hAnsi="Times New Roman" w:cs="Times New Roman"/>
                <w:b w:val="0"/>
                <w:bCs w:val="0"/>
                <w:sz w:val="24"/>
                <w:szCs w:val="24"/>
                <w:lang w:val="ru-RU"/>
              </w:rPr>
              <w:t>1966</w:t>
            </w:r>
          </w:p>
        </w:tc>
      </w:tr>
      <w:tr w:rsidR="009B203E" w:rsidRPr="000A582E" w14:paraId="4386BA40" w14:textId="77777777" w:rsidTr="009B2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9681851" w14:textId="35B1C4BA"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Комитет по рассмотрению обращений</w:t>
            </w:r>
            <w:r w:rsidR="00CD5DBC" w:rsidRPr="00D35F28">
              <w:rPr>
                <w:rFonts w:ascii="Times New Roman" w:hAnsi="Times New Roman" w:cs="Times New Roman"/>
                <w:b w:val="0"/>
                <w:bCs w:val="0"/>
                <w:sz w:val="24"/>
                <w:szCs w:val="24"/>
                <w:lang w:val="ru-RU"/>
              </w:rPr>
              <w:t xml:space="preserve"> – 1</w:t>
            </w:r>
            <w:r w:rsidRPr="00D35F28">
              <w:rPr>
                <w:rFonts w:ascii="Times New Roman" w:hAnsi="Times New Roman" w:cs="Times New Roman"/>
                <w:b w:val="0"/>
                <w:bCs w:val="0"/>
                <w:sz w:val="24"/>
                <w:szCs w:val="24"/>
                <w:lang w:val="ru-RU"/>
              </w:rPr>
              <w:t>-й</w:t>
            </w:r>
            <w:r w:rsidRPr="00D35F28">
              <w:rPr>
                <w:rFonts w:ascii="Times New Roman" w:hAnsi="Times New Roman" w:cs="Times New Roman"/>
                <w:b w:val="0"/>
                <w:bCs w:val="0"/>
                <w:sz w:val="24"/>
                <w:szCs w:val="24"/>
                <w:vertAlign w:val="superscript"/>
                <w:lang w:val="ru-RU"/>
              </w:rPr>
              <w:t xml:space="preserve"> </w:t>
            </w:r>
            <w:r w:rsidRPr="00D35F28">
              <w:rPr>
                <w:rFonts w:ascii="Times New Roman" w:hAnsi="Times New Roman" w:cs="Times New Roman"/>
                <w:b w:val="0"/>
                <w:bCs w:val="0"/>
                <w:sz w:val="24"/>
                <w:szCs w:val="24"/>
                <w:lang w:val="ru-RU"/>
              </w:rPr>
              <w:t>уровень</w:t>
            </w:r>
          </w:p>
        </w:tc>
        <w:tc>
          <w:tcPr>
            <w:cnfStyle w:val="000100000000" w:firstRow="0" w:lastRow="0" w:firstColumn="0" w:lastColumn="1" w:oddVBand="0" w:evenVBand="0" w:oddHBand="0" w:evenHBand="0" w:firstRowFirstColumn="0" w:firstRowLastColumn="0" w:lastRowFirstColumn="0" w:lastRowLastColumn="0"/>
            <w:tcW w:w="5529" w:type="dxa"/>
          </w:tcPr>
          <w:p w14:paraId="2979DFAD" w14:textId="202CB7EA" w:rsidR="00CD5DBC" w:rsidRPr="00D35F28" w:rsidRDefault="00AC7B5B"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Офис айыл окмоту соответствующего района </w:t>
            </w:r>
          </w:p>
        </w:tc>
      </w:tr>
      <w:tr w:rsidR="009B203E" w:rsidRPr="00D35F28" w14:paraId="4A082244" w14:textId="77777777" w:rsidTr="009B203E">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2A41141" w14:textId="45117652"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Комитет по рассмотрению обращений </w:t>
            </w:r>
            <w:r w:rsidR="00CD5DBC" w:rsidRPr="00D35F28">
              <w:rPr>
                <w:rFonts w:ascii="Times New Roman" w:hAnsi="Times New Roman" w:cs="Times New Roman"/>
                <w:b w:val="0"/>
                <w:bCs w:val="0"/>
                <w:sz w:val="24"/>
                <w:szCs w:val="24"/>
                <w:lang w:val="ru-RU"/>
              </w:rPr>
              <w:t>– 2</w:t>
            </w:r>
            <w:r w:rsidRPr="00D35F28">
              <w:rPr>
                <w:rFonts w:ascii="Times New Roman" w:hAnsi="Times New Roman" w:cs="Times New Roman"/>
                <w:b w:val="0"/>
                <w:bCs w:val="0"/>
                <w:sz w:val="24"/>
                <w:szCs w:val="24"/>
                <w:lang w:val="ru-RU"/>
              </w:rPr>
              <w:t>-й</w:t>
            </w:r>
            <w:r w:rsidR="00CD5DBC" w:rsidRPr="00D35F28">
              <w:rPr>
                <w:rFonts w:ascii="Times New Roman" w:hAnsi="Times New Roman" w:cs="Times New Roman"/>
                <w:b w:val="0"/>
                <w:bCs w:val="0"/>
                <w:sz w:val="24"/>
                <w:szCs w:val="24"/>
                <w:lang w:val="ru-RU"/>
              </w:rPr>
              <w:t xml:space="preserve"> </w:t>
            </w:r>
            <w:r w:rsidRPr="00D35F28">
              <w:rPr>
                <w:rFonts w:ascii="Times New Roman" w:hAnsi="Times New Roman" w:cs="Times New Roman"/>
                <w:b w:val="0"/>
                <w:bCs w:val="0"/>
                <w:sz w:val="24"/>
                <w:szCs w:val="24"/>
                <w:lang w:val="ru-RU"/>
              </w:rPr>
              <w:t>уровень</w:t>
            </w:r>
          </w:p>
        </w:tc>
        <w:tc>
          <w:tcPr>
            <w:cnfStyle w:val="000100000000" w:firstRow="0" w:lastRow="0" w:firstColumn="0" w:lastColumn="1" w:oddVBand="0" w:evenVBand="0" w:oddHBand="0" w:evenHBand="0" w:firstRowFirstColumn="0" w:firstRowLastColumn="0" w:lastRowFirstColumn="0" w:lastRowLastColumn="0"/>
            <w:tcW w:w="5529" w:type="dxa"/>
          </w:tcPr>
          <w:p w14:paraId="0B36A297" w14:textId="44E06031" w:rsidR="00CD5DBC" w:rsidRPr="00D35F28" w:rsidRDefault="00AC7B5B"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Районное управление </w:t>
            </w:r>
          </w:p>
        </w:tc>
      </w:tr>
      <w:tr w:rsidR="009B203E" w:rsidRPr="00AE5386" w14:paraId="45991A9D" w14:textId="77777777" w:rsidTr="009B2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35177960" w14:textId="5518E882" w:rsidR="00CD5DBC" w:rsidRPr="00D35F28" w:rsidRDefault="00AE5543" w:rsidP="00E37BF7">
            <w:pPr>
              <w:keepLines/>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 xml:space="preserve">Комитет по рассмотрению обращений </w:t>
            </w:r>
            <w:r w:rsidR="00CD5DBC" w:rsidRPr="00D35F28">
              <w:rPr>
                <w:rFonts w:ascii="Times New Roman" w:hAnsi="Times New Roman" w:cs="Times New Roman"/>
                <w:b w:val="0"/>
                <w:bCs w:val="0"/>
                <w:sz w:val="24"/>
                <w:szCs w:val="24"/>
                <w:lang w:val="ru-RU"/>
              </w:rPr>
              <w:t>– 3</w:t>
            </w:r>
            <w:r w:rsidRPr="00D35F28">
              <w:rPr>
                <w:rFonts w:ascii="Times New Roman" w:hAnsi="Times New Roman" w:cs="Times New Roman"/>
                <w:b w:val="0"/>
                <w:bCs w:val="0"/>
                <w:sz w:val="24"/>
                <w:szCs w:val="24"/>
                <w:lang w:val="ru-RU"/>
              </w:rPr>
              <w:t>-й уровень</w:t>
            </w:r>
          </w:p>
        </w:tc>
        <w:tc>
          <w:tcPr>
            <w:cnfStyle w:val="000100000000" w:firstRow="0" w:lastRow="0" w:firstColumn="0" w:lastColumn="1" w:oddVBand="0" w:evenVBand="0" w:oddHBand="0" w:evenHBand="0" w:firstRowFirstColumn="0" w:firstRowLastColumn="0" w:lastRowFirstColumn="0" w:lastRowLastColumn="0"/>
            <w:tcW w:w="5529" w:type="dxa"/>
          </w:tcPr>
          <w:p w14:paraId="60981637" w14:textId="54728FA3" w:rsidR="00CD5DBC" w:rsidRPr="00D35F28" w:rsidRDefault="00C6024C" w:rsidP="00E37BF7">
            <w:pPr>
              <w:keepLines/>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ОРП</w:t>
            </w:r>
          </w:p>
        </w:tc>
      </w:tr>
      <w:tr w:rsidR="009B203E" w:rsidRPr="000A582E" w14:paraId="736B31C2" w14:textId="77777777" w:rsidTr="009B203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92" w:type="dxa"/>
            <w:gridSpan w:val="2"/>
          </w:tcPr>
          <w:p w14:paraId="1D9EE2B0" w14:textId="2689CC3B" w:rsidR="00CD5DBC" w:rsidRPr="00D35F28" w:rsidRDefault="00AC7B5B" w:rsidP="00E37BF7">
            <w:pPr>
              <w:keepLines/>
              <w:jc w:val="both"/>
              <w:rPr>
                <w:rFonts w:ascii="Times New Roman" w:hAnsi="Times New Roman" w:cs="Times New Roman"/>
                <w:b w:val="0"/>
                <w:bCs w:val="0"/>
                <w:sz w:val="24"/>
                <w:szCs w:val="24"/>
                <w:lang w:val="ru-RU"/>
              </w:rPr>
            </w:pPr>
            <w:r w:rsidRPr="00D35F28">
              <w:rPr>
                <w:rFonts w:ascii="Times New Roman" w:hAnsi="Times New Roman" w:cs="Times New Roman"/>
                <w:b w:val="0"/>
                <w:bCs w:val="0"/>
                <w:sz w:val="24"/>
                <w:szCs w:val="24"/>
                <w:lang w:val="ru-RU"/>
              </w:rPr>
              <w:t>По любому указанному каналов можно подать анонимную жалобу.</w:t>
            </w:r>
          </w:p>
        </w:tc>
      </w:tr>
      <w:bookmarkEnd w:id="58"/>
      <w:bookmarkEnd w:id="59"/>
    </w:tbl>
    <w:p w14:paraId="7260C5AD" w14:textId="77777777" w:rsidR="00CD5DBC" w:rsidRPr="00D35F28" w:rsidRDefault="00CD5DBC" w:rsidP="00CD5DBC">
      <w:pPr>
        <w:spacing w:after="0" w:line="240" w:lineRule="auto"/>
        <w:jc w:val="both"/>
        <w:rPr>
          <w:rFonts w:ascii="Times New Roman" w:hAnsi="Times New Roman" w:cs="Times New Roman"/>
          <w:sz w:val="24"/>
          <w:szCs w:val="24"/>
          <w:lang w:val="ru-RU"/>
        </w:rPr>
      </w:pPr>
    </w:p>
    <w:p w14:paraId="058C74C3" w14:textId="686B0E3E" w:rsidR="00CD5DBC" w:rsidRPr="00D35F28" w:rsidRDefault="00BA5D9F" w:rsidP="00CD5DBC">
      <w:pPr>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Информация о проекте и будущих программах взаимодействия с ключевыми сторонами будет размещена на сайте </w:t>
      </w:r>
      <w:r w:rsidR="003D10C5" w:rsidRPr="00D35F28">
        <w:rPr>
          <w:rFonts w:ascii="Times New Roman" w:hAnsi="Times New Roman" w:cs="Times New Roman"/>
          <w:sz w:val="24"/>
          <w:szCs w:val="24"/>
          <w:lang w:val="ru-RU"/>
        </w:rPr>
        <w:t xml:space="preserve">проекта </w:t>
      </w:r>
      <w:r w:rsidRPr="00D35F28">
        <w:rPr>
          <w:rFonts w:ascii="Times New Roman" w:hAnsi="Times New Roman" w:cs="Times New Roman"/>
          <w:sz w:val="24"/>
          <w:szCs w:val="24"/>
          <w:lang w:val="ru-RU"/>
        </w:rPr>
        <w:t xml:space="preserve">и </w:t>
      </w:r>
      <w:r w:rsidR="003D10C5" w:rsidRPr="00D35F28">
        <w:rPr>
          <w:rFonts w:ascii="Times New Roman" w:hAnsi="Times New Roman" w:cs="Times New Roman"/>
          <w:sz w:val="24"/>
          <w:szCs w:val="24"/>
          <w:lang w:val="ru-RU"/>
        </w:rPr>
        <w:t xml:space="preserve">на </w:t>
      </w:r>
      <w:r w:rsidRPr="00D35F28">
        <w:rPr>
          <w:rFonts w:ascii="Times New Roman" w:hAnsi="Times New Roman" w:cs="Times New Roman"/>
          <w:sz w:val="24"/>
          <w:szCs w:val="24"/>
          <w:lang w:val="ru-RU"/>
        </w:rPr>
        <w:t xml:space="preserve">информационных стендах в селах (название которых подчеркнуто). Помимо этого, информацию можно будет получить в МТСР и Соцфонде в Бишкеке. Полугодовые отчеты о реализации ПВКС можно будет скачать на сайте </w:t>
      </w:r>
      <w:r w:rsidR="003D10C5" w:rsidRPr="00D35F28">
        <w:rPr>
          <w:rFonts w:ascii="Times New Roman" w:hAnsi="Times New Roman" w:cs="Times New Roman"/>
          <w:sz w:val="24"/>
          <w:szCs w:val="24"/>
          <w:lang w:val="ru-RU"/>
        </w:rPr>
        <w:t xml:space="preserve">проекта </w:t>
      </w:r>
      <w:r w:rsidRPr="00D35F28">
        <w:rPr>
          <w:rFonts w:ascii="Times New Roman" w:hAnsi="Times New Roman" w:cs="Times New Roman"/>
          <w:sz w:val="24"/>
          <w:szCs w:val="24"/>
          <w:lang w:val="ru-RU"/>
        </w:rPr>
        <w:t>или получить в областных и районных управлениях</w:t>
      </w:r>
      <w:r w:rsidR="00CD5DBC" w:rsidRPr="00D35F28">
        <w:rPr>
          <w:rFonts w:ascii="Times New Roman" w:hAnsi="Times New Roman" w:cs="Times New Roman"/>
          <w:sz w:val="24"/>
          <w:szCs w:val="24"/>
          <w:lang w:val="ru-RU"/>
        </w:rPr>
        <w:t>.</w:t>
      </w:r>
    </w:p>
    <w:p w14:paraId="110DB57F" w14:textId="4ACB9F87" w:rsidR="009E7018" w:rsidRPr="006063A2" w:rsidRDefault="006045A0" w:rsidP="00DD1BB0">
      <w:pPr>
        <w:spacing w:after="0" w:line="240" w:lineRule="auto"/>
        <w:jc w:val="both"/>
        <w:rPr>
          <w:rFonts w:ascii="Times New Roman" w:hAnsi="Times New Roman" w:cs="Times New Roman"/>
          <w:sz w:val="24"/>
          <w:szCs w:val="24"/>
          <w:lang w:val="ru-RU"/>
        </w:rPr>
      </w:pPr>
      <w:bookmarkStart w:id="60" w:name="_Toc35609138"/>
      <w:r w:rsidRPr="006063A2">
        <w:rPr>
          <w:rFonts w:ascii="Times New Roman" w:hAnsi="Times New Roman" w:cs="Times New Roman"/>
          <w:sz w:val="24"/>
          <w:szCs w:val="24"/>
          <w:lang w:val="ru-RU"/>
        </w:rPr>
        <w:t xml:space="preserve"> </w:t>
      </w:r>
    </w:p>
    <w:p w14:paraId="5FA3EAAE" w14:textId="285B025D" w:rsidR="006114E3" w:rsidRPr="00D35F28" w:rsidRDefault="005B0435" w:rsidP="0060438E">
      <w:pPr>
        <w:pStyle w:val="2"/>
        <w:numPr>
          <w:ilvl w:val="1"/>
          <w:numId w:val="4"/>
        </w:numPr>
        <w:rPr>
          <w:sz w:val="24"/>
          <w:szCs w:val="24"/>
        </w:rPr>
      </w:pPr>
      <w:bookmarkStart w:id="61" w:name="_Toc43033980"/>
      <w:bookmarkEnd w:id="60"/>
      <w:r w:rsidRPr="00D35F28">
        <w:rPr>
          <w:sz w:val="24"/>
          <w:szCs w:val="24"/>
        </w:rPr>
        <w:t>Система рассмотрения обращений Всемирного банка</w:t>
      </w:r>
      <w:bookmarkEnd w:id="61"/>
      <w:r w:rsidRPr="00D35F28">
        <w:rPr>
          <w:sz w:val="24"/>
          <w:szCs w:val="24"/>
        </w:rPr>
        <w:t xml:space="preserve"> </w:t>
      </w:r>
    </w:p>
    <w:p w14:paraId="53A73FB8" w14:textId="3CD7D0D6" w:rsidR="009D4254" w:rsidRPr="00D35F28" w:rsidRDefault="009D4254" w:rsidP="00827968">
      <w:pPr>
        <w:widowControl w:val="0"/>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Сообщества и отдельные лица, </w:t>
      </w:r>
      <w:r w:rsidR="00296D33" w:rsidRPr="00D35F28">
        <w:rPr>
          <w:rFonts w:ascii="Times New Roman" w:hAnsi="Times New Roman" w:cs="Times New Roman"/>
          <w:sz w:val="24"/>
          <w:szCs w:val="24"/>
          <w:lang w:val="ru-RU"/>
        </w:rPr>
        <w:t>которые считают</w:t>
      </w:r>
      <w:r w:rsidRPr="00D35F28">
        <w:rPr>
          <w:rFonts w:ascii="Times New Roman" w:hAnsi="Times New Roman" w:cs="Times New Roman"/>
          <w:sz w:val="24"/>
          <w:szCs w:val="24"/>
          <w:lang w:val="ru-RU"/>
        </w:rPr>
        <w:t xml:space="preserve">, что </w:t>
      </w:r>
      <w:r w:rsidR="00296D33" w:rsidRPr="00D35F28">
        <w:rPr>
          <w:rFonts w:ascii="Times New Roman" w:hAnsi="Times New Roman" w:cs="Times New Roman"/>
          <w:sz w:val="24"/>
          <w:szCs w:val="24"/>
          <w:lang w:val="ru-RU"/>
        </w:rPr>
        <w:t>на них негативно повлиял</w:t>
      </w:r>
      <w:r w:rsidRPr="00D35F28">
        <w:rPr>
          <w:rFonts w:ascii="Times New Roman" w:hAnsi="Times New Roman" w:cs="Times New Roman"/>
          <w:sz w:val="24"/>
          <w:szCs w:val="24"/>
          <w:lang w:val="ru-RU"/>
        </w:rPr>
        <w:t xml:space="preserve"> </w:t>
      </w:r>
      <w:r w:rsidR="00296D33" w:rsidRPr="00D35F28">
        <w:rPr>
          <w:rFonts w:ascii="Times New Roman" w:hAnsi="Times New Roman" w:cs="Times New Roman"/>
          <w:sz w:val="24"/>
          <w:szCs w:val="24"/>
          <w:lang w:val="ru-RU"/>
        </w:rPr>
        <w:t xml:space="preserve">какой-либо </w:t>
      </w:r>
      <w:r w:rsidRPr="00D35F28">
        <w:rPr>
          <w:rFonts w:ascii="Times New Roman" w:hAnsi="Times New Roman" w:cs="Times New Roman"/>
          <w:sz w:val="24"/>
          <w:szCs w:val="24"/>
          <w:lang w:val="ru-RU"/>
        </w:rPr>
        <w:t>проект, получающ</w:t>
      </w:r>
      <w:r w:rsidR="00296D33" w:rsidRPr="00D35F28">
        <w:rPr>
          <w:rFonts w:ascii="Times New Roman" w:hAnsi="Times New Roman" w:cs="Times New Roman"/>
          <w:sz w:val="24"/>
          <w:szCs w:val="24"/>
          <w:lang w:val="ru-RU"/>
        </w:rPr>
        <w:t>ий</w:t>
      </w:r>
      <w:r w:rsidRPr="00D35F28">
        <w:rPr>
          <w:rFonts w:ascii="Times New Roman" w:hAnsi="Times New Roman" w:cs="Times New Roman"/>
          <w:sz w:val="24"/>
          <w:szCs w:val="24"/>
          <w:lang w:val="ru-RU"/>
        </w:rPr>
        <w:t xml:space="preserve"> поддержку Всемирного банка, могут направить жалобу напрямую во Всемирный банк через его Службу рассмотрения обращений (СР</w:t>
      </w:r>
      <w:r w:rsidR="00296D33" w:rsidRPr="00D35F28">
        <w:rPr>
          <w:rFonts w:ascii="Times New Roman" w:hAnsi="Times New Roman" w:cs="Times New Roman"/>
          <w:sz w:val="24"/>
          <w:szCs w:val="24"/>
          <w:lang w:val="ru-RU"/>
        </w:rPr>
        <w:t>О</w:t>
      </w:r>
      <w:r w:rsidRPr="00D35F28">
        <w:rPr>
          <w:rFonts w:ascii="Times New Roman" w:hAnsi="Times New Roman" w:cs="Times New Roman"/>
          <w:sz w:val="24"/>
          <w:szCs w:val="24"/>
          <w:lang w:val="ru-RU"/>
        </w:rPr>
        <w:t>) (</w:t>
      </w:r>
      <w:hyperlink r:id="rId52" w:history="1">
        <w:r w:rsidRPr="00D35F28">
          <w:rPr>
            <w:rStyle w:val="ab"/>
            <w:rFonts w:ascii="Times New Roman" w:hAnsi="Times New Roman" w:cs="Times New Roman"/>
            <w:bCs/>
            <w:sz w:val="24"/>
            <w:szCs w:val="24"/>
            <w:lang w:val="ru-RU"/>
          </w:rPr>
          <w:t>http://projects-beta.worldbank.org/en/projects-operations/products-and-services/grievance-redress-service</w:t>
        </w:r>
      </w:hyperlink>
      <w:r w:rsidRPr="00D35F28">
        <w:rPr>
          <w:rFonts w:ascii="Times New Roman" w:hAnsi="Times New Roman" w:cs="Times New Roman"/>
          <w:sz w:val="24"/>
          <w:szCs w:val="24"/>
          <w:lang w:val="ru-RU"/>
        </w:rPr>
        <w:t>).</w:t>
      </w:r>
      <w:r w:rsidR="00195403" w:rsidRPr="00D35F28">
        <w:rPr>
          <w:rFonts w:ascii="Times New Roman" w:hAnsi="Times New Roman" w:cs="Times New Roman"/>
          <w:sz w:val="24"/>
          <w:szCs w:val="24"/>
          <w:lang w:val="ru-RU"/>
        </w:rPr>
        <w:t xml:space="preserve"> </w:t>
      </w:r>
      <w:r w:rsidRPr="00D35F28">
        <w:rPr>
          <w:rFonts w:ascii="Times New Roman" w:hAnsi="Times New Roman" w:cs="Times New Roman"/>
          <w:sz w:val="24"/>
          <w:szCs w:val="24"/>
          <w:lang w:val="ru-RU"/>
        </w:rPr>
        <w:t>Сделать это можно на английском, кыргызском или русском языке, однако рассмотрение жалоб, составленных не на английском языке, может занять больше времени. Подать жалобу в СР</w:t>
      </w:r>
      <w:r w:rsidR="00195403" w:rsidRPr="00D35F28">
        <w:rPr>
          <w:rFonts w:ascii="Times New Roman" w:hAnsi="Times New Roman" w:cs="Times New Roman"/>
          <w:sz w:val="24"/>
          <w:szCs w:val="24"/>
          <w:lang w:val="ru-RU"/>
        </w:rPr>
        <w:t>О</w:t>
      </w:r>
      <w:r w:rsidRPr="00D35F28">
        <w:rPr>
          <w:rFonts w:ascii="Times New Roman" w:hAnsi="Times New Roman" w:cs="Times New Roman"/>
          <w:sz w:val="24"/>
          <w:szCs w:val="24"/>
          <w:lang w:val="ru-RU"/>
        </w:rPr>
        <w:t xml:space="preserve"> Всемирного банка можно следующими способами: </w:t>
      </w:r>
    </w:p>
    <w:p w14:paraId="092E4D54" w14:textId="16389FEC" w:rsidR="006114E3" w:rsidRPr="00D35F28" w:rsidRDefault="009D4254" w:rsidP="0060438E">
      <w:pPr>
        <w:pStyle w:val="Bulletpoint"/>
        <w:numPr>
          <w:ilvl w:val="0"/>
          <w:numId w:val="11"/>
        </w:numPr>
        <w:spacing w:after="0" w:line="240" w:lineRule="auto"/>
        <w:ind w:left="720"/>
        <w:rPr>
          <w:rFonts w:ascii="Times New Roman" w:hAnsi="Times New Roman" w:cs="Times New Roman"/>
          <w:sz w:val="24"/>
          <w:szCs w:val="24"/>
          <w:lang w:val="ru-RU"/>
        </w:rPr>
      </w:pPr>
      <w:r w:rsidRPr="00D35F28">
        <w:rPr>
          <w:rFonts w:ascii="Times New Roman" w:hAnsi="Times New Roman" w:cs="Times New Roman"/>
          <w:sz w:val="24"/>
          <w:szCs w:val="24"/>
          <w:lang w:val="ru-RU"/>
        </w:rPr>
        <w:t>По электронной почте</w:t>
      </w:r>
      <w:r w:rsidR="006114E3" w:rsidRPr="00D35F28">
        <w:rPr>
          <w:rFonts w:ascii="Times New Roman" w:hAnsi="Times New Roman" w:cs="Times New Roman"/>
          <w:sz w:val="24"/>
          <w:szCs w:val="24"/>
          <w:lang w:val="ru-RU"/>
        </w:rPr>
        <w:t xml:space="preserve">: </w:t>
      </w:r>
      <w:hyperlink r:id="rId53" w:history="1">
        <w:r w:rsidR="006114E3" w:rsidRPr="00D35F28">
          <w:rPr>
            <w:rStyle w:val="ab"/>
            <w:rFonts w:ascii="Times New Roman" w:hAnsi="Times New Roman" w:cs="Times New Roman"/>
            <w:sz w:val="24"/>
            <w:szCs w:val="24"/>
            <w:lang w:val="ru-RU"/>
          </w:rPr>
          <w:t>grievances@worldbank.org</w:t>
        </w:r>
      </w:hyperlink>
    </w:p>
    <w:p w14:paraId="5059471D" w14:textId="46D20419" w:rsidR="006114E3" w:rsidRPr="00D35F28" w:rsidRDefault="009D4254" w:rsidP="0060438E">
      <w:pPr>
        <w:pStyle w:val="Bulletpoint"/>
        <w:numPr>
          <w:ilvl w:val="0"/>
          <w:numId w:val="11"/>
        </w:numPr>
        <w:spacing w:after="0" w:line="240" w:lineRule="auto"/>
        <w:ind w:left="720"/>
        <w:rPr>
          <w:rFonts w:ascii="Times New Roman" w:hAnsi="Times New Roman" w:cs="Times New Roman"/>
          <w:sz w:val="24"/>
          <w:szCs w:val="24"/>
          <w:lang w:val="ru-RU"/>
        </w:rPr>
      </w:pPr>
      <w:r w:rsidRPr="00D35F28">
        <w:rPr>
          <w:rFonts w:ascii="Times New Roman" w:hAnsi="Times New Roman" w:cs="Times New Roman"/>
          <w:sz w:val="24"/>
          <w:szCs w:val="24"/>
          <w:lang w:val="ru-RU"/>
        </w:rPr>
        <w:t>По факсу</w:t>
      </w:r>
      <w:r w:rsidR="006114E3" w:rsidRPr="00D35F28">
        <w:rPr>
          <w:rFonts w:ascii="Times New Roman" w:hAnsi="Times New Roman" w:cs="Times New Roman"/>
          <w:sz w:val="24"/>
          <w:szCs w:val="24"/>
          <w:lang w:val="ru-RU"/>
        </w:rPr>
        <w:t>: +1.202.614.7313</w:t>
      </w:r>
    </w:p>
    <w:p w14:paraId="0C0A0056" w14:textId="4B2AB922" w:rsidR="006114E3" w:rsidRPr="00D35F28" w:rsidRDefault="009D4254" w:rsidP="0060438E">
      <w:pPr>
        <w:pStyle w:val="Bulletpoint"/>
        <w:numPr>
          <w:ilvl w:val="0"/>
          <w:numId w:val="11"/>
        </w:numPr>
        <w:spacing w:after="0" w:line="240" w:lineRule="auto"/>
        <w:ind w:left="720"/>
        <w:rPr>
          <w:rFonts w:ascii="Times New Roman" w:hAnsi="Times New Roman" w:cs="Times New Roman"/>
          <w:sz w:val="24"/>
          <w:szCs w:val="24"/>
        </w:rPr>
      </w:pPr>
      <w:r w:rsidRPr="00D35F28">
        <w:rPr>
          <w:rFonts w:ascii="Times New Roman" w:hAnsi="Times New Roman" w:cs="Times New Roman"/>
          <w:sz w:val="24"/>
          <w:szCs w:val="24"/>
          <w:lang w:val="ru-RU"/>
        </w:rPr>
        <w:t>По</w:t>
      </w:r>
      <w:r w:rsidRPr="00D35F28">
        <w:rPr>
          <w:rFonts w:ascii="Times New Roman" w:hAnsi="Times New Roman" w:cs="Times New Roman"/>
          <w:sz w:val="24"/>
          <w:szCs w:val="24"/>
        </w:rPr>
        <w:t xml:space="preserve"> </w:t>
      </w:r>
      <w:r w:rsidRPr="00D35F28">
        <w:rPr>
          <w:rFonts w:ascii="Times New Roman" w:hAnsi="Times New Roman" w:cs="Times New Roman"/>
          <w:sz w:val="24"/>
          <w:szCs w:val="24"/>
          <w:lang w:val="ru-RU"/>
        </w:rPr>
        <w:t>почте</w:t>
      </w:r>
      <w:r w:rsidR="006114E3" w:rsidRPr="00D35F28">
        <w:rPr>
          <w:rFonts w:ascii="Times New Roman" w:hAnsi="Times New Roman" w:cs="Times New Roman"/>
          <w:sz w:val="24"/>
          <w:szCs w:val="24"/>
        </w:rPr>
        <w:t>: The World Bank, Grievance Redress Service, MSN MC10-1018, 1818 H Street Northwest, Washington, DC 20433, USA</w:t>
      </w:r>
      <w:r w:rsidR="00443DDA" w:rsidRPr="00D35F28">
        <w:rPr>
          <w:rFonts w:ascii="Times New Roman" w:hAnsi="Times New Roman" w:cs="Times New Roman"/>
          <w:sz w:val="24"/>
          <w:szCs w:val="24"/>
        </w:rPr>
        <w:t>.</w:t>
      </w:r>
    </w:p>
    <w:p w14:paraId="134AD803" w14:textId="440FB7E0" w:rsidR="006935DB" w:rsidRPr="00D35F28" w:rsidRDefault="009D4254" w:rsidP="0060438E">
      <w:pPr>
        <w:pStyle w:val="Bulletpoint"/>
        <w:numPr>
          <w:ilvl w:val="0"/>
          <w:numId w:val="11"/>
        </w:numPr>
        <w:spacing w:after="0" w:line="240" w:lineRule="auto"/>
        <w:ind w:left="720"/>
        <w:rPr>
          <w:rFonts w:ascii="Times New Roman" w:hAnsi="Times New Roman" w:cs="Times New Roman"/>
          <w:sz w:val="24"/>
          <w:szCs w:val="24"/>
          <w:lang w:val="ru-RU"/>
        </w:rPr>
      </w:pPr>
      <w:r w:rsidRPr="00D35F28">
        <w:rPr>
          <w:rFonts w:ascii="Times New Roman" w:hAnsi="Times New Roman" w:cs="Times New Roman"/>
          <w:sz w:val="24"/>
          <w:szCs w:val="24"/>
          <w:lang w:val="ru-RU"/>
        </w:rPr>
        <w:t>Через представительство Всемирного банка в Кыргызской Республике</w:t>
      </w:r>
      <w:r w:rsidR="006114E3" w:rsidRPr="00D35F28">
        <w:rPr>
          <w:rFonts w:ascii="Times New Roman" w:hAnsi="Times New Roman" w:cs="Times New Roman"/>
          <w:sz w:val="24"/>
          <w:szCs w:val="24"/>
          <w:lang w:val="ru-RU"/>
        </w:rPr>
        <w:t xml:space="preserve">: </w:t>
      </w:r>
      <w:r w:rsidRPr="00D35F28">
        <w:rPr>
          <w:rFonts w:ascii="Times New Roman" w:hAnsi="Times New Roman" w:cs="Times New Roman"/>
          <w:sz w:val="24"/>
          <w:szCs w:val="24"/>
          <w:lang w:val="ru-RU"/>
        </w:rPr>
        <w:t xml:space="preserve">Кыргызская Республика, г. Бишкек, 720010, ул. Московская №214, </w:t>
      </w:r>
      <w:r w:rsidR="00F028FB" w:rsidRPr="00D35F28">
        <w:rPr>
          <w:rFonts w:ascii="Times New Roman" w:hAnsi="Times New Roman" w:cs="Times New Roman"/>
          <w:iCs/>
          <w:color w:val="333333"/>
          <w:sz w:val="24"/>
          <w:szCs w:val="24"/>
          <w:lang w:val="ru-RU"/>
        </w:rPr>
        <w:t xml:space="preserve"> </w:t>
      </w:r>
      <w:hyperlink r:id="rId54" w:history="1">
        <w:r w:rsidR="006935DB" w:rsidRPr="00D35F28">
          <w:rPr>
            <w:rStyle w:val="ab"/>
            <w:rFonts w:ascii="Times New Roman" w:hAnsi="Times New Roman" w:cs="Times New Roman"/>
            <w:sz w:val="24"/>
            <w:szCs w:val="24"/>
            <w:lang w:val="ru-RU"/>
          </w:rPr>
          <w:t>niosipenko@worldbank.org</w:t>
        </w:r>
      </w:hyperlink>
      <w:r w:rsidR="00F028FB" w:rsidRPr="00D35F28">
        <w:rPr>
          <w:rFonts w:ascii="Times New Roman" w:hAnsi="Times New Roman" w:cs="Times New Roman"/>
          <w:sz w:val="24"/>
          <w:szCs w:val="24"/>
          <w:shd w:val="clear" w:color="auto" w:fill="FFFFFF"/>
          <w:lang w:val="ru-RU"/>
        </w:rPr>
        <w:t xml:space="preserve">, </w:t>
      </w:r>
      <w:r w:rsidR="006935DB" w:rsidRPr="00D35F28">
        <w:rPr>
          <w:rFonts w:ascii="Times New Roman" w:hAnsi="Times New Roman" w:cs="Times New Roman"/>
          <w:sz w:val="24"/>
          <w:szCs w:val="24"/>
          <w:lang w:val="ru-RU"/>
        </w:rPr>
        <w:t>+996 312 625-262</w:t>
      </w:r>
      <w:r w:rsidR="00F028FB" w:rsidRPr="00D35F28">
        <w:rPr>
          <w:rFonts w:ascii="Times New Roman" w:hAnsi="Times New Roman" w:cs="Times New Roman"/>
          <w:color w:val="333333"/>
          <w:sz w:val="24"/>
          <w:szCs w:val="24"/>
          <w:lang w:val="ru-RU"/>
        </w:rPr>
        <w:t>.</w:t>
      </w:r>
    </w:p>
    <w:p w14:paraId="183B23DE" w14:textId="77777777" w:rsidR="006114E3" w:rsidRPr="00D35F28" w:rsidRDefault="006114E3" w:rsidP="00827968">
      <w:pPr>
        <w:spacing w:after="0" w:line="240" w:lineRule="auto"/>
        <w:rPr>
          <w:rFonts w:ascii="Times New Roman" w:hAnsi="Times New Roman" w:cs="Times New Roman"/>
          <w:sz w:val="24"/>
          <w:szCs w:val="24"/>
          <w:lang w:val="ru-RU"/>
        </w:rPr>
      </w:pPr>
    </w:p>
    <w:p w14:paraId="5CAE738E" w14:textId="1EFDCDDE" w:rsidR="008C75E6" w:rsidRPr="00D35F28" w:rsidRDefault="008C75E6" w:rsidP="00827968">
      <w:pPr>
        <w:widowControl w:val="0"/>
        <w:autoSpaceDE w:val="0"/>
        <w:autoSpaceDN w:val="0"/>
        <w:adjustRightInd w:val="0"/>
        <w:spacing w:after="0" w:line="240" w:lineRule="auto"/>
        <w:jc w:val="both"/>
        <w:rPr>
          <w:rFonts w:ascii="Times New Roman" w:hAnsi="Times New Roman" w:cs="Times New Roman"/>
          <w:sz w:val="24"/>
          <w:szCs w:val="24"/>
          <w:lang w:val="ru-RU"/>
        </w:rPr>
      </w:pPr>
      <w:r w:rsidRPr="00D35F28">
        <w:rPr>
          <w:rFonts w:ascii="Times New Roman" w:hAnsi="Times New Roman" w:cs="Times New Roman"/>
          <w:sz w:val="24"/>
          <w:szCs w:val="24"/>
          <w:lang w:val="ru-RU"/>
        </w:rPr>
        <w:t>В жалобе необходимо четко указать негативное влияние, которое предположительно оказал или вероятно окажет проект, финансируемый Всемирным банком. При этом по возможности необходимо предоставить соответствующую документацию и корреспонденцию. В жалобе также можно указать желаемое решение, имя и фамилию заявителя или его уполномоченного представителя, а также контактные данные. Жалобы, подаваемые через СР</w:t>
      </w:r>
      <w:r w:rsidR="00195403" w:rsidRPr="00D35F28">
        <w:rPr>
          <w:rFonts w:ascii="Times New Roman" w:hAnsi="Times New Roman" w:cs="Times New Roman"/>
          <w:sz w:val="24"/>
          <w:szCs w:val="24"/>
          <w:lang w:val="ru-RU"/>
        </w:rPr>
        <w:t>О</w:t>
      </w:r>
      <w:r w:rsidRPr="00D35F28">
        <w:rPr>
          <w:rFonts w:ascii="Times New Roman" w:hAnsi="Times New Roman" w:cs="Times New Roman"/>
          <w:sz w:val="24"/>
          <w:szCs w:val="24"/>
          <w:lang w:val="ru-RU"/>
        </w:rPr>
        <w:t xml:space="preserve">, будут </w:t>
      </w:r>
      <w:r w:rsidR="00195403" w:rsidRPr="00D35F28">
        <w:rPr>
          <w:rFonts w:ascii="Times New Roman" w:hAnsi="Times New Roman" w:cs="Times New Roman"/>
          <w:sz w:val="24"/>
          <w:szCs w:val="24"/>
          <w:lang w:val="ru-RU"/>
        </w:rPr>
        <w:t>рассматриваться</w:t>
      </w:r>
      <w:r w:rsidRPr="00D35F28">
        <w:rPr>
          <w:rFonts w:ascii="Times New Roman" w:hAnsi="Times New Roman" w:cs="Times New Roman"/>
          <w:sz w:val="24"/>
          <w:szCs w:val="24"/>
          <w:lang w:val="ru-RU"/>
        </w:rPr>
        <w:t xml:space="preserve"> </w:t>
      </w:r>
      <w:r w:rsidR="00195403" w:rsidRPr="00D35F28">
        <w:rPr>
          <w:rFonts w:ascii="Times New Roman" w:hAnsi="Times New Roman" w:cs="Times New Roman"/>
          <w:sz w:val="24"/>
          <w:szCs w:val="24"/>
          <w:lang w:val="ru-RU"/>
        </w:rPr>
        <w:t>незамедлительно</w:t>
      </w:r>
      <w:r w:rsidRPr="00D35F28">
        <w:rPr>
          <w:rFonts w:ascii="Times New Roman" w:hAnsi="Times New Roman" w:cs="Times New Roman"/>
          <w:sz w:val="24"/>
          <w:szCs w:val="24"/>
          <w:lang w:val="ru-RU"/>
        </w:rPr>
        <w:t xml:space="preserve">, чтобы в оперативном порядке обратить внимание на проблемные вопросы, которые вызывает проект. </w:t>
      </w:r>
    </w:p>
    <w:p w14:paraId="1CE80D1F" w14:textId="77777777" w:rsidR="006114E3" w:rsidRPr="00D35F28" w:rsidRDefault="006114E3" w:rsidP="00827968">
      <w:pPr>
        <w:pStyle w:val="ac"/>
        <w:ind w:left="0"/>
        <w:rPr>
          <w:rFonts w:ascii="Times New Roman" w:hAnsi="Times New Roman" w:cs="Times New Roman"/>
          <w:bCs/>
          <w:lang w:val="ru-RU"/>
        </w:rPr>
      </w:pPr>
    </w:p>
    <w:p w14:paraId="2F1CAE54" w14:textId="3302E312" w:rsidR="00EF7292" w:rsidRPr="00D35F28" w:rsidRDefault="00EF7292" w:rsidP="00827968">
      <w:pPr>
        <w:widowControl w:val="0"/>
        <w:autoSpaceDE w:val="0"/>
        <w:autoSpaceDN w:val="0"/>
        <w:adjustRightInd w:val="0"/>
        <w:spacing w:after="0" w:line="240" w:lineRule="auto"/>
        <w:jc w:val="both"/>
        <w:rPr>
          <w:rFonts w:ascii="Times New Roman" w:hAnsi="Times New Roman" w:cs="Times New Roman"/>
          <w:bCs/>
          <w:sz w:val="24"/>
          <w:szCs w:val="24"/>
          <w:lang w:val="ru-RU"/>
        </w:rPr>
      </w:pPr>
      <w:r w:rsidRPr="00D35F28">
        <w:rPr>
          <w:rFonts w:ascii="Times New Roman" w:hAnsi="Times New Roman" w:cs="Times New Roman"/>
          <w:bCs/>
          <w:sz w:val="24"/>
          <w:szCs w:val="24"/>
          <w:lang w:val="ru-RU"/>
        </w:rPr>
        <w:t xml:space="preserve">Помимо </w:t>
      </w:r>
      <w:r w:rsidRPr="00013298">
        <w:rPr>
          <w:rFonts w:ascii="Times New Roman" w:hAnsi="Times New Roman" w:cs="Times New Roman"/>
          <w:bCs/>
          <w:sz w:val="24"/>
          <w:szCs w:val="24"/>
          <w:lang w:val="ru-RU"/>
        </w:rPr>
        <w:t xml:space="preserve">этого, непосредственно затрагиваемые проектом сообщества и отдельные лица могут направить жалобу в независимую инспекцию Всемирного банка, которая определит, действительно ли заявителю был </w:t>
      </w:r>
      <w:r w:rsidR="00710556" w:rsidRPr="00013298">
        <w:rPr>
          <w:rFonts w:ascii="Times New Roman" w:hAnsi="Times New Roman" w:cs="Times New Roman"/>
          <w:bCs/>
          <w:sz w:val="24"/>
          <w:szCs w:val="24"/>
          <w:lang w:val="ru-RU"/>
        </w:rPr>
        <w:t xml:space="preserve">нанесен </w:t>
      </w:r>
      <w:r w:rsidRPr="00013298">
        <w:rPr>
          <w:rFonts w:ascii="Times New Roman" w:hAnsi="Times New Roman" w:cs="Times New Roman"/>
          <w:bCs/>
          <w:sz w:val="24"/>
          <w:szCs w:val="24"/>
          <w:lang w:val="ru-RU"/>
        </w:rPr>
        <w:t>(или</w:t>
      </w:r>
      <w:r w:rsidRPr="00D35F28">
        <w:rPr>
          <w:rFonts w:ascii="Times New Roman" w:hAnsi="Times New Roman" w:cs="Times New Roman"/>
          <w:bCs/>
          <w:sz w:val="24"/>
          <w:szCs w:val="24"/>
          <w:lang w:val="ru-RU"/>
        </w:rPr>
        <w:t xml:space="preserve"> мог бы быть</w:t>
      </w:r>
      <w:r w:rsidR="00710556" w:rsidRPr="00D35F28">
        <w:rPr>
          <w:rFonts w:ascii="Times New Roman" w:hAnsi="Times New Roman" w:cs="Times New Roman"/>
          <w:bCs/>
          <w:sz w:val="24"/>
          <w:szCs w:val="24"/>
          <w:lang w:val="ru-RU"/>
        </w:rPr>
        <w:t xml:space="preserve"> нанесен</w:t>
      </w:r>
      <w:r w:rsidRPr="00D35F28">
        <w:rPr>
          <w:rFonts w:ascii="Times New Roman" w:hAnsi="Times New Roman" w:cs="Times New Roman"/>
          <w:bCs/>
          <w:sz w:val="24"/>
          <w:szCs w:val="24"/>
          <w:lang w:val="ru-RU"/>
        </w:rPr>
        <w:t>) какой-либо вред в результате того, что Всемирный банк нарушил собственные политики и процедуры. Жалобу в независимую инспекцию можно подать в любо</w:t>
      </w:r>
      <w:r w:rsidR="00710556" w:rsidRPr="00D35F28">
        <w:rPr>
          <w:rFonts w:ascii="Times New Roman" w:hAnsi="Times New Roman" w:cs="Times New Roman"/>
          <w:bCs/>
          <w:sz w:val="24"/>
          <w:szCs w:val="24"/>
          <w:lang w:val="ru-RU"/>
        </w:rPr>
        <w:t>й</w:t>
      </w:r>
      <w:r w:rsidRPr="00D35F28">
        <w:rPr>
          <w:rFonts w:ascii="Times New Roman" w:hAnsi="Times New Roman" w:cs="Times New Roman"/>
          <w:bCs/>
          <w:sz w:val="24"/>
          <w:szCs w:val="24"/>
          <w:lang w:val="ru-RU"/>
        </w:rPr>
        <w:t xml:space="preserve"> </w:t>
      </w:r>
      <w:r w:rsidR="00710556" w:rsidRPr="00D35F28">
        <w:rPr>
          <w:rFonts w:ascii="Times New Roman" w:hAnsi="Times New Roman" w:cs="Times New Roman"/>
          <w:bCs/>
          <w:sz w:val="24"/>
          <w:szCs w:val="24"/>
          <w:lang w:val="ru-RU"/>
        </w:rPr>
        <w:t>момент</w:t>
      </w:r>
      <w:r w:rsidR="00D3704B" w:rsidRPr="00D35F28">
        <w:rPr>
          <w:rFonts w:ascii="Times New Roman" w:hAnsi="Times New Roman" w:cs="Times New Roman"/>
          <w:bCs/>
          <w:sz w:val="24"/>
          <w:szCs w:val="24"/>
          <w:lang w:val="ru-RU"/>
        </w:rPr>
        <w:t xml:space="preserve"> после того</w:t>
      </w:r>
      <w:r w:rsidR="00710556" w:rsidRPr="00D35F28">
        <w:rPr>
          <w:rFonts w:ascii="Times New Roman" w:hAnsi="Times New Roman" w:cs="Times New Roman"/>
          <w:bCs/>
          <w:sz w:val="24"/>
          <w:szCs w:val="24"/>
          <w:lang w:val="ru-RU"/>
        </w:rPr>
        <w:t>,</w:t>
      </w:r>
      <w:r w:rsidR="00D3704B" w:rsidRPr="00D35F28">
        <w:rPr>
          <w:rFonts w:ascii="Times New Roman" w:hAnsi="Times New Roman" w:cs="Times New Roman"/>
          <w:bCs/>
          <w:sz w:val="24"/>
          <w:szCs w:val="24"/>
          <w:lang w:val="ru-RU"/>
        </w:rPr>
        <w:t xml:space="preserve"> как</w:t>
      </w:r>
      <w:r w:rsidRPr="00D35F28">
        <w:rPr>
          <w:rFonts w:ascii="Times New Roman" w:hAnsi="Times New Roman" w:cs="Times New Roman"/>
          <w:bCs/>
          <w:sz w:val="24"/>
          <w:szCs w:val="24"/>
          <w:lang w:val="ru-RU"/>
        </w:rPr>
        <w:t xml:space="preserve"> проблемные вопросы были представлены напрямую Всемирного банку, </w:t>
      </w:r>
      <w:r w:rsidR="00710556" w:rsidRPr="00D35F28">
        <w:rPr>
          <w:rFonts w:ascii="Times New Roman" w:hAnsi="Times New Roman" w:cs="Times New Roman"/>
          <w:bCs/>
          <w:sz w:val="24"/>
          <w:szCs w:val="24"/>
          <w:lang w:val="ru-RU"/>
        </w:rPr>
        <w:t>а</w:t>
      </w:r>
      <w:r w:rsidRPr="00D35F28">
        <w:rPr>
          <w:rFonts w:ascii="Times New Roman" w:hAnsi="Times New Roman" w:cs="Times New Roman"/>
          <w:bCs/>
          <w:sz w:val="24"/>
          <w:szCs w:val="24"/>
          <w:lang w:val="ru-RU"/>
        </w:rPr>
        <w:t xml:space="preserve"> руководству банка была дана возможность </w:t>
      </w:r>
      <w:r w:rsidR="00D3704B" w:rsidRPr="00D35F28">
        <w:rPr>
          <w:rFonts w:ascii="Times New Roman" w:hAnsi="Times New Roman" w:cs="Times New Roman"/>
          <w:bCs/>
          <w:sz w:val="24"/>
          <w:szCs w:val="24"/>
          <w:lang w:val="ru-RU"/>
        </w:rPr>
        <w:t>принять необходимые меры</w:t>
      </w:r>
      <w:r w:rsidRPr="00D35F28">
        <w:rPr>
          <w:rFonts w:ascii="Times New Roman" w:hAnsi="Times New Roman" w:cs="Times New Roman"/>
          <w:bCs/>
          <w:sz w:val="24"/>
          <w:szCs w:val="24"/>
          <w:lang w:val="ru-RU"/>
        </w:rPr>
        <w:t>.</w:t>
      </w:r>
      <w:r w:rsidR="00D3704B" w:rsidRPr="00D35F28">
        <w:rPr>
          <w:rFonts w:ascii="Times New Roman" w:hAnsi="Times New Roman" w:cs="Times New Roman"/>
          <w:bCs/>
          <w:sz w:val="24"/>
          <w:szCs w:val="24"/>
          <w:lang w:val="ru-RU"/>
        </w:rPr>
        <w:t xml:space="preserve"> </w:t>
      </w:r>
      <w:r w:rsidRPr="00D35F28">
        <w:rPr>
          <w:rFonts w:ascii="Times New Roman" w:hAnsi="Times New Roman" w:cs="Times New Roman"/>
          <w:sz w:val="24"/>
          <w:szCs w:val="24"/>
          <w:lang w:val="ru-RU"/>
        </w:rPr>
        <w:t xml:space="preserve">Дополнительная информация о процедуре подачи жалобы в независимую инспекцию Всемирного банка доступна на сайте: </w:t>
      </w:r>
      <w:hyperlink r:id="rId55" w:history="1">
        <w:r w:rsidRPr="00D35F28">
          <w:rPr>
            <w:rStyle w:val="ab"/>
            <w:rFonts w:ascii="Times New Roman" w:hAnsi="Times New Roman" w:cs="Times New Roman"/>
            <w:bCs/>
            <w:sz w:val="24"/>
            <w:szCs w:val="24"/>
            <w:lang w:val="ru-RU"/>
          </w:rPr>
          <w:t>www.inspectionpanel.org</w:t>
        </w:r>
      </w:hyperlink>
      <w:r w:rsidRPr="00D35F28">
        <w:rPr>
          <w:rFonts w:ascii="Times New Roman" w:hAnsi="Times New Roman" w:cs="Times New Roman"/>
          <w:bCs/>
          <w:sz w:val="24"/>
          <w:szCs w:val="24"/>
          <w:lang w:val="ru-RU"/>
        </w:rPr>
        <w:t>.</w:t>
      </w:r>
    </w:p>
    <w:p w14:paraId="4137F13E" w14:textId="2314F69D" w:rsidR="00F924F9" w:rsidRDefault="00F924F9">
      <w:pPr>
        <w:rPr>
          <w:rFonts w:ascii="Times New Roman" w:eastAsiaTheme="majorEastAsia" w:hAnsi="Times New Roman" w:cs="Times New Roman"/>
          <w:b/>
          <w:color w:val="1F3864" w:themeColor="accent1" w:themeShade="80"/>
          <w:sz w:val="24"/>
          <w:szCs w:val="24"/>
          <w:lang w:val="ru-RU" w:eastAsia="ru-RU"/>
        </w:rPr>
      </w:pPr>
    </w:p>
    <w:p w14:paraId="76459D14" w14:textId="67A8035F" w:rsidR="00013298" w:rsidRDefault="00013298">
      <w:pPr>
        <w:rPr>
          <w:rFonts w:ascii="Times New Roman" w:eastAsiaTheme="majorEastAsia" w:hAnsi="Times New Roman" w:cs="Times New Roman"/>
          <w:b/>
          <w:color w:val="1F3864" w:themeColor="accent1" w:themeShade="80"/>
          <w:sz w:val="24"/>
          <w:szCs w:val="24"/>
          <w:lang w:val="ru-RU" w:eastAsia="ru-RU"/>
        </w:rPr>
      </w:pPr>
    </w:p>
    <w:p w14:paraId="33963E23" w14:textId="277E9BC8" w:rsidR="00013298" w:rsidRDefault="00013298">
      <w:pPr>
        <w:rPr>
          <w:rFonts w:ascii="Times New Roman" w:eastAsiaTheme="majorEastAsia" w:hAnsi="Times New Roman" w:cs="Times New Roman"/>
          <w:b/>
          <w:color w:val="1F3864" w:themeColor="accent1" w:themeShade="80"/>
          <w:sz w:val="24"/>
          <w:szCs w:val="24"/>
          <w:lang w:val="ru-RU" w:eastAsia="ru-RU"/>
        </w:rPr>
      </w:pPr>
    </w:p>
    <w:p w14:paraId="3F2AFDD4" w14:textId="31F7FAA4" w:rsidR="00013298" w:rsidRDefault="00013298">
      <w:pPr>
        <w:rPr>
          <w:rFonts w:ascii="Times New Roman" w:eastAsiaTheme="majorEastAsia" w:hAnsi="Times New Roman" w:cs="Times New Roman"/>
          <w:b/>
          <w:color w:val="1F3864" w:themeColor="accent1" w:themeShade="80"/>
          <w:sz w:val="24"/>
          <w:szCs w:val="24"/>
          <w:lang w:val="ru-RU" w:eastAsia="ru-RU"/>
        </w:rPr>
      </w:pPr>
    </w:p>
    <w:p w14:paraId="11572C9D" w14:textId="63CB6DCB" w:rsidR="00013298" w:rsidRDefault="00013298">
      <w:pPr>
        <w:rPr>
          <w:rFonts w:ascii="Times New Roman" w:eastAsiaTheme="majorEastAsia" w:hAnsi="Times New Roman" w:cs="Times New Roman"/>
          <w:b/>
          <w:color w:val="1F3864" w:themeColor="accent1" w:themeShade="80"/>
          <w:sz w:val="24"/>
          <w:szCs w:val="24"/>
          <w:lang w:val="ru-RU" w:eastAsia="ru-RU"/>
        </w:rPr>
      </w:pPr>
    </w:p>
    <w:p w14:paraId="0E3FF870" w14:textId="72CBDA7B" w:rsidR="00013298" w:rsidRDefault="00013298">
      <w:pPr>
        <w:rPr>
          <w:rFonts w:ascii="Times New Roman" w:eastAsiaTheme="majorEastAsia" w:hAnsi="Times New Roman" w:cs="Times New Roman"/>
          <w:b/>
          <w:color w:val="1F3864" w:themeColor="accent1" w:themeShade="80"/>
          <w:sz w:val="24"/>
          <w:szCs w:val="24"/>
          <w:lang w:val="ru-RU" w:eastAsia="ru-RU"/>
        </w:rPr>
      </w:pPr>
    </w:p>
    <w:p w14:paraId="11899F77" w14:textId="33FDC42F" w:rsidR="00013298" w:rsidRDefault="00013298">
      <w:pPr>
        <w:rPr>
          <w:rFonts w:ascii="Times New Roman" w:eastAsiaTheme="majorEastAsia" w:hAnsi="Times New Roman" w:cs="Times New Roman"/>
          <w:b/>
          <w:color w:val="1F3864" w:themeColor="accent1" w:themeShade="80"/>
          <w:sz w:val="24"/>
          <w:szCs w:val="24"/>
          <w:lang w:val="ru-RU" w:eastAsia="ru-RU"/>
        </w:rPr>
      </w:pPr>
    </w:p>
    <w:p w14:paraId="295C0116" w14:textId="0082E7B2" w:rsidR="00013298" w:rsidRDefault="00013298">
      <w:pPr>
        <w:rPr>
          <w:rFonts w:ascii="Times New Roman" w:eastAsiaTheme="majorEastAsia" w:hAnsi="Times New Roman" w:cs="Times New Roman"/>
          <w:b/>
          <w:color w:val="1F3864" w:themeColor="accent1" w:themeShade="80"/>
          <w:sz w:val="24"/>
          <w:szCs w:val="24"/>
          <w:lang w:val="ru-RU" w:eastAsia="ru-RU"/>
        </w:rPr>
      </w:pPr>
    </w:p>
    <w:p w14:paraId="38FF448C" w14:textId="64060DAC" w:rsidR="00013298" w:rsidRDefault="00013298">
      <w:pPr>
        <w:rPr>
          <w:rFonts w:ascii="Times New Roman" w:eastAsiaTheme="majorEastAsia" w:hAnsi="Times New Roman" w:cs="Times New Roman"/>
          <w:b/>
          <w:color w:val="1F3864" w:themeColor="accent1" w:themeShade="80"/>
          <w:sz w:val="24"/>
          <w:szCs w:val="24"/>
          <w:lang w:val="ru-RU" w:eastAsia="ru-RU"/>
        </w:rPr>
      </w:pPr>
    </w:p>
    <w:p w14:paraId="574763F6" w14:textId="20184F04" w:rsidR="00013298" w:rsidRDefault="00013298">
      <w:pPr>
        <w:rPr>
          <w:rFonts w:ascii="Times New Roman" w:eastAsiaTheme="majorEastAsia" w:hAnsi="Times New Roman" w:cs="Times New Roman"/>
          <w:b/>
          <w:color w:val="1F3864" w:themeColor="accent1" w:themeShade="80"/>
          <w:sz w:val="24"/>
          <w:szCs w:val="24"/>
          <w:lang w:val="ru-RU" w:eastAsia="ru-RU"/>
        </w:rPr>
      </w:pPr>
    </w:p>
    <w:p w14:paraId="5F9C1701" w14:textId="2525A9B4" w:rsidR="00013298" w:rsidRDefault="00013298">
      <w:pPr>
        <w:rPr>
          <w:rFonts w:ascii="Times New Roman" w:eastAsiaTheme="majorEastAsia" w:hAnsi="Times New Roman" w:cs="Times New Roman"/>
          <w:b/>
          <w:color w:val="1F3864" w:themeColor="accent1" w:themeShade="80"/>
          <w:sz w:val="24"/>
          <w:szCs w:val="24"/>
          <w:lang w:val="ru-RU" w:eastAsia="ru-RU"/>
        </w:rPr>
      </w:pPr>
    </w:p>
    <w:p w14:paraId="30EC36A8" w14:textId="2E16D87F" w:rsidR="00013298" w:rsidRDefault="00013298">
      <w:pPr>
        <w:rPr>
          <w:rFonts w:ascii="Times New Roman" w:eastAsiaTheme="majorEastAsia" w:hAnsi="Times New Roman" w:cs="Times New Roman"/>
          <w:b/>
          <w:color w:val="1F3864" w:themeColor="accent1" w:themeShade="80"/>
          <w:sz w:val="24"/>
          <w:szCs w:val="24"/>
          <w:lang w:val="ru-RU" w:eastAsia="ru-RU"/>
        </w:rPr>
      </w:pPr>
    </w:p>
    <w:p w14:paraId="3D7C491E" w14:textId="2AE1CFDD" w:rsidR="00013298" w:rsidRDefault="00013298">
      <w:pPr>
        <w:rPr>
          <w:rFonts w:ascii="Times New Roman" w:eastAsiaTheme="majorEastAsia" w:hAnsi="Times New Roman" w:cs="Times New Roman"/>
          <w:b/>
          <w:color w:val="1F3864" w:themeColor="accent1" w:themeShade="80"/>
          <w:sz w:val="24"/>
          <w:szCs w:val="24"/>
          <w:lang w:val="ru-RU" w:eastAsia="ru-RU"/>
        </w:rPr>
      </w:pPr>
    </w:p>
    <w:p w14:paraId="33F00FC7" w14:textId="1191B5A7" w:rsidR="00013298" w:rsidRDefault="00013298">
      <w:pPr>
        <w:rPr>
          <w:rFonts w:ascii="Times New Roman" w:eastAsiaTheme="majorEastAsia" w:hAnsi="Times New Roman" w:cs="Times New Roman"/>
          <w:b/>
          <w:color w:val="1F3864" w:themeColor="accent1" w:themeShade="80"/>
          <w:sz w:val="24"/>
          <w:szCs w:val="24"/>
          <w:lang w:val="ru-RU" w:eastAsia="ru-RU"/>
        </w:rPr>
      </w:pPr>
    </w:p>
    <w:p w14:paraId="1DF28065" w14:textId="3CEC761A" w:rsidR="00013298" w:rsidRDefault="00013298">
      <w:pPr>
        <w:rPr>
          <w:rFonts w:ascii="Times New Roman" w:eastAsiaTheme="majorEastAsia" w:hAnsi="Times New Roman" w:cs="Times New Roman"/>
          <w:b/>
          <w:color w:val="1F3864" w:themeColor="accent1" w:themeShade="80"/>
          <w:sz w:val="24"/>
          <w:szCs w:val="24"/>
          <w:lang w:val="ru-RU" w:eastAsia="ru-RU"/>
        </w:rPr>
      </w:pPr>
    </w:p>
    <w:p w14:paraId="567B8CB9" w14:textId="4FC21937" w:rsidR="00013298" w:rsidRDefault="00013298">
      <w:pPr>
        <w:rPr>
          <w:rFonts w:ascii="Times New Roman" w:eastAsiaTheme="majorEastAsia" w:hAnsi="Times New Roman" w:cs="Times New Roman"/>
          <w:b/>
          <w:color w:val="1F3864" w:themeColor="accent1" w:themeShade="80"/>
          <w:sz w:val="24"/>
          <w:szCs w:val="24"/>
          <w:lang w:val="ru-RU" w:eastAsia="ru-RU"/>
        </w:rPr>
      </w:pPr>
    </w:p>
    <w:p w14:paraId="644E29BF" w14:textId="20955364" w:rsidR="00013298" w:rsidRDefault="00013298">
      <w:pPr>
        <w:rPr>
          <w:rFonts w:ascii="Times New Roman" w:eastAsiaTheme="majorEastAsia" w:hAnsi="Times New Roman" w:cs="Times New Roman"/>
          <w:b/>
          <w:color w:val="1F3864" w:themeColor="accent1" w:themeShade="80"/>
          <w:sz w:val="24"/>
          <w:szCs w:val="24"/>
          <w:lang w:val="ru-RU" w:eastAsia="ru-RU"/>
        </w:rPr>
      </w:pPr>
    </w:p>
    <w:p w14:paraId="1BACE604" w14:textId="39ABF6C9" w:rsidR="00013298" w:rsidRDefault="00013298">
      <w:pPr>
        <w:rPr>
          <w:rFonts w:ascii="Times New Roman" w:eastAsiaTheme="majorEastAsia" w:hAnsi="Times New Roman" w:cs="Times New Roman"/>
          <w:b/>
          <w:color w:val="1F3864" w:themeColor="accent1" w:themeShade="80"/>
          <w:sz w:val="24"/>
          <w:szCs w:val="24"/>
          <w:lang w:val="ru-RU" w:eastAsia="ru-RU"/>
        </w:rPr>
      </w:pPr>
    </w:p>
    <w:p w14:paraId="152756C9" w14:textId="5FD57DB1" w:rsidR="00013298" w:rsidRDefault="00013298">
      <w:pPr>
        <w:rPr>
          <w:rFonts w:ascii="Times New Roman" w:eastAsiaTheme="majorEastAsia" w:hAnsi="Times New Roman" w:cs="Times New Roman"/>
          <w:b/>
          <w:color w:val="1F3864" w:themeColor="accent1" w:themeShade="80"/>
          <w:sz w:val="24"/>
          <w:szCs w:val="24"/>
          <w:lang w:val="ru-RU" w:eastAsia="ru-RU"/>
        </w:rPr>
      </w:pPr>
    </w:p>
    <w:p w14:paraId="1C43E4F1" w14:textId="18E88488" w:rsidR="00013298" w:rsidRDefault="00013298">
      <w:pPr>
        <w:rPr>
          <w:rFonts w:ascii="Times New Roman" w:eastAsiaTheme="majorEastAsia" w:hAnsi="Times New Roman" w:cs="Times New Roman"/>
          <w:b/>
          <w:color w:val="1F3864" w:themeColor="accent1" w:themeShade="80"/>
          <w:sz w:val="24"/>
          <w:szCs w:val="24"/>
          <w:lang w:val="ru-RU" w:eastAsia="ru-RU"/>
        </w:rPr>
      </w:pPr>
    </w:p>
    <w:p w14:paraId="2B311EFD" w14:textId="344963D5" w:rsidR="00013298" w:rsidRDefault="00013298">
      <w:pPr>
        <w:rPr>
          <w:rFonts w:ascii="Times New Roman" w:eastAsiaTheme="majorEastAsia" w:hAnsi="Times New Roman" w:cs="Times New Roman"/>
          <w:b/>
          <w:color w:val="1F3864" w:themeColor="accent1" w:themeShade="80"/>
          <w:sz w:val="24"/>
          <w:szCs w:val="24"/>
          <w:lang w:val="ru-RU" w:eastAsia="ru-RU"/>
        </w:rPr>
      </w:pPr>
    </w:p>
    <w:p w14:paraId="0CA83DA2" w14:textId="0985B1FA" w:rsidR="00CF6BA8" w:rsidRPr="00D35F28" w:rsidRDefault="006B0886" w:rsidP="006662CA">
      <w:pPr>
        <w:pStyle w:val="1"/>
        <w:rPr>
          <w:lang w:val="ru-RU"/>
        </w:rPr>
      </w:pPr>
      <w:bookmarkStart w:id="62" w:name="_Toc43033981"/>
      <w:r w:rsidRPr="00D35F28">
        <w:rPr>
          <w:lang w:val="ru-RU"/>
        </w:rPr>
        <w:t>ОТЧЕТНОСТЬ</w:t>
      </w:r>
      <w:bookmarkEnd w:id="62"/>
      <w:r w:rsidRPr="00D35F28">
        <w:rPr>
          <w:lang w:val="ru-RU"/>
        </w:rPr>
        <w:t xml:space="preserve"> </w:t>
      </w:r>
      <w:r w:rsidR="00710556" w:rsidRPr="00D35F28">
        <w:rPr>
          <w:lang w:val="ru-RU"/>
        </w:rPr>
        <w:t xml:space="preserve"> </w:t>
      </w:r>
    </w:p>
    <w:p w14:paraId="587D67DD" w14:textId="77777777" w:rsidR="0066218B" w:rsidRPr="00D35F28" w:rsidRDefault="0066218B" w:rsidP="000A28BB">
      <w:pPr>
        <w:pStyle w:val="2"/>
        <w:numPr>
          <w:ilvl w:val="0"/>
          <w:numId w:val="0"/>
        </w:numPr>
        <w:ind w:left="720"/>
        <w:rPr>
          <w:sz w:val="24"/>
          <w:szCs w:val="24"/>
        </w:rPr>
      </w:pPr>
    </w:p>
    <w:p w14:paraId="5B379EE5" w14:textId="17E4F7DF" w:rsidR="00B97716" w:rsidRPr="00D35F28" w:rsidRDefault="009F386E" w:rsidP="00D556C4">
      <w:pPr>
        <w:spacing w:after="0" w:line="240" w:lineRule="auto"/>
        <w:jc w:val="both"/>
        <w:rPr>
          <w:rFonts w:ascii="Times New Roman" w:hAnsi="Times New Roman" w:cs="Times New Roman"/>
          <w:sz w:val="24"/>
          <w:szCs w:val="24"/>
          <w:lang w:val="ru-RU" w:bidi="th-TH"/>
        </w:rPr>
      </w:pPr>
      <w:r w:rsidRPr="00D35F28">
        <w:rPr>
          <w:rFonts w:ascii="Times New Roman" w:hAnsi="Times New Roman" w:cs="Times New Roman"/>
          <w:sz w:val="24"/>
          <w:szCs w:val="24"/>
          <w:lang w:val="ru-RU" w:bidi="th-TH"/>
        </w:rPr>
        <w:t xml:space="preserve">В ходе реализации проекта План взаимодействия с ключевыми сторонами будет периодически пересматриваться и в случае необходимости обновляться, чтобы содержащаяся в нем информация всегда оставалась актуальной, а используемые методы эффективными и подходящими для проекта и конкретных этапов развития. Любые значительные изменения в связанных с проектом мероприятиях и </w:t>
      </w:r>
      <w:r w:rsidR="0097310E" w:rsidRPr="00D35F28">
        <w:rPr>
          <w:rFonts w:ascii="Times New Roman" w:hAnsi="Times New Roman" w:cs="Times New Roman"/>
          <w:sz w:val="24"/>
          <w:szCs w:val="24"/>
          <w:lang w:val="ru-RU" w:bidi="th-TH"/>
        </w:rPr>
        <w:t xml:space="preserve">в </w:t>
      </w:r>
      <w:r w:rsidRPr="00D35F28">
        <w:rPr>
          <w:rFonts w:ascii="Times New Roman" w:hAnsi="Times New Roman" w:cs="Times New Roman"/>
          <w:sz w:val="24"/>
          <w:szCs w:val="24"/>
          <w:lang w:val="ru-RU" w:bidi="th-TH"/>
        </w:rPr>
        <w:t>графике их реализации будут должным образом отражаться в ПВКС.</w:t>
      </w:r>
      <w:r w:rsidR="004F3F60" w:rsidRPr="00D35F28">
        <w:rPr>
          <w:rFonts w:ascii="Times New Roman" w:hAnsi="Times New Roman" w:cs="Times New Roman"/>
          <w:sz w:val="24"/>
          <w:szCs w:val="24"/>
          <w:lang w:val="ru-RU" w:bidi="th-TH"/>
        </w:rPr>
        <w:t xml:space="preserve"> </w:t>
      </w:r>
      <w:r w:rsidR="009831FC" w:rsidRPr="00D35F28">
        <w:rPr>
          <w:rFonts w:ascii="Times New Roman" w:hAnsi="Times New Roman" w:cs="Times New Roman"/>
          <w:sz w:val="24"/>
          <w:szCs w:val="24"/>
          <w:lang w:val="ru-RU" w:bidi="th-TH"/>
        </w:rPr>
        <w:t xml:space="preserve">Квартальные </w:t>
      </w:r>
      <w:r w:rsidR="00065C24" w:rsidRPr="00D35F28">
        <w:rPr>
          <w:rFonts w:ascii="Times New Roman" w:hAnsi="Times New Roman" w:cs="Times New Roman"/>
          <w:sz w:val="24"/>
          <w:szCs w:val="24"/>
          <w:lang w:val="ru-RU" w:bidi="th-TH"/>
        </w:rPr>
        <w:t xml:space="preserve">обзоры </w:t>
      </w:r>
      <w:r w:rsidR="009831FC" w:rsidRPr="00D35F28">
        <w:rPr>
          <w:rFonts w:ascii="Times New Roman" w:hAnsi="Times New Roman" w:cs="Times New Roman"/>
          <w:sz w:val="24"/>
          <w:szCs w:val="24"/>
          <w:lang w:val="ru-RU" w:bidi="th-TH"/>
        </w:rPr>
        <w:t xml:space="preserve">и промежуточные отчеты о рассмотрении обращений, запросов и связанных с ними инцидентов, а также о ходе реализации соответствующих мер </w:t>
      </w:r>
      <w:r w:rsidR="004F3F60" w:rsidRPr="00D35F28">
        <w:rPr>
          <w:rFonts w:ascii="Times New Roman" w:hAnsi="Times New Roman" w:cs="Times New Roman"/>
          <w:sz w:val="24"/>
          <w:szCs w:val="24"/>
          <w:lang w:val="ru-RU" w:bidi="th-TH"/>
        </w:rPr>
        <w:t>по устранению выявленных недостатков (профилактических мер) будут изучаться уполномоченными сотрудниками и направляться руководству проекта.</w:t>
      </w:r>
      <w:r w:rsidR="00B97716" w:rsidRPr="00D35F28">
        <w:rPr>
          <w:rFonts w:ascii="Times New Roman" w:hAnsi="Times New Roman" w:cs="Times New Roman"/>
          <w:sz w:val="24"/>
          <w:szCs w:val="24"/>
          <w:lang w:val="ru-RU" w:bidi="th-TH"/>
        </w:rPr>
        <w:t xml:space="preserve"> В квартальных обзорах будет предлагаться механизм оценки количества и характера жалоб и запросов на информацию, а также описание способности проекта своевременно и эффективно их рассматривать. Информация о мероприятиях по взаимодействию с ключевыми сторонами, которые проект реализовал в течение года, буд</w:t>
      </w:r>
      <w:r w:rsidR="008F73F7" w:rsidRPr="00D35F28">
        <w:rPr>
          <w:rFonts w:ascii="Times New Roman" w:hAnsi="Times New Roman" w:cs="Times New Roman"/>
          <w:sz w:val="24"/>
          <w:szCs w:val="24"/>
          <w:lang w:val="ru-RU" w:bidi="th-TH"/>
        </w:rPr>
        <w:t>е</w:t>
      </w:r>
      <w:r w:rsidR="00B97716" w:rsidRPr="00D35F28">
        <w:rPr>
          <w:rFonts w:ascii="Times New Roman" w:hAnsi="Times New Roman" w:cs="Times New Roman"/>
          <w:sz w:val="24"/>
          <w:szCs w:val="24"/>
          <w:lang w:val="ru-RU" w:bidi="th-TH"/>
        </w:rPr>
        <w:t xml:space="preserve">т передаваться ключевым сторонам двумя способами: </w:t>
      </w:r>
    </w:p>
    <w:p w14:paraId="535A92A9" w14:textId="38D458D7" w:rsidR="00356E17" w:rsidRPr="00D35F28" w:rsidRDefault="00356E17" w:rsidP="0060438E">
      <w:pPr>
        <w:numPr>
          <w:ilvl w:val="0"/>
          <w:numId w:val="2"/>
        </w:numPr>
        <w:spacing w:after="0" w:line="240" w:lineRule="auto"/>
        <w:contextualSpacing/>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Публикация отдельного годового отчета о взаимодействии с ключевыми сторонами; </w:t>
      </w:r>
    </w:p>
    <w:p w14:paraId="37AA705F" w14:textId="30AAF4DF" w:rsidR="00356E17" w:rsidRPr="00D35F28" w:rsidRDefault="00356E17" w:rsidP="0060438E">
      <w:pPr>
        <w:numPr>
          <w:ilvl w:val="0"/>
          <w:numId w:val="2"/>
        </w:numPr>
        <w:spacing w:after="0" w:line="240" w:lineRule="auto"/>
        <w:contextualSpacing/>
        <w:rPr>
          <w:rFonts w:ascii="Times New Roman" w:hAnsi="Times New Roman" w:cs="Times New Roman"/>
          <w:sz w:val="24"/>
          <w:szCs w:val="24"/>
          <w:lang w:val="ru-RU"/>
        </w:rPr>
      </w:pPr>
      <w:r w:rsidRPr="00D35F28">
        <w:rPr>
          <w:rFonts w:ascii="Times New Roman" w:hAnsi="Times New Roman" w:cs="Times New Roman"/>
          <w:sz w:val="24"/>
          <w:szCs w:val="24"/>
          <w:lang w:val="ru-RU"/>
        </w:rPr>
        <w:t xml:space="preserve">Проект будет вести регулярный мониторинг определенных ключевых показателей эффективности (КПЭ). </w:t>
      </w:r>
    </w:p>
    <w:p w14:paraId="13B3BB20" w14:textId="50934F75" w:rsidR="00A86358" w:rsidRPr="00D35F28" w:rsidRDefault="00A86358" w:rsidP="00827968">
      <w:pPr>
        <w:spacing w:after="0" w:line="240" w:lineRule="auto"/>
        <w:contextualSpacing/>
        <w:rPr>
          <w:rFonts w:ascii="Times New Roman" w:hAnsi="Times New Roman" w:cs="Times New Roman"/>
          <w:sz w:val="24"/>
          <w:szCs w:val="24"/>
          <w:lang w:val="ru-RU"/>
        </w:rPr>
      </w:pPr>
    </w:p>
    <w:p w14:paraId="1CB7A7F7" w14:textId="4877EBF8" w:rsidR="00C70C3D" w:rsidRPr="00D35F28" w:rsidRDefault="00C70C3D" w:rsidP="00086C5A">
      <w:pPr>
        <w:widowControl w:val="0"/>
        <w:autoSpaceDE w:val="0"/>
        <w:autoSpaceDN w:val="0"/>
        <w:adjustRightInd w:val="0"/>
        <w:spacing w:after="0" w:line="240" w:lineRule="auto"/>
        <w:jc w:val="both"/>
        <w:rPr>
          <w:rFonts w:ascii="Times New Roman" w:hAnsi="Times New Roman" w:cs="Times New Roman"/>
          <w:b/>
          <w:i/>
          <w:sz w:val="24"/>
          <w:szCs w:val="24"/>
          <w:lang w:val="ru-RU"/>
        </w:rPr>
      </w:pPr>
      <w:r w:rsidRPr="00D35F28">
        <w:rPr>
          <w:rFonts w:ascii="Times New Roman" w:hAnsi="Times New Roman" w:cs="Times New Roman"/>
          <w:sz w:val="24"/>
          <w:szCs w:val="24"/>
          <w:lang w:val="ru-RU"/>
        </w:rPr>
        <w:t xml:space="preserve">Дополнительная информация будет предоставлена в обновленном ПВКС, который будет подготовлен в течение месяца после запуска проекта. В его основу ляжет Стратегия коммуникация, которая будет готовиться уже в ходе реализации проекта. </w:t>
      </w:r>
    </w:p>
    <w:sectPr w:rsidR="00C70C3D" w:rsidRPr="00D35F28" w:rsidSect="00CF6BA8">
      <w:pgSz w:w="11907" w:h="16840" w:code="9"/>
      <w:pgMar w:top="1134" w:right="851" w:bottom="1134" w:left="1134" w:header="567"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mall Hall" w:date="2022-06-10T17:40:00Z" w:initials="SH">
    <w:p w14:paraId="3F4B7046" w14:textId="5C1942BD" w:rsidR="000A582E" w:rsidRPr="00C64BCA" w:rsidRDefault="000A582E">
      <w:pPr>
        <w:pStyle w:val="af2"/>
        <w:rPr>
          <w:lang w:val="ru-RU"/>
        </w:rPr>
      </w:pPr>
      <w:r>
        <w:rPr>
          <w:rStyle w:val="af4"/>
        </w:rPr>
        <w:annotationRef/>
      </w:r>
      <w:r>
        <w:rPr>
          <w:lang w:val="ru-RU"/>
        </w:rPr>
        <w:t>заменить</w:t>
      </w:r>
    </w:p>
  </w:comment>
  <w:comment w:id="5" w:author="Small Hall" w:date="2022-06-10T17:40:00Z" w:initials="SH">
    <w:p w14:paraId="4682F72F" w14:textId="3BEC401F" w:rsidR="000A582E" w:rsidRPr="00CC51F0" w:rsidRDefault="000A582E">
      <w:pPr>
        <w:pStyle w:val="af2"/>
        <w:rPr>
          <w:lang w:val="ru-RU"/>
        </w:rPr>
      </w:pPr>
      <w:r>
        <w:rPr>
          <w:rStyle w:val="af4"/>
        </w:rPr>
        <w:annotationRef/>
      </w:r>
      <w:r>
        <w:rPr>
          <w:lang w:val="ru-RU"/>
        </w:rPr>
        <w:t>заменить</w:t>
      </w:r>
    </w:p>
  </w:comment>
  <w:comment w:id="6" w:author="Small Hall" w:date="2022-06-10T17:40:00Z" w:initials="SH">
    <w:p w14:paraId="04B42F20" w14:textId="77777777" w:rsidR="000A582E" w:rsidRDefault="000A582E">
      <w:pPr>
        <w:pStyle w:val="af2"/>
        <w:rPr>
          <w:lang w:val="ru-RU"/>
        </w:rPr>
      </w:pPr>
      <w:r>
        <w:rPr>
          <w:rStyle w:val="af4"/>
        </w:rPr>
        <w:annotationRef/>
      </w:r>
      <w:r>
        <w:rPr>
          <w:lang w:val="ru-RU"/>
        </w:rPr>
        <w:t>заменить</w:t>
      </w:r>
    </w:p>
    <w:p w14:paraId="5701148C" w14:textId="726C1B76" w:rsidR="000A582E" w:rsidRPr="00F833CB" w:rsidRDefault="000A582E">
      <w:pPr>
        <w:pStyle w:val="af2"/>
        <w:rPr>
          <w:lang w:val="ru-RU"/>
        </w:rPr>
      </w:pPr>
      <w:r>
        <w:rPr>
          <w:lang w:val="ru-RU"/>
        </w:rPr>
        <w:t>по всему тексту слова «продуктивная инклюзия» заменить словами «социальный контракт»</w:t>
      </w:r>
    </w:p>
  </w:comment>
  <w:comment w:id="8" w:author="Jarkynai Amrakulova" w:date="2022-06-10T17:40:00Z" w:initials="JA">
    <w:p w14:paraId="7BDCC926" w14:textId="77777777" w:rsidR="000A582E" w:rsidRPr="008E21D2" w:rsidRDefault="000A582E" w:rsidP="00CC25A0">
      <w:pPr>
        <w:pStyle w:val="af2"/>
        <w:rPr>
          <w:lang w:val="ky-KG"/>
        </w:rPr>
      </w:pPr>
      <w:r>
        <w:rPr>
          <w:rStyle w:val="af4"/>
        </w:rPr>
        <w:annotationRef/>
      </w:r>
      <w:r>
        <w:rPr>
          <w:lang w:val="ky-KG"/>
        </w:rPr>
        <w:t>дополнить</w:t>
      </w:r>
    </w:p>
  </w:comment>
  <w:comment w:id="9" w:author="Jarkynai Amrakulova" w:date="2022-06-10T17:40:00Z" w:initials="JA">
    <w:p w14:paraId="601DBC1A" w14:textId="77777777" w:rsidR="000A582E" w:rsidRPr="008E21D2" w:rsidRDefault="000A582E" w:rsidP="00CC25A0">
      <w:pPr>
        <w:pStyle w:val="af2"/>
        <w:rPr>
          <w:lang w:val="ky-KG"/>
        </w:rPr>
      </w:pPr>
      <w:r>
        <w:rPr>
          <w:rStyle w:val="af4"/>
        </w:rPr>
        <w:annotationRef/>
      </w:r>
      <w:r>
        <w:rPr>
          <w:lang w:val="ky-KG"/>
        </w:rPr>
        <w:t>дополнить</w:t>
      </w:r>
    </w:p>
  </w:comment>
  <w:comment w:id="10" w:author="Jarkynai Amrakulova" w:date="2022-06-10T17:40:00Z" w:initials="JA">
    <w:p w14:paraId="6FC610AD" w14:textId="77777777" w:rsidR="000A582E" w:rsidRPr="008D32D7" w:rsidRDefault="000A582E" w:rsidP="00CC25A0">
      <w:pPr>
        <w:pStyle w:val="af2"/>
        <w:rPr>
          <w:lang w:val="ru-RU"/>
        </w:rPr>
      </w:pPr>
      <w:r>
        <w:rPr>
          <w:rStyle w:val="af4"/>
        </w:rPr>
        <w:annotationRef/>
      </w:r>
      <w:r>
        <w:rPr>
          <w:lang w:val="ru-RU"/>
        </w:rPr>
        <w:t xml:space="preserve"> До 29 лет</w:t>
      </w:r>
    </w:p>
  </w:comment>
  <w:comment w:id="21" w:author="Jarkynai Amrakulova" w:date="2022-06-10T17:40:00Z" w:initials="JA">
    <w:p w14:paraId="758CE555" w14:textId="77777777" w:rsidR="000A582E" w:rsidRPr="008D5FB8" w:rsidRDefault="000A582E" w:rsidP="005F02E0">
      <w:pPr>
        <w:pStyle w:val="af2"/>
        <w:rPr>
          <w:lang w:val="ky-KG"/>
        </w:rPr>
      </w:pPr>
      <w:r>
        <w:rPr>
          <w:rStyle w:val="af4"/>
        </w:rPr>
        <w:annotationRef/>
      </w:r>
      <w:r>
        <w:rPr>
          <w:lang w:val="ky-KG"/>
        </w:rPr>
        <w:t xml:space="preserve">Дополнить </w:t>
      </w:r>
    </w:p>
  </w:comment>
  <w:comment w:id="23" w:author="Jarkynai Amrakulova" w:date="2022-06-10T17:40:00Z" w:initials="JA">
    <w:p w14:paraId="5337177D" w14:textId="77777777" w:rsidR="000A582E" w:rsidRPr="008D5FB8" w:rsidRDefault="000A582E" w:rsidP="00AE5F1B">
      <w:pPr>
        <w:pStyle w:val="af2"/>
        <w:rPr>
          <w:lang w:val="ky-KG"/>
        </w:rPr>
      </w:pPr>
      <w:r>
        <w:rPr>
          <w:rStyle w:val="af4"/>
        </w:rPr>
        <w:annotationRef/>
      </w:r>
      <w:r>
        <w:rPr>
          <w:lang w:val="ky-KG"/>
        </w:rPr>
        <w:t>дополнить</w:t>
      </w:r>
    </w:p>
  </w:comment>
  <w:comment w:id="24" w:author="Jarkynai Amrakulova" w:date="2022-06-10T17:40:00Z" w:initials="JA">
    <w:p w14:paraId="4FF49AEA" w14:textId="77777777" w:rsidR="000A582E" w:rsidRPr="00AD6468" w:rsidRDefault="000A582E" w:rsidP="00AE5F1B">
      <w:pPr>
        <w:pStyle w:val="af2"/>
        <w:rPr>
          <w:lang w:val="ky-KG"/>
        </w:rPr>
      </w:pPr>
      <w:r>
        <w:rPr>
          <w:rStyle w:val="af4"/>
        </w:rPr>
        <w:annotationRef/>
      </w:r>
      <w:r>
        <w:rPr>
          <w:lang w:val="ky-KG"/>
        </w:rPr>
        <w:t>дополнить</w:t>
      </w:r>
    </w:p>
  </w:comment>
  <w:comment w:id="26" w:author="Small Hall" w:date="2022-06-10T17:40:00Z" w:initials="SH">
    <w:p w14:paraId="30616E3D" w14:textId="2E1827DA" w:rsidR="000A582E" w:rsidRPr="00AE5F1B" w:rsidRDefault="000A582E">
      <w:pPr>
        <w:pStyle w:val="af2"/>
        <w:rPr>
          <w:lang w:val="ru-RU"/>
        </w:rPr>
      </w:pPr>
      <w:r>
        <w:rPr>
          <w:rStyle w:val="af4"/>
        </w:rPr>
        <w:annotationRef/>
      </w:r>
      <w:r>
        <w:rPr>
          <w:lang w:val="ru-RU"/>
        </w:rPr>
        <w:t>добавить</w:t>
      </w:r>
    </w:p>
  </w:comment>
  <w:comment w:id="27" w:author="Jarkynai Amrakulova" w:date="2022-06-10T17:40:00Z" w:initials="JA">
    <w:p w14:paraId="60660E24" w14:textId="77777777" w:rsidR="000A582E" w:rsidRPr="00255C8F" w:rsidRDefault="000A582E">
      <w:pPr>
        <w:pStyle w:val="af2"/>
        <w:rPr>
          <w:lang w:val="ky-KG"/>
        </w:rPr>
      </w:pPr>
      <w:r>
        <w:rPr>
          <w:rStyle w:val="af4"/>
        </w:rPr>
        <w:annotationRef/>
      </w:r>
      <w:r>
        <w:rPr>
          <w:lang w:val="ky-KG"/>
        </w:rPr>
        <w:t>включить дополнительно</w:t>
      </w:r>
    </w:p>
  </w:comment>
  <w:comment w:id="28" w:author="Jarkynai Amrakulova" w:date="2022-06-10T17:40:00Z" w:initials="JA">
    <w:p w14:paraId="67343428" w14:textId="77777777" w:rsidR="000A582E" w:rsidRPr="00255C8F" w:rsidRDefault="000A582E">
      <w:pPr>
        <w:pStyle w:val="af2"/>
        <w:rPr>
          <w:lang w:val="ky-KG"/>
        </w:rPr>
      </w:pPr>
      <w:r>
        <w:rPr>
          <w:rStyle w:val="af4"/>
        </w:rPr>
        <w:annotationRef/>
      </w:r>
      <w:r>
        <w:rPr>
          <w:lang w:val="ky-KG"/>
        </w:rPr>
        <w:t>включить дополнительно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4B7046" w15:done="0"/>
  <w15:commentEx w15:paraId="4682F72F" w15:done="0"/>
  <w15:commentEx w15:paraId="5701148C" w15:done="0"/>
  <w15:commentEx w15:paraId="7BDCC926" w15:done="0"/>
  <w15:commentEx w15:paraId="601DBC1A" w15:done="0"/>
  <w15:commentEx w15:paraId="6FC610AD" w15:done="0"/>
  <w15:commentEx w15:paraId="758CE555" w15:done="0"/>
  <w15:commentEx w15:paraId="5337177D" w15:done="0"/>
  <w15:commentEx w15:paraId="4FF49AEA" w15:done="0"/>
  <w15:commentEx w15:paraId="30616E3D" w15:done="0"/>
  <w15:commentEx w15:paraId="60660E24" w15:done="0"/>
  <w15:commentEx w15:paraId="673434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B69DC" w14:textId="77777777" w:rsidR="00ED0258" w:rsidRDefault="00ED0258" w:rsidP="00CF6BA8">
      <w:pPr>
        <w:spacing w:after="0" w:line="240" w:lineRule="auto"/>
      </w:pPr>
      <w:r>
        <w:separator/>
      </w:r>
    </w:p>
  </w:endnote>
  <w:endnote w:type="continuationSeparator" w:id="0">
    <w:p w14:paraId="1A83A7CE" w14:textId="77777777" w:rsidR="00ED0258" w:rsidRDefault="00ED0258" w:rsidP="00CF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Univers LT Pro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443815268"/>
      <w:docPartObj>
        <w:docPartGallery w:val="Page Numbers (Bottom of Page)"/>
        <w:docPartUnique/>
      </w:docPartObj>
    </w:sdtPr>
    <w:sdtEndPr>
      <w:rPr>
        <w:noProof/>
      </w:rPr>
    </w:sdtEndPr>
    <w:sdtContent>
      <w:p w14:paraId="230C7B8E" w14:textId="77777777" w:rsidR="000A582E" w:rsidRPr="00CE27CD" w:rsidRDefault="000A582E" w:rsidP="00CF6BA8">
        <w:pPr>
          <w:pStyle w:val="a8"/>
          <w:jc w:val="right"/>
          <w:rPr>
            <w:rFonts w:ascii="Times New Roman" w:hAnsi="Times New Roman" w:cs="Times New Roman"/>
            <w:sz w:val="20"/>
            <w:szCs w:val="20"/>
          </w:rPr>
        </w:pPr>
        <w:r w:rsidRPr="00CE27CD">
          <w:rPr>
            <w:rFonts w:ascii="Times New Roman" w:hAnsi="Times New Roman" w:cs="Times New Roman"/>
            <w:sz w:val="20"/>
            <w:szCs w:val="20"/>
          </w:rPr>
          <w:fldChar w:fldCharType="begin"/>
        </w:r>
        <w:r w:rsidRPr="00CE27CD">
          <w:rPr>
            <w:rFonts w:ascii="Times New Roman" w:hAnsi="Times New Roman" w:cs="Times New Roman"/>
            <w:sz w:val="20"/>
            <w:szCs w:val="20"/>
          </w:rPr>
          <w:instrText xml:space="preserve"> PAGE   \* MERGEFORMAT </w:instrText>
        </w:r>
        <w:r w:rsidRPr="00CE27CD">
          <w:rPr>
            <w:rFonts w:ascii="Times New Roman" w:hAnsi="Times New Roman" w:cs="Times New Roman"/>
            <w:sz w:val="20"/>
            <w:szCs w:val="20"/>
          </w:rPr>
          <w:fldChar w:fldCharType="separate"/>
        </w:r>
        <w:r w:rsidR="005D71A9">
          <w:rPr>
            <w:rFonts w:ascii="Times New Roman" w:hAnsi="Times New Roman" w:cs="Times New Roman"/>
            <w:noProof/>
            <w:sz w:val="20"/>
            <w:szCs w:val="20"/>
          </w:rPr>
          <w:t>38</w:t>
        </w:r>
        <w:r w:rsidRPr="00CE27CD">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4C84B" w14:textId="77777777" w:rsidR="00ED0258" w:rsidRDefault="00ED0258" w:rsidP="00CF6BA8">
      <w:pPr>
        <w:spacing w:after="0" w:line="240" w:lineRule="auto"/>
      </w:pPr>
      <w:r>
        <w:separator/>
      </w:r>
    </w:p>
  </w:footnote>
  <w:footnote w:type="continuationSeparator" w:id="0">
    <w:p w14:paraId="00F0269E" w14:textId="77777777" w:rsidR="00ED0258" w:rsidRDefault="00ED0258" w:rsidP="00CF6BA8">
      <w:pPr>
        <w:spacing w:after="0" w:line="240" w:lineRule="auto"/>
      </w:pPr>
      <w:r>
        <w:continuationSeparator/>
      </w:r>
    </w:p>
  </w:footnote>
  <w:footnote w:id="1">
    <w:p w14:paraId="617361D0" w14:textId="46A69BE0" w:rsidR="000A582E" w:rsidRPr="00BB1C8C" w:rsidRDefault="000A582E" w:rsidP="00505428">
      <w:pPr>
        <w:pStyle w:val="a3"/>
        <w:rPr>
          <w:rFonts w:ascii="Times New Roman" w:hAnsi="Times New Roman" w:cs="Times New Roman"/>
          <w:lang w:val="ru-RU"/>
        </w:rPr>
      </w:pPr>
      <w:r w:rsidRPr="00253E2D">
        <w:rPr>
          <w:rStyle w:val="a5"/>
          <w:rFonts w:ascii="Times New Roman" w:hAnsi="Times New Roman" w:cs="Times New Roman"/>
        </w:rPr>
        <w:footnoteRef/>
      </w:r>
      <w:r w:rsidRPr="00253E2D">
        <w:rPr>
          <w:rFonts w:ascii="Times New Roman" w:hAnsi="Times New Roman" w:cs="Times New Roman"/>
          <w:lang w:val="ru-RU"/>
        </w:rPr>
        <w:t xml:space="preserve"> ГМД представляет собой одну треть от нижней границы прожиточного минимума (черты бедности).</w:t>
      </w:r>
      <w:r>
        <w:rPr>
          <w:rFonts w:ascii="Times New Roman" w:hAnsi="Times New Roman" w:cs="Times New Roman"/>
          <w:lang w:val="ru-RU"/>
        </w:rPr>
        <w:t xml:space="preserve"> </w:t>
      </w:r>
      <w:r w:rsidRPr="00BB1C8C">
        <w:rPr>
          <w:rFonts w:ascii="Times New Roman" w:hAnsi="Times New Roman" w:cs="Times New Roman"/>
          <w:lang w:val="ru-RU"/>
        </w:rPr>
        <w:t xml:space="preserve"> </w:t>
      </w:r>
    </w:p>
  </w:footnote>
  <w:footnote w:id="2">
    <w:p w14:paraId="6D6BA264" w14:textId="1DCC9F51" w:rsidR="000A582E" w:rsidRPr="00D4131B" w:rsidRDefault="000A582E" w:rsidP="00366A9A">
      <w:pPr>
        <w:pStyle w:val="a3"/>
        <w:jc w:val="both"/>
        <w:rPr>
          <w:rFonts w:ascii="Times New Roman" w:hAnsi="Times New Roman" w:cs="Times New Roman"/>
          <w:sz w:val="18"/>
          <w:szCs w:val="18"/>
          <w:lang w:val="ru-RU"/>
        </w:rPr>
      </w:pPr>
      <w:r w:rsidRPr="00B71471">
        <w:rPr>
          <w:rStyle w:val="a5"/>
          <w:rFonts w:ascii="Times New Roman" w:hAnsi="Times New Roman" w:cs="Times New Roman"/>
          <w:sz w:val="18"/>
          <w:szCs w:val="18"/>
        </w:rPr>
        <w:footnoteRef/>
      </w:r>
      <w:r w:rsidRPr="00D4131B">
        <w:rPr>
          <w:rFonts w:ascii="Times New Roman" w:hAnsi="Times New Roman" w:cs="Times New Roman"/>
          <w:sz w:val="18"/>
          <w:szCs w:val="18"/>
          <w:lang w:val="ru-RU"/>
        </w:rPr>
        <w:t xml:space="preserve"> Они могут относиться к уязвимой категории вследствие следующих факторов: расовое, национальное, этническое или социальное происхождение, цвет кожи, пол, язык, религия, политические и другие взгляды, наличие имущества, возраст, принадлежность к определенной культуре, уровень грамотности, состояние здоровья, физическая и психическая недееспособность, бедность или экономические недостатки, а также зависимости от уникальных природных ресурсов.</w:t>
      </w:r>
    </w:p>
  </w:footnote>
  <w:footnote w:id="3">
    <w:p w14:paraId="4A1C70D4" w14:textId="77777777" w:rsidR="000A582E" w:rsidRPr="00203DB9" w:rsidRDefault="000A582E" w:rsidP="00E93ECE">
      <w:pPr>
        <w:pStyle w:val="a3"/>
        <w:rPr>
          <w:rFonts w:ascii="Times New Roman" w:hAnsi="Times New Roman" w:cs="Times New Roman"/>
        </w:rPr>
      </w:pPr>
      <w:r w:rsidRPr="00203DB9">
        <w:rPr>
          <w:rStyle w:val="a5"/>
          <w:rFonts w:ascii="Times New Roman" w:hAnsi="Times New Roman" w:cs="Times New Roman"/>
        </w:rPr>
        <w:footnoteRef/>
      </w:r>
      <w:r w:rsidRPr="00203DB9">
        <w:rPr>
          <w:rFonts w:ascii="Times New Roman" w:hAnsi="Times New Roman" w:cs="Times New Roman"/>
        </w:rPr>
        <w:t xml:space="preserve"> Rayon – administrative subdivision of oblast in</w:t>
      </w:r>
      <w:r>
        <w:rPr>
          <w:rFonts w:ascii="Times New Roman" w:hAnsi="Times New Roman" w:cs="Times New Roman"/>
        </w:rPr>
        <w:t xml:space="preserve"> the</w:t>
      </w:r>
      <w:r w:rsidRPr="00203DB9">
        <w:rPr>
          <w:rFonts w:ascii="Times New Roman" w:hAnsi="Times New Roman" w:cs="Times New Roman"/>
        </w:rPr>
        <w:t xml:space="preserve"> Kyrgyz Republic</w:t>
      </w:r>
    </w:p>
  </w:footnote>
  <w:footnote w:id="4">
    <w:p w14:paraId="64E10FF0" w14:textId="322EDBB9" w:rsidR="000A582E" w:rsidRPr="00035DE0" w:rsidRDefault="000A582E">
      <w:pPr>
        <w:pStyle w:val="a3"/>
        <w:rPr>
          <w:rFonts w:ascii="Times New Roman" w:hAnsi="Times New Roman" w:cs="Times New Roman"/>
          <w:lang w:val="ru-RU"/>
        </w:rPr>
      </w:pPr>
      <w:r w:rsidRPr="006A6CAD">
        <w:rPr>
          <w:rStyle w:val="a5"/>
          <w:rFonts w:ascii="Times New Roman" w:hAnsi="Times New Roman" w:cs="Times New Roman"/>
        </w:rPr>
        <w:footnoteRef/>
      </w:r>
      <w:r w:rsidRPr="00035DE0">
        <w:rPr>
          <w:rFonts w:ascii="Times New Roman" w:hAnsi="Times New Roman" w:cs="Times New Roman"/>
          <w:lang w:val="ru-RU"/>
        </w:rPr>
        <w:t xml:space="preserve"> Непосредственно затрагиваемые проектом стороны </w:t>
      </w:r>
      <w:r>
        <w:rPr>
          <w:rFonts w:ascii="Times New Roman" w:hAnsi="Times New Roman" w:cs="Times New Roman"/>
          <w:lang w:val="ru-RU"/>
        </w:rPr>
        <w:t xml:space="preserve">перечислены выше в разделе 4.2. </w:t>
      </w:r>
    </w:p>
  </w:footnote>
  <w:footnote w:id="5">
    <w:p w14:paraId="370FA195" w14:textId="4AB01469" w:rsidR="000A582E" w:rsidRPr="00B82048" w:rsidRDefault="000A582E">
      <w:pPr>
        <w:pStyle w:val="a3"/>
        <w:rPr>
          <w:lang w:val="ru-RU"/>
        </w:rPr>
      </w:pPr>
      <w:r w:rsidRPr="004F30FC">
        <w:rPr>
          <w:rStyle w:val="a5"/>
          <w:rFonts w:ascii="Times New Roman" w:hAnsi="Times New Roman" w:cs="Times New Roman"/>
        </w:rPr>
        <w:footnoteRef/>
      </w:r>
      <w:r w:rsidRPr="00B82048">
        <w:rPr>
          <w:rFonts w:ascii="Times New Roman" w:hAnsi="Times New Roman" w:cs="Times New Roman"/>
          <w:lang w:val="ru-RU"/>
        </w:rPr>
        <w:t xml:space="preserve"> </w:t>
      </w:r>
      <w:r>
        <w:rPr>
          <w:rFonts w:ascii="Times New Roman" w:hAnsi="Times New Roman" w:cs="Times New Roman"/>
          <w:lang w:val="ru-RU"/>
        </w:rPr>
        <w:t xml:space="preserve">Социально незащищенные лица или группы перечислены выше в разделе 4.4. </w:t>
      </w:r>
      <w:r w:rsidRPr="00B82048">
        <w:rPr>
          <w:rFonts w:ascii="Times New Roman" w:hAnsi="Times New Roman" w:cs="Times New Roman"/>
          <w:lang w:val="ru-RU"/>
        </w:rPr>
        <w:t xml:space="preserve"> </w:t>
      </w:r>
    </w:p>
  </w:footnote>
  <w:footnote w:id="6">
    <w:p w14:paraId="1B83ABEA" w14:textId="319014E2" w:rsidR="000A582E" w:rsidRPr="00317137" w:rsidRDefault="000A582E">
      <w:pPr>
        <w:pStyle w:val="a3"/>
        <w:rPr>
          <w:rFonts w:ascii="Times New Roman" w:hAnsi="Times New Roman" w:cs="Times New Roman"/>
          <w:sz w:val="18"/>
          <w:szCs w:val="18"/>
          <w:lang w:val="ru-RU"/>
        </w:rPr>
      </w:pPr>
      <w:r>
        <w:rPr>
          <w:rStyle w:val="a5"/>
        </w:rPr>
        <w:footnoteRef/>
      </w:r>
      <w:r w:rsidRPr="00317137">
        <w:rPr>
          <w:lang w:val="ru-RU"/>
        </w:rPr>
        <w:t xml:space="preserve"> </w:t>
      </w:r>
      <w:r>
        <w:rPr>
          <w:rFonts w:ascii="Times New Roman" w:hAnsi="Times New Roman" w:cs="Times New Roman"/>
          <w:sz w:val="18"/>
          <w:szCs w:val="18"/>
          <w:lang w:val="ru-RU"/>
        </w:rPr>
        <w:t>Айыл</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окмоту</w:t>
      </w:r>
      <w:r w:rsidRPr="00317137">
        <w:rPr>
          <w:rFonts w:ascii="Times New Roman" w:hAnsi="Times New Roman" w:cs="Times New Roman"/>
          <w:sz w:val="18"/>
          <w:szCs w:val="18"/>
          <w:lang w:val="ru-RU"/>
        </w:rPr>
        <w:t xml:space="preserve"> – </w:t>
      </w:r>
      <w:r>
        <w:rPr>
          <w:rFonts w:ascii="Times New Roman" w:hAnsi="Times New Roman" w:cs="Times New Roman"/>
          <w:sz w:val="18"/>
          <w:szCs w:val="18"/>
          <w:lang w:val="ru-RU"/>
        </w:rPr>
        <w:t>сельская</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управа</w:t>
      </w:r>
      <w:r w:rsidRPr="00317137">
        <w:rPr>
          <w:rFonts w:ascii="Times New Roman" w:hAnsi="Times New Roman" w:cs="Times New Roman"/>
          <w:sz w:val="18"/>
          <w:szCs w:val="18"/>
          <w:lang w:val="ru-RU"/>
        </w:rPr>
        <w:t xml:space="preserve"> – </w:t>
      </w:r>
      <w:r>
        <w:rPr>
          <w:rFonts w:ascii="Times New Roman" w:hAnsi="Times New Roman" w:cs="Times New Roman"/>
          <w:sz w:val="18"/>
          <w:szCs w:val="18"/>
          <w:lang w:val="ru-RU"/>
        </w:rPr>
        <w:t>орган местного самоуправления.</w:t>
      </w:r>
    </w:p>
  </w:footnote>
  <w:footnote w:id="7">
    <w:p w14:paraId="3F6102C0" w14:textId="7F7DFCD6" w:rsidR="000A582E" w:rsidRPr="00D7744E" w:rsidRDefault="000A582E" w:rsidP="00913F39">
      <w:pPr>
        <w:rPr>
          <w:rFonts w:ascii="Times New Roman" w:hAnsi="Times New Roman" w:cs="Times New Roman"/>
          <w:sz w:val="18"/>
          <w:szCs w:val="18"/>
          <w:lang w:val="ru-RU"/>
        </w:rPr>
      </w:pPr>
      <w:r w:rsidRPr="00FE26EF">
        <w:rPr>
          <w:rStyle w:val="a5"/>
          <w:rFonts w:ascii="Times New Roman" w:hAnsi="Times New Roman" w:cs="Times New Roman"/>
          <w:sz w:val="18"/>
          <w:szCs w:val="18"/>
        </w:rPr>
        <w:footnoteRef/>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Источник</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Агарвал</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Санджай</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и</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Дэвид</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Пост</w:t>
      </w:r>
      <w:r w:rsidRPr="00317137">
        <w:rPr>
          <w:rFonts w:ascii="Times New Roman" w:hAnsi="Times New Roman" w:cs="Times New Roman"/>
          <w:sz w:val="18"/>
          <w:szCs w:val="18"/>
          <w:lang w:val="ru-RU"/>
        </w:rPr>
        <w:t xml:space="preserve">. 2009. </w:t>
      </w:r>
      <w:r>
        <w:rPr>
          <w:rFonts w:ascii="Times New Roman" w:hAnsi="Times New Roman" w:cs="Times New Roman"/>
          <w:sz w:val="18"/>
          <w:szCs w:val="18"/>
          <w:lang w:val="ru-RU"/>
        </w:rPr>
        <w:t>Обратная</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связь</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очень</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важна</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Разработка</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эффективных</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механизмов рассмотрения обращений для проектов, финансируемых банком </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Часть</w:t>
      </w:r>
      <w:r w:rsidRPr="00317137">
        <w:rPr>
          <w:rFonts w:ascii="Times New Roman" w:hAnsi="Times New Roman" w:cs="Times New Roman"/>
          <w:sz w:val="18"/>
          <w:szCs w:val="18"/>
          <w:lang w:val="ru-RU"/>
        </w:rPr>
        <w:t xml:space="preserve"> </w:t>
      </w:r>
      <w:r w:rsidRPr="00FE26EF">
        <w:rPr>
          <w:rFonts w:ascii="Times New Roman" w:hAnsi="Times New Roman" w:cs="Times New Roman"/>
          <w:sz w:val="18"/>
          <w:szCs w:val="18"/>
        </w:rPr>
        <w:t>I</w:t>
      </w:r>
      <w:r w:rsidRPr="00317137">
        <w:rPr>
          <w:rFonts w:ascii="Times New Roman" w:hAnsi="Times New Roman" w:cs="Times New Roman"/>
          <w:sz w:val="18"/>
          <w:szCs w:val="18"/>
          <w:lang w:val="ru-RU"/>
        </w:rPr>
        <w:t xml:space="preserve">. </w:t>
      </w:r>
      <w:r w:rsidRPr="00FE26EF">
        <w:rPr>
          <w:rFonts w:ascii="Times New Roman" w:hAnsi="Times New Roman" w:cs="Times New Roman"/>
          <w:sz w:val="18"/>
          <w:szCs w:val="18"/>
        </w:rPr>
        <w:t>SDV</w:t>
      </w:r>
      <w:r w:rsidRPr="00317137">
        <w:rPr>
          <w:rFonts w:ascii="Times New Roman" w:hAnsi="Times New Roman" w:cs="Times New Roman"/>
          <w:sz w:val="18"/>
          <w:szCs w:val="18"/>
          <w:lang w:val="ru-RU"/>
        </w:rPr>
        <w:t xml:space="preserve">. </w:t>
      </w:r>
      <w:r>
        <w:rPr>
          <w:rFonts w:ascii="Times New Roman" w:hAnsi="Times New Roman" w:cs="Times New Roman"/>
          <w:sz w:val="18"/>
          <w:szCs w:val="18"/>
          <w:lang w:val="ru-RU"/>
        </w:rPr>
        <w:t>Всемирный</w:t>
      </w:r>
      <w:r w:rsidRPr="00D7744E">
        <w:rPr>
          <w:rFonts w:ascii="Times New Roman" w:hAnsi="Times New Roman" w:cs="Times New Roman"/>
          <w:sz w:val="18"/>
          <w:szCs w:val="18"/>
          <w:lang w:val="ru-RU"/>
        </w:rPr>
        <w:t xml:space="preserve"> </w:t>
      </w:r>
      <w:r>
        <w:rPr>
          <w:rFonts w:ascii="Times New Roman" w:hAnsi="Times New Roman" w:cs="Times New Roman"/>
          <w:sz w:val="18"/>
          <w:szCs w:val="18"/>
          <w:lang w:val="ru-RU"/>
        </w:rPr>
        <w:t>банк</w:t>
      </w:r>
      <w:r w:rsidRPr="00D7744E">
        <w:rPr>
          <w:rFonts w:ascii="Times New Roman" w:hAnsi="Times New Roman" w:cs="Times New Roman"/>
          <w:sz w:val="18"/>
          <w:szCs w:val="18"/>
          <w:lang w:val="ru-RU"/>
        </w:rPr>
        <w:t>.</w:t>
      </w:r>
    </w:p>
  </w:footnote>
  <w:footnote w:id="8">
    <w:p w14:paraId="1A05FF1F" w14:textId="6FE43395" w:rsidR="000A582E" w:rsidRPr="00AE5543" w:rsidRDefault="000A582E">
      <w:pPr>
        <w:pStyle w:val="a3"/>
        <w:rPr>
          <w:rFonts w:ascii="Times New Roman" w:hAnsi="Times New Roman" w:cs="Times New Roman"/>
          <w:sz w:val="22"/>
          <w:szCs w:val="22"/>
          <w:lang w:val="ru-RU"/>
        </w:rPr>
      </w:pPr>
      <w:r w:rsidRPr="00E95DA1">
        <w:rPr>
          <w:rStyle w:val="a5"/>
          <w:rFonts w:ascii="Times New Roman" w:hAnsi="Times New Roman" w:cs="Times New Roman"/>
          <w:sz w:val="22"/>
          <w:szCs w:val="22"/>
        </w:rPr>
        <w:footnoteRef/>
      </w:r>
      <w:r w:rsidRPr="00AE5543">
        <w:rPr>
          <w:rFonts w:ascii="Times New Roman" w:hAnsi="Times New Roman" w:cs="Times New Roman"/>
          <w:sz w:val="22"/>
          <w:szCs w:val="22"/>
          <w:lang w:val="ru-RU"/>
        </w:rPr>
        <w:t xml:space="preserve"> </w:t>
      </w:r>
      <w:r>
        <w:rPr>
          <w:rFonts w:ascii="Times New Roman" w:hAnsi="Times New Roman" w:cs="Times New Roman"/>
          <w:sz w:val="22"/>
          <w:szCs w:val="22"/>
          <w:lang w:val="ru-RU"/>
        </w:rPr>
        <w:t>Как</w:t>
      </w:r>
      <w:r w:rsidRPr="00AE5543">
        <w:rPr>
          <w:rFonts w:ascii="Times New Roman" w:hAnsi="Times New Roman" w:cs="Times New Roman"/>
          <w:sz w:val="22"/>
          <w:szCs w:val="22"/>
          <w:lang w:val="ru-RU"/>
        </w:rPr>
        <w:t xml:space="preserve"> </w:t>
      </w:r>
      <w:r>
        <w:rPr>
          <w:rFonts w:ascii="Times New Roman" w:hAnsi="Times New Roman" w:cs="Times New Roman"/>
          <w:sz w:val="22"/>
          <w:szCs w:val="22"/>
          <w:lang w:val="ru-RU"/>
        </w:rPr>
        <w:t>только</w:t>
      </w:r>
      <w:r w:rsidRPr="00AE5543">
        <w:rPr>
          <w:rFonts w:ascii="Times New Roman" w:hAnsi="Times New Roman" w:cs="Times New Roman"/>
          <w:sz w:val="22"/>
          <w:szCs w:val="22"/>
          <w:lang w:val="ru-RU"/>
        </w:rPr>
        <w:t xml:space="preserve"> </w:t>
      </w:r>
      <w:r>
        <w:rPr>
          <w:rFonts w:ascii="Times New Roman" w:hAnsi="Times New Roman" w:cs="Times New Roman"/>
          <w:sz w:val="22"/>
          <w:szCs w:val="22"/>
          <w:lang w:val="ru-RU"/>
        </w:rPr>
        <w:t>будет</w:t>
      </w:r>
      <w:r w:rsidRPr="00AE5543">
        <w:rPr>
          <w:rFonts w:ascii="Times New Roman" w:hAnsi="Times New Roman" w:cs="Times New Roman"/>
          <w:sz w:val="22"/>
          <w:szCs w:val="22"/>
          <w:lang w:val="ru-RU"/>
        </w:rPr>
        <w:t xml:space="preserve"> </w:t>
      </w:r>
      <w:r>
        <w:rPr>
          <w:rFonts w:ascii="Times New Roman" w:hAnsi="Times New Roman" w:cs="Times New Roman"/>
          <w:sz w:val="22"/>
          <w:szCs w:val="22"/>
          <w:lang w:val="ru-RU"/>
        </w:rPr>
        <w:t>открыт</w:t>
      </w:r>
      <w:r w:rsidRPr="00AE5543">
        <w:rPr>
          <w:rFonts w:ascii="Times New Roman" w:hAnsi="Times New Roman" w:cs="Times New Roman"/>
          <w:sz w:val="22"/>
          <w:szCs w:val="22"/>
          <w:lang w:val="ru-RU"/>
        </w:rPr>
        <w:t xml:space="preserve"> </w:t>
      </w:r>
      <w:r>
        <w:rPr>
          <w:rFonts w:ascii="Times New Roman" w:hAnsi="Times New Roman" w:cs="Times New Roman"/>
          <w:sz w:val="22"/>
          <w:szCs w:val="22"/>
          <w:lang w:val="ru-RU"/>
        </w:rPr>
        <w:t>ОРП</w:t>
      </w:r>
      <w:r w:rsidRPr="00AE5543">
        <w:rPr>
          <w:rFonts w:ascii="Times New Roman" w:hAnsi="Times New Roman" w:cs="Times New Roman"/>
          <w:sz w:val="22"/>
          <w:szCs w:val="22"/>
          <w:lang w:val="ru-RU"/>
        </w:rPr>
        <w:t xml:space="preserve">, </w:t>
      </w:r>
      <w:r>
        <w:rPr>
          <w:rFonts w:ascii="Times New Roman" w:hAnsi="Times New Roman" w:cs="Times New Roman"/>
          <w:sz w:val="22"/>
          <w:szCs w:val="22"/>
          <w:lang w:val="ru-RU"/>
        </w:rPr>
        <w:t>контактные</w:t>
      </w:r>
      <w:r w:rsidRPr="00AE5543">
        <w:rPr>
          <w:rFonts w:ascii="Times New Roman" w:hAnsi="Times New Roman" w:cs="Times New Roman"/>
          <w:sz w:val="22"/>
          <w:szCs w:val="22"/>
          <w:lang w:val="ru-RU"/>
        </w:rPr>
        <w:t xml:space="preserve"> </w:t>
      </w:r>
      <w:r>
        <w:rPr>
          <w:rFonts w:ascii="Times New Roman" w:hAnsi="Times New Roman" w:cs="Times New Roman"/>
          <w:sz w:val="22"/>
          <w:szCs w:val="22"/>
          <w:lang w:val="ru-RU"/>
        </w:rPr>
        <w:t>данные</w:t>
      </w:r>
      <w:r w:rsidRPr="00AE5543">
        <w:rPr>
          <w:rFonts w:ascii="Times New Roman" w:hAnsi="Times New Roman" w:cs="Times New Roman"/>
          <w:sz w:val="22"/>
          <w:szCs w:val="22"/>
          <w:lang w:val="ru-RU"/>
        </w:rPr>
        <w:t xml:space="preserve"> </w:t>
      </w:r>
      <w:r>
        <w:rPr>
          <w:rFonts w:ascii="Times New Roman" w:hAnsi="Times New Roman" w:cs="Times New Roman"/>
          <w:sz w:val="22"/>
          <w:szCs w:val="22"/>
          <w:lang w:val="ru-RU"/>
        </w:rPr>
        <w:t>будут</w:t>
      </w:r>
      <w:r w:rsidRPr="00AE5543">
        <w:rPr>
          <w:rFonts w:ascii="Times New Roman" w:hAnsi="Times New Roman" w:cs="Times New Roman"/>
          <w:sz w:val="22"/>
          <w:szCs w:val="22"/>
          <w:lang w:val="ru-RU"/>
        </w:rPr>
        <w:t xml:space="preserve"> </w:t>
      </w:r>
      <w:r>
        <w:rPr>
          <w:rFonts w:ascii="Times New Roman" w:hAnsi="Times New Roman" w:cs="Times New Roman"/>
          <w:sz w:val="22"/>
          <w:szCs w:val="22"/>
          <w:lang w:val="ru-RU"/>
        </w:rPr>
        <w:t>изменены</w:t>
      </w:r>
      <w:r w:rsidRPr="00AE5543">
        <w:rPr>
          <w:rFonts w:ascii="Times New Roman" w:hAnsi="Times New Roman" w:cs="Times New Roman"/>
          <w:sz w:val="22"/>
          <w:szCs w:val="22"/>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82A5" w14:textId="799EE575" w:rsidR="000A582E" w:rsidRPr="004044A2" w:rsidRDefault="000A582E">
    <w:pPr>
      <w:pStyle w:val="a6"/>
      <w:rPr>
        <w:rFonts w:ascii="Times New Roman" w:hAnsi="Times New Roman" w:cs="Times New Roman"/>
        <w:i/>
        <w:sz w:val="12"/>
        <w:szCs w:val="12"/>
        <w:u w:val="single"/>
        <w:lang w:val="ru-RU"/>
      </w:rPr>
    </w:pPr>
    <w:r w:rsidRPr="004044A2">
      <w:rPr>
        <w:rFonts w:ascii="Times New Roman" w:hAnsi="Times New Roman" w:cs="Times New Roman"/>
        <w:i/>
        <w:sz w:val="12"/>
        <w:szCs w:val="12"/>
        <w:u w:val="single"/>
        <w:lang w:val="ru-RU"/>
      </w:rPr>
      <w:t>План взаимодействия с ключевыми сторонами - Системы предоставления социальной защиты и поддержки рабочих мест и план действий в чрезвычайной ситуации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E34"/>
    <w:multiLevelType w:val="multilevel"/>
    <w:tmpl w:val="0DE69F14"/>
    <w:lvl w:ilvl="0">
      <w:start w:val="1"/>
      <w:numFmt w:val="decimal"/>
      <w:pStyle w:val="1"/>
      <w:lvlText w:val="%1."/>
      <w:lvlJc w:val="left"/>
      <w:pPr>
        <w:ind w:left="72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pStyle w:val="2"/>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3C3568"/>
    <w:multiLevelType w:val="hybridMultilevel"/>
    <w:tmpl w:val="D3B2D5C4"/>
    <w:lvl w:ilvl="0" w:tplc="04090001">
      <w:start w:val="1"/>
      <w:numFmt w:val="bullet"/>
      <w:lvlText w:val=""/>
      <w:lvlJc w:val="left"/>
      <w:pPr>
        <w:ind w:left="720" w:hanging="360"/>
      </w:pPr>
      <w:rPr>
        <w:rFonts w:ascii="Symbol" w:hAnsi="Symbol" w:hint="default"/>
      </w:rPr>
    </w:lvl>
    <w:lvl w:ilvl="1" w:tplc="80827FB0">
      <w:start w:val="1"/>
      <w:numFmt w:val="bullet"/>
      <w:lvlText w:val=""/>
      <w:lvlJc w:val="left"/>
      <w:pPr>
        <w:ind w:left="1440" w:hanging="360"/>
      </w:pPr>
      <w:rPr>
        <w:rFonts w:ascii="Symbol" w:hAnsi="Symbol" w:hint="default"/>
        <w:sz w:val="24"/>
        <w:szCs w:val="24"/>
        <w:lang w:val="ru-RU"/>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6F35"/>
    <w:multiLevelType w:val="hybridMultilevel"/>
    <w:tmpl w:val="2A44E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213C"/>
    <w:multiLevelType w:val="hybridMultilevel"/>
    <w:tmpl w:val="48FA0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52B65"/>
    <w:multiLevelType w:val="hybridMultilevel"/>
    <w:tmpl w:val="C3B6A5BE"/>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177A6B36"/>
    <w:multiLevelType w:val="hybridMultilevel"/>
    <w:tmpl w:val="AEFEDD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3EA7B97"/>
    <w:multiLevelType w:val="hybridMultilevel"/>
    <w:tmpl w:val="55AAD2EA"/>
    <w:lvl w:ilvl="0" w:tplc="149610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C615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4C3F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EE649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C4B8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CCB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D4023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FA16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4687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7AA61C6"/>
    <w:multiLevelType w:val="hybridMultilevel"/>
    <w:tmpl w:val="626E80FA"/>
    <w:lvl w:ilvl="0" w:tplc="5A4A4606">
      <w:start w:val="1"/>
      <w:numFmt w:val="decimal"/>
      <w:lvlText w:val="%1."/>
      <w:lvlJc w:val="left"/>
      <w:pPr>
        <w:ind w:left="720" w:hanging="360"/>
      </w:pPr>
      <w:rPr>
        <w:b w:val="0"/>
        <w:bCs w:val="0"/>
        <w:i w:val="0"/>
        <w:iCs w:val="0"/>
        <w:sz w:val="20"/>
        <w:szCs w:val="20"/>
      </w:rPr>
    </w:lvl>
    <w:lvl w:ilvl="1" w:tplc="E2DE1D46">
      <w:start w:val="1"/>
      <w:numFmt w:val="lowerLetter"/>
      <w:lvlText w:val="%2."/>
      <w:lvlJc w:val="left"/>
      <w:pPr>
        <w:ind w:left="1440" w:hanging="360"/>
      </w:pPr>
    </w:lvl>
    <w:lvl w:ilvl="2" w:tplc="910AD180">
      <w:start w:val="1"/>
      <w:numFmt w:val="lowerRoman"/>
      <w:lvlText w:val="%3."/>
      <w:lvlJc w:val="right"/>
      <w:pPr>
        <w:ind w:left="2160" w:hanging="180"/>
      </w:pPr>
    </w:lvl>
    <w:lvl w:ilvl="3" w:tplc="A09880FE">
      <w:start w:val="1"/>
      <w:numFmt w:val="decimal"/>
      <w:lvlText w:val="%4."/>
      <w:lvlJc w:val="left"/>
      <w:pPr>
        <w:ind w:left="2880" w:hanging="360"/>
      </w:pPr>
    </w:lvl>
    <w:lvl w:ilvl="4" w:tplc="F3049BAE">
      <w:start w:val="1"/>
      <w:numFmt w:val="lowerLetter"/>
      <w:lvlText w:val="%5."/>
      <w:lvlJc w:val="left"/>
      <w:pPr>
        <w:ind w:left="3600" w:hanging="360"/>
      </w:pPr>
    </w:lvl>
    <w:lvl w:ilvl="5" w:tplc="D436BF7A">
      <w:start w:val="1"/>
      <w:numFmt w:val="lowerRoman"/>
      <w:lvlText w:val="%6."/>
      <w:lvlJc w:val="right"/>
      <w:pPr>
        <w:ind w:left="4320" w:hanging="180"/>
      </w:pPr>
    </w:lvl>
    <w:lvl w:ilvl="6" w:tplc="295AED10">
      <w:start w:val="1"/>
      <w:numFmt w:val="decimal"/>
      <w:lvlText w:val="%7."/>
      <w:lvlJc w:val="left"/>
      <w:pPr>
        <w:ind w:left="5040" w:hanging="360"/>
      </w:pPr>
    </w:lvl>
    <w:lvl w:ilvl="7" w:tplc="116CB08E">
      <w:start w:val="1"/>
      <w:numFmt w:val="lowerLetter"/>
      <w:lvlText w:val="%8."/>
      <w:lvlJc w:val="left"/>
      <w:pPr>
        <w:ind w:left="5760" w:hanging="360"/>
      </w:pPr>
    </w:lvl>
    <w:lvl w:ilvl="8" w:tplc="B47A2534">
      <w:start w:val="1"/>
      <w:numFmt w:val="lowerRoman"/>
      <w:lvlText w:val="%9."/>
      <w:lvlJc w:val="right"/>
      <w:pPr>
        <w:ind w:left="6480" w:hanging="180"/>
      </w:pPr>
    </w:lvl>
  </w:abstractNum>
  <w:abstractNum w:abstractNumId="8" w15:restartNumberingAfterBreak="0">
    <w:nsid w:val="27F64F20"/>
    <w:multiLevelType w:val="hybridMultilevel"/>
    <w:tmpl w:val="9D0E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7F05"/>
    <w:multiLevelType w:val="hybridMultilevel"/>
    <w:tmpl w:val="7FAC7422"/>
    <w:lvl w:ilvl="0" w:tplc="96641400">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60C0B"/>
    <w:multiLevelType w:val="hybridMultilevel"/>
    <w:tmpl w:val="7932E980"/>
    <w:lvl w:ilvl="0" w:tplc="80827FB0">
      <w:start w:val="1"/>
      <w:numFmt w:val="bullet"/>
      <w:lvlText w:val=""/>
      <w:lvlJc w:val="left"/>
      <w:pPr>
        <w:ind w:left="1440" w:hanging="360"/>
      </w:pPr>
      <w:rPr>
        <w:rFonts w:ascii="Symbol" w:hAnsi="Symbol" w:hint="default"/>
        <w:sz w:val="24"/>
        <w:szCs w:val="24"/>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739BC"/>
    <w:multiLevelType w:val="hybridMultilevel"/>
    <w:tmpl w:val="316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A45E6"/>
    <w:multiLevelType w:val="hybridMultilevel"/>
    <w:tmpl w:val="BAAE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35407"/>
    <w:multiLevelType w:val="hybridMultilevel"/>
    <w:tmpl w:val="D644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61CE6"/>
    <w:multiLevelType w:val="multilevel"/>
    <w:tmpl w:val="1A5C8858"/>
    <w:lvl w:ilvl="0">
      <w:start w:val="1"/>
      <w:numFmt w:val="decimal"/>
      <w:pStyle w:val="Numberedparagraph"/>
      <w:lvlText w:val="%1."/>
      <w:lvlJc w:val="left"/>
      <w:pPr>
        <w:ind w:left="630" w:hanging="360"/>
      </w:pPr>
      <w:rPr>
        <w:rFonts w:hint="default"/>
        <w:i w:val="0"/>
        <w:color w:val="auto"/>
      </w:rPr>
    </w:lvl>
    <w:lvl w:ilvl="1">
      <w:start w:val="2"/>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8960D1C"/>
    <w:multiLevelType w:val="hybridMultilevel"/>
    <w:tmpl w:val="430A4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5E1C7F"/>
    <w:multiLevelType w:val="hybridMultilevel"/>
    <w:tmpl w:val="0386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70E1F"/>
    <w:multiLevelType w:val="hybridMultilevel"/>
    <w:tmpl w:val="57A26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F1F49"/>
    <w:multiLevelType w:val="hybridMultilevel"/>
    <w:tmpl w:val="EFB69A3A"/>
    <w:lvl w:ilvl="0" w:tplc="80827FB0">
      <w:start w:val="1"/>
      <w:numFmt w:val="bullet"/>
      <w:lvlText w:val=""/>
      <w:lvlJc w:val="left"/>
      <w:pPr>
        <w:ind w:left="720" w:hanging="360"/>
      </w:pPr>
      <w:rPr>
        <w:rFonts w:ascii="Symbol" w:hAnsi="Symbol" w:hint="default"/>
        <w:sz w:val="24"/>
        <w:szCs w:val="24"/>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31DE1"/>
    <w:multiLevelType w:val="hybridMultilevel"/>
    <w:tmpl w:val="19321A8C"/>
    <w:lvl w:ilvl="0" w:tplc="281069E4">
      <w:start w:val="1"/>
      <w:numFmt w:val="lowerRoman"/>
      <w:lvlText w:val="(%1)"/>
      <w:lvlJc w:val="left"/>
      <w:pPr>
        <w:ind w:left="1080" w:hanging="720"/>
      </w:pPr>
      <w:rPr>
        <w:rFonts w:hint="default"/>
      </w:rPr>
    </w:lvl>
    <w:lvl w:ilvl="1" w:tplc="C206F8C2">
      <w:start w:val="1"/>
      <w:numFmt w:val="decimal"/>
      <w:lvlText w:val="%2."/>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737E9"/>
    <w:multiLevelType w:val="hybridMultilevel"/>
    <w:tmpl w:val="693EF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C53F4"/>
    <w:multiLevelType w:val="hybridMultilevel"/>
    <w:tmpl w:val="4ED2577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D">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48DC76CE"/>
    <w:multiLevelType w:val="hybridMultilevel"/>
    <w:tmpl w:val="00C4E12E"/>
    <w:lvl w:ilvl="0" w:tplc="2846669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F41FB"/>
    <w:multiLevelType w:val="hybridMultilevel"/>
    <w:tmpl w:val="891EBA6E"/>
    <w:lvl w:ilvl="0" w:tplc="63BCC33C">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6B1EA5"/>
    <w:multiLevelType w:val="hybridMultilevel"/>
    <w:tmpl w:val="E79E205A"/>
    <w:lvl w:ilvl="0" w:tplc="30B64016">
      <w:start w:val="1"/>
      <w:numFmt w:val="decimal"/>
      <w:pStyle w:val="Normal0"/>
      <w:lvlText w:val="%1."/>
      <w:lvlJc w:val="left"/>
      <w:pPr>
        <w:ind w:left="720" w:hanging="360"/>
      </w:pPr>
      <w:rPr>
        <w:b w:val="0"/>
      </w:rPr>
    </w:lvl>
    <w:lvl w:ilvl="1" w:tplc="988A53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742650"/>
    <w:multiLevelType w:val="hybridMultilevel"/>
    <w:tmpl w:val="FEFCC39A"/>
    <w:lvl w:ilvl="0" w:tplc="80827FB0">
      <w:start w:val="1"/>
      <w:numFmt w:val="bullet"/>
      <w:lvlText w:val=""/>
      <w:lvlJc w:val="left"/>
      <w:pPr>
        <w:ind w:left="720" w:hanging="360"/>
      </w:pPr>
      <w:rPr>
        <w:rFonts w:ascii="Symbol" w:hAnsi="Symbol" w:hint="default"/>
        <w:sz w:val="24"/>
        <w:szCs w:val="24"/>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5125E"/>
    <w:multiLevelType w:val="hybridMultilevel"/>
    <w:tmpl w:val="804C8514"/>
    <w:lvl w:ilvl="0" w:tplc="BD3E9E98">
      <w:start w:val="1"/>
      <w:numFmt w:val="bullet"/>
      <w:pStyle w:val="Bulletpointlast"/>
      <w:lvlText w:val=""/>
      <w:lvlJc w:val="left"/>
      <w:pPr>
        <w:ind w:left="108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3767B"/>
    <w:multiLevelType w:val="hybridMultilevel"/>
    <w:tmpl w:val="7E92421A"/>
    <w:lvl w:ilvl="0" w:tplc="80827FB0">
      <w:start w:val="1"/>
      <w:numFmt w:val="bullet"/>
      <w:lvlText w:val=""/>
      <w:lvlJc w:val="left"/>
      <w:pPr>
        <w:ind w:left="720" w:hanging="360"/>
      </w:pPr>
      <w:rPr>
        <w:rFonts w:ascii="Symbol" w:hAnsi="Symbol" w:hint="default"/>
        <w:sz w:val="24"/>
        <w:szCs w:val="24"/>
        <w:lang w:val="ru-RU"/>
      </w:rPr>
    </w:lvl>
    <w:lvl w:ilvl="1" w:tplc="80827FB0">
      <w:start w:val="1"/>
      <w:numFmt w:val="bullet"/>
      <w:lvlText w:val=""/>
      <w:lvlJc w:val="left"/>
      <w:pPr>
        <w:ind w:left="1440" w:hanging="360"/>
      </w:pPr>
      <w:rPr>
        <w:rFonts w:ascii="Symbol" w:hAnsi="Symbol" w:hint="default"/>
        <w:sz w:val="24"/>
        <w:szCs w:val="24"/>
        <w:lang w:val="ru-RU"/>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46C1C"/>
    <w:multiLevelType w:val="hybridMultilevel"/>
    <w:tmpl w:val="30E082E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9" w15:restartNumberingAfterBreak="0">
    <w:nsid w:val="571E5E6B"/>
    <w:multiLevelType w:val="hybridMultilevel"/>
    <w:tmpl w:val="10B4372E"/>
    <w:lvl w:ilvl="0" w:tplc="879629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87E2109"/>
    <w:multiLevelType w:val="hybridMultilevel"/>
    <w:tmpl w:val="1194C50A"/>
    <w:lvl w:ilvl="0" w:tplc="04090001">
      <w:start w:val="1"/>
      <w:numFmt w:val="bullet"/>
      <w:lvlText w:val=""/>
      <w:lvlJc w:val="left"/>
      <w:pPr>
        <w:ind w:left="720" w:hanging="360"/>
      </w:pPr>
      <w:rPr>
        <w:rFonts w:ascii="Symbol" w:hAnsi="Symbol" w:hint="default"/>
      </w:rPr>
    </w:lvl>
    <w:lvl w:ilvl="1" w:tplc="A560BCC4">
      <w:numFmt w:val="bullet"/>
      <w:lvlText w:val="•"/>
      <w:lvlJc w:val="left"/>
      <w:pPr>
        <w:ind w:left="1440" w:hanging="360"/>
      </w:pPr>
      <w:rPr>
        <w:rFonts w:ascii="Times New Roman" w:eastAsiaTheme="minorHAnsi" w:hAnsi="Times New Roman"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F4CD1"/>
    <w:multiLevelType w:val="hybridMultilevel"/>
    <w:tmpl w:val="78A4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72091"/>
    <w:multiLevelType w:val="hybridMultilevel"/>
    <w:tmpl w:val="D172A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15986"/>
    <w:multiLevelType w:val="hybridMultilevel"/>
    <w:tmpl w:val="5006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13293"/>
    <w:multiLevelType w:val="multilevel"/>
    <w:tmpl w:val="3DB264E0"/>
    <w:lvl w:ilvl="0">
      <w:start w:val="1"/>
      <w:numFmt w:val="upperRoman"/>
      <w:lvlText w:val="%1."/>
      <w:lvlJc w:val="right"/>
      <w:pPr>
        <w:ind w:left="720" w:hanging="360"/>
      </w:pPr>
    </w:lvl>
    <w:lvl w:ilvl="1">
      <w:start w:val="2"/>
      <w:numFmt w:val="decimal"/>
      <w:pStyle w:val="Head1"/>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05592A"/>
    <w:multiLevelType w:val="hybridMultilevel"/>
    <w:tmpl w:val="1988FF14"/>
    <w:lvl w:ilvl="0" w:tplc="75862A16">
      <w:start w:val="1"/>
      <w:numFmt w:val="lowerLetter"/>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7" w15:restartNumberingAfterBreak="0">
    <w:nsid w:val="74E834E3"/>
    <w:multiLevelType w:val="hybridMultilevel"/>
    <w:tmpl w:val="7C762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D4305"/>
    <w:multiLevelType w:val="hybridMultilevel"/>
    <w:tmpl w:val="527CB29C"/>
    <w:lvl w:ilvl="0" w:tplc="0E54248C">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BA5E3A"/>
    <w:multiLevelType w:val="hybridMultilevel"/>
    <w:tmpl w:val="EF785D8E"/>
    <w:lvl w:ilvl="0" w:tplc="8FBED202">
      <w:start w:val="1"/>
      <w:numFmt w:val="bullet"/>
      <w:pStyle w:val="Bulletpoint"/>
      <w:lvlText w:val=""/>
      <w:lvlJc w:val="left"/>
      <w:pPr>
        <w:ind w:left="144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9D3373"/>
    <w:multiLevelType w:val="hybridMultilevel"/>
    <w:tmpl w:val="3A4244C8"/>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24"/>
  </w:num>
  <w:num w:numId="2">
    <w:abstractNumId w:val="11"/>
  </w:num>
  <w:num w:numId="3">
    <w:abstractNumId w:val="32"/>
  </w:num>
  <w:num w:numId="4">
    <w:abstractNumId w:val="0"/>
  </w:num>
  <w:num w:numId="5">
    <w:abstractNumId w:val="19"/>
  </w:num>
  <w:num w:numId="6">
    <w:abstractNumId w:val="15"/>
  </w:num>
  <w:num w:numId="7">
    <w:abstractNumId w:val="5"/>
  </w:num>
  <w:num w:numId="8">
    <w:abstractNumId w:val="8"/>
  </w:num>
  <w:num w:numId="9">
    <w:abstractNumId w:val="14"/>
  </w:num>
  <w:num w:numId="10">
    <w:abstractNumId w:val="39"/>
  </w:num>
  <w:num w:numId="11">
    <w:abstractNumId w:val="9"/>
  </w:num>
  <w:num w:numId="12">
    <w:abstractNumId w:val="26"/>
  </w:num>
  <w:num w:numId="13">
    <w:abstractNumId w:val="22"/>
  </w:num>
  <w:num w:numId="14">
    <w:abstractNumId w:val="35"/>
  </w:num>
  <w:num w:numId="15">
    <w:abstractNumId w:val="4"/>
  </w:num>
  <w:num w:numId="16">
    <w:abstractNumId w:val="29"/>
  </w:num>
  <w:num w:numId="17">
    <w:abstractNumId w:val="2"/>
  </w:num>
  <w:num w:numId="18">
    <w:abstractNumId w:val="33"/>
  </w:num>
  <w:num w:numId="19">
    <w:abstractNumId w:val="21"/>
  </w:num>
  <w:num w:numId="20">
    <w:abstractNumId w:val="30"/>
  </w:num>
  <w:num w:numId="21">
    <w:abstractNumId w:val="17"/>
  </w:num>
  <w:num w:numId="22">
    <w:abstractNumId w:val="0"/>
  </w:num>
  <w:num w:numId="23">
    <w:abstractNumId w:val="2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0"/>
  </w:num>
  <w:num w:numId="32">
    <w:abstractNumId w:val="12"/>
  </w:num>
  <w:num w:numId="33">
    <w:abstractNumId w:val="16"/>
  </w:num>
  <w:num w:numId="34">
    <w:abstractNumId w:val="13"/>
  </w:num>
  <w:num w:numId="35">
    <w:abstractNumId w:val="37"/>
  </w:num>
  <w:num w:numId="36">
    <w:abstractNumId w:val="34"/>
  </w:num>
  <w:num w:numId="37">
    <w:abstractNumId w:val="1"/>
  </w:num>
  <w:num w:numId="38">
    <w:abstractNumId w:val="10"/>
  </w:num>
  <w:num w:numId="39">
    <w:abstractNumId w:val="27"/>
  </w:num>
  <w:num w:numId="40">
    <w:abstractNumId w:val="25"/>
  </w:num>
  <w:num w:numId="41">
    <w:abstractNumId w:val="18"/>
  </w:num>
  <w:num w:numId="42">
    <w:abstractNumId w:val="3"/>
  </w:num>
  <w:num w:numId="43">
    <w:abstractNumId w:val="31"/>
  </w:num>
  <w:num w:numId="44">
    <w:abstractNumId w:val="20"/>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3"/>
  </w:num>
  <w:num w:numId="48">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wNjU3MDY3MzW1NLRQ0lEKTi0uzszPAykwMqkFADzbB8YtAAAA"/>
  </w:docVars>
  <w:rsids>
    <w:rsidRoot w:val="00CF6BA8"/>
    <w:rsid w:val="0000074F"/>
    <w:rsid w:val="00001366"/>
    <w:rsid w:val="000015ED"/>
    <w:rsid w:val="0000223C"/>
    <w:rsid w:val="000023BE"/>
    <w:rsid w:val="000024F1"/>
    <w:rsid w:val="00002A3E"/>
    <w:rsid w:val="00002B0A"/>
    <w:rsid w:val="00002EC6"/>
    <w:rsid w:val="00002EFC"/>
    <w:rsid w:val="000048B9"/>
    <w:rsid w:val="00004FDE"/>
    <w:rsid w:val="00010154"/>
    <w:rsid w:val="00011421"/>
    <w:rsid w:val="00011A23"/>
    <w:rsid w:val="00011C27"/>
    <w:rsid w:val="00012EE2"/>
    <w:rsid w:val="00013140"/>
    <w:rsid w:val="00013203"/>
    <w:rsid w:val="00013298"/>
    <w:rsid w:val="00013888"/>
    <w:rsid w:val="00013A89"/>
    <w:rsid w:val="00013FD0"/>
    <w:rsid w:val="00014279"/>
    <w:rsid w:val="00014719"/>
    <w:rsid w:val="00021D3D"/>
    <w:rsid w:val="00022BD2"/>
    <w:rsid w:val="00022E5D"/>
    <w:rsid w:val="00023FFB"/>
    <w:rsid w:val="00025124"/>
    <w:rsid w:val="000251A7"/>
    <w:rsid w:val="000256A9"/>
    <w:rsid w:val="000258B1"/>
    <w:rsid w:val="000259CD"/>
    <w:rsid w:val="0002697B"/>
    <w:rsid w:val="00026FAB"/>
    <w:rsid w:val="00027B69"/>
    <w:rsid w:val="00027D00"/>
    <w:rsid w:val="000301CE"/>
    <w:rsid w:val="00030383"/>
    <w:rsid w:val="00030ACD"/>
    <w:rsid w:val="00030D85"/>
    <w:rsid w:val="000316D3"/>
    <w:rsid w:val="00033A9F"/>
    <w:rsid w:val="00035DE0"/>
    <w:rsid w:val="00036067"/>
    <w:rsid w:val="000363B3"/>
    <w:rsid w:val="00036BF3"/>
    <w:rsid w:val="0003746D"/>
    <w:rsid w:val="00037BE1"/>
    <w:rsid w:val="00037FC0"/>
    <w:rsid w:val="000412FF"/>
    <w:rsid w:val="00041FCE"/>
    <w:rsid w:val="00045B1E"/>
    <w:rsid w:val="00047132"/>
    <w:rsid w:val="00047709"/>
    <w:rsid w:val="000502AC"/>
    <w:rsid w:val="0005055A"/>
    <w:rsid w:val="00051919"/>
    <w:rsid w:val="000521B2"/>
    <w:rsid w:val="00052B71"/>
    <w:rsid w:val="00052D68"/>
    <w:rsid w:val="000541BE"/>
    <w:rsid w:val="00054C18"/>
    <w:rsid w:val="00055547"/>
    <w:rsid w:val="0005579C"/>
    <w:rsid w:val="000562A4"/>
    <w:rsid w:val="000567F0"/>
    <w:rsid w:val="00056B61"/>
    <w:rsid w:val="00056FB1"/>
    <w:rsid w:val="000573BE"/>
    <w:rsid w:val="0005752A"/>
    <w:rsid w:val="000606CB"/>
    <w:rsid w:val="00060A49"/>
    <w:rsid w:val="000622C3"/>
    <w:rsid w:val="00062356"/>
    <w:rsid w:val="00063134"/>
    <w:rsid w:val="000636E1"/>
    <w:rsid w:val="000642CE"/>
    <w:rsid w:val="00064FB6"/>
    <w:rsid w:val="000657BA"/>
    <w:rsid w:val="000659C8"/>
    <w:rsid w:val="00065C24"/>
    <w:rsid w:val="00071DCE"/>
    <w:rsid w:val="0007213C"/>
    <w:rsid w:val="00072660"/>
    <w:rsid w:val="00072E54"/>
    <w:rsid w:val="00074D7F"/>
    <w:rsid w:val="00076EC1"/>
    <w:rsid w:val="0008129A"/>
    <w:rsid w:val="000813F0"/>
    <w:rsid w:val="00081608"/>
    <w:rsid w:val="0008201D"/>
    <w:rsid w:val="000855C5"/>
    <w:rsid w:val="00086A11"/>
    <w:rsid w:val="00086C5A"/>
    <w:rsid w:val="000874C5"/>
    <w:rsid w:val="000903EA"/>
    <w:rsid w:val="0009055D"/>
    <w:rsid w:val="0009222E"/>
    <w:rsid w:val="000926BC"/>
    <w:rsid w:val="000932B9"/>
    <w:rsid w:val="00093643"/>
    <w:rsid w:val="00093984"/>
    <w:rsid w:val="000941D3"/>
    <w:rsid w:val="00094A8F"/>
    <w:rsid w:val="00094CCF"/>
    <w:rsid w:val="00096F12"/>
    <w:rsid w:val="000A19A2"/>
    <w:rsid w:val="000A28BB"/>
    <w:rsid w:val="000A4367"/>
    <w:rsid w:val="000A4E5E"/>
    <w:rsid w:val="000A568E"/>
    <w:rsid w:val="000A582E"/>
    <w:rsid w:val="000A5DB8"/>
    <w:rsid w:val="000A6680"/>
    <w:rsid w:val="000A7371"/>
    <w:rsid w:val="000A7430"/>
    <w:rsid w:val="000B0533"/>
    <w:rsid w:val="000B16D5"/>
    <w:rsid w:val="000B1B42"/>
    <w:rsid w:val="000B2F3F"/>
    <w:rsid w:val="000B3496"/>
    <w:rsid w:val="000B4220"/>
    <w:rsid w:val="000B5E91"/>
    <w:rsid w:val="000B5F13"/>
    <w:rsid w:val="000B7720"/>
    <w:rsid w:val="000C056E"/>
    <w:rsid w:val="000C10C6"/>
    <w:rsid w:val="000C1E21"/>
    <w:rsid w:val="000C2774"/>
    <w:rsid w:val="000C3197"/>
    <w:rsid w:val="000C3B18"/>
    <w:rsid w:val="000C4CF3"/>
    <w:rsid w:val="000C66FC"/>
    <w:rsid w:val="000C767A"/>
    <w:rsid w:val="000D03C4"/>
    <w:rsid w:val="000D0FAC"/>
    <w:rsid w:val="000D100C"/>
    <w:rsid w:val="000D14EF"/>
    <w:rsid w:val="000D3721"/>
    <w:rsid w:val="000D4799"/>
    <w:rsid w:val="000D48D8"/>
    <w:rsid w:val="000D6A40"/>
    <w:rsid w:val="000D7903"/>
    <w:rsid w:val="000E05BA"/>
    <w:rsid w:val="000E15B8"/>
    <w:rsid w:val="000E18EC"/>
    <w:rsid w:val="000E277F"/>
    <w:rsid w:val="000E326A"/>
    <w:rsid w:val="000E359C"/>
    <w:rsid w:val="000E370F"/>
    <w:rsid w:val="000E5081"/>
    <w:rsid w:val="000E5FA4"/>
    <w:rsid w:val="000E6960"/>
    <w:rsid w:val="000F0278"/>
    <w:rsid w:val="000F028D"/>
    <w:rsid w:val="000F2127"/>
    <w:rsid w:val="000F4C54"/>
    <w:rsid w:val="000F4D5D"/>
    <w:rsid w:val="000F56C2"/>
    <w:rsid w:val="000F56EF"/>
    <w:rsid w:val="000F5924"/>
    <w:rsid w:val="000F5F23"/>
    <w:rsid w:val="000F6AB2"/>
    <w:rsid w:val="000F6DA3"/>
    <w:rsid w:val="00102CBB"/>
    <w:rsid w:val="00103D3E"/>
    <w:rsid w:val="001041B8"/>
    <w:rsid w:val="00104936"/>
    <w:rsid w:val="00104E6B"/>
    <w:rsid w:val="001064D2"/>
    <w:rsid w:val="00106975"/>
    <w:rsid w:val="0010748B"/>
    <w:rsid w:val="001126DA"/>
    <w:rsid w:val="00113A5B"/>
    <w:rsid w:val="0011500E"/>
    <w:rsid w:val="0011513C"/>
    <w:rsid w:val="00115CE1"/>
    <w:rsid w:val="0011614F"/>
    <w:rsid w:val="0011620C"/>
    <w:rsid w:val="001171C0"/>
    <w:rsid w:val="00117C09"/>
    <w:rsid w:val="00120CAA"/>
    <w:rsid w:val="001212E7"/>
    <w:rsid w:val="0012139A"/>
    <w:rsid w:val="0012220F"/>
    <w:rsid w:val="001228C2"/>
    <w:rsid w:val="001244D4"/>
    <w:rsid w:val="00124B8E"/>
    <w:rsid w:val="00125379"/>
    <w:rsid w:val="00126C54"/>
    <w:rsid w:val="00127D6A"/>
    <w:rsid w:val="00130D04"/>
    <w:rsid w:val="00132D23"/>
    <w:rsid w:val="00132D94"/>
    <w:rsid w:val="00132F1D"/>
    <w:rsid w:val="00134335"/>
    <w:rsid w:val="0013461E"/>
    <w:rsid w:val="00134742"/>
    <w:rsid w:val="001354DA"/>
    <w:rsid w:val="00137D3C"/>
    <w:rsid w:val="00141631"/>
    <w:rsid w:val="001419B8"/>
    <w:rsid w:val="00142907"/>
    <w:rsid w:val="00143550"/>
    <w:rsid w:val="00143B1C"/>
    <w:rsid w:val="0014448C"/>
    <w:rsid w:val="001445BC"/>
    <w:rsid w:val="001461C7"/>
    <w:rsid w:val="00146371"/>
    <w:rsid w:val="001468DF"/>
    <w:rsid w:val="00146F9A"/>
    <w:rsid w:val="0014751D"/>
    <w:rsid w:val="00147675"/>
    <w:rsid w:val="001477A9"/>
    <w:rsid w:val="00150472"/>
    <w:rsid w:val="00150564"/>
    <w:rsid w:val="0015142F"/>
    <w:rsid w:val="00151466"/>
    <w:rsid w:val="00152DB1"/>
    <w:rsid w:val="00152F24"/>
    <w:rsid w:val="001535DB"/>
    <w:rsid w:val="00153A1E"/>
    <w:rsid w:val="00153D82"/>
    <w:rsid w:val="00154C5F"/>
    <w:rsid w:val="001550E6"/>
    <w:rsid w:val="00155116"/>
    <w:rsid w:val="00156C77"/>
    <w:rsid w:val="001570FE"/>
    <w:rsid w:val="00157712"/>
    <w:rsid w:val="001612BF"/>
    <w:rsid w:val="00163208"/>
    <w:rsid w:val="00163AF0"/>
    <w:rsid w:val="00163B89"/>
    <w:rsid w:val="00164797"/>
    <w:rsid w:val="00164D3F"/>
    <w:rsid w:val="00164EB2"/>
    <w:rsid w:val="001656C6"/>
    <w:rsid w:val="001658DA"/>
    <w:rsid w:val="001664E9"/>
    <w:rsid w:val="00167156"/>
    <w:rsid w:val="0016729A"/>
    <w:rsid w:val="001673A1"/>
    <w:rsid w:val="00167F82"/>
    <w:rsid w:val="0017017F"/>
    <w:rsid w:val="00170CBB"/>
    <w:rsid w:val="00170DDE"/>
    <w:rsid w:val="00171C90"/>
    <w:rsid w:val="00171D18"/>
    <w:rsid w:val="00172525"/>
    <w:rsid w:val="00175DD2"/>
    <w:rsid w:val="00176590"/>
    <w:rsid w:val="0018094B"/>
    <w:rsid w:val="001820C6"/>
    <w:rsid w:val="0018277A"/>
    <w:rsid w:val="00183AEA"/>
    <w:rsid w:val="00183BBF"/>
    <w:rsid w:val="00184355"/>
    <w:rsid w:val="0018436A"/>
    <w:rsid w:val="00184F77"/>
    <w:rsid w:val="001860DA"/>
    <w:rsid w:val="001863B0"/>
    <w:rsid w:val="0018677C"/>
    <w:rsid w:val="00186D1B"/>
    <w:rsid w:val="0018714D"/>
    <w:rsid w:val="001903FC"/>
    <w:rsid w:val="00190BFF"/>
    <w:rsid w:val="00191587"/>
    <w:rsid w:val="001925AB"/>
    <w:rsid w:val="0019344B"/>
    <w:rsid w:val="00193491"/>
    <w:rsid w:val="001947C1"/>
    <w:rsid w:val="00195403"/>
    <w:rsid w:val="001968A6"/>
    <w:rsid w:val="00196E0A"/>
    <w:rsid w:val="00196EDE"/>
    <w:rsid w:val="001A0604"/>
    <w:rsid w:val="001A0963"/>
    <w:rsid w:val="001A0AB7"/>
    <w:rsid w:val="001A16FF"/>
    <w:rsid w:val="001A170C"/>
    <w:rsid w:val="001A2425"/>
    <w:rsid w:val="001A5A9E"/>
    <w:rsid w:val="001A6187"/>
    <w:rsid w:val="001A7356"/>
    <w:rsid w:val="001A73A9"/>
    <w:rsid w:val="001A7AEF"/>
    <w:rsid w:val="001B0020"/>
    <w:rsid w:val="001B1023"/>
    <w:rsid w:val="001B220A"/>
    <w:rsid w:val="001B2682"/>
    <w:rsid w:val="001B301C"/>
    <w:rsid w:val="001B38DC"/>
    <w:rsid w:val="001B4845"/>
    <w:rsid w:val="001B4C53"/>
    <w:rsid w:val="001B4E16"/>
    <w:rsid w:val="001B5C82"/>
    <w:rsid w:val="001B6BE8"/>
    <w:rsid w:val="001B6EDF"/>
    <w:rsid w:val="001B77BA"/>
    <w:rsid w:val="001C1361"/>
    <w:rsid w:val="001C162F"/>
    <w:rsid w:val="001C1693"/>
    <w:rsid w:val="001C3DCC"/>
    <w:rsid w:val="001C51F3"/>
    <w:rsid w:val="001C5BA1"/>
    <w:rsid w:val="001C700F"/>
    <w:rsid w:val="001C768F"/>
    <w:rsid w:val="001C7AD1"/>
    <w:rsid w:val="001D0FEE"/>
    <w:rsid w:val="001D2021"/>
    <w:rsid w:val="001D3473"/>
    <w:rsid w:val="001D4C4E"/>
    <w:rsid w:val="001D4DE1"/>
    <w:rsid w:val="001D56CB"/>
    <w:rsid w:val="001D5945"/>
    <w:rsid w:val="001E09DC"/>
    <w:rsid w:val="001E166C"/>
    <w:rsid w:val="001E1A6A"/>
    <w:rsid w:val="001E415F"/>
    <w:rsid w:val="001E430B"/>
    <w:rsid w:val="001E4A9C"/>
    <w:rsid w:val="001E50D0"/>
    <w:rsid w:val="001E5559"/>
    <w:rsid w:val="001E7772"/>
    <w:rsid w:val="001E7808"/>
    <w:rsid w:val="001E79E1"/>
    <w:rsid w:val="001F0C73"/>
    <w:rsid w:val="001F1A71"/>
    <w:rsid w:val="001F1D2C"/>
    <w:rsid w:val="001F1E78"/>
    <w:rsid w:val="001F3D23"/>
    <w:rsid w:val="001F3DD6"/>
    <w:rsid w:val="001F5863"/>
    <w:rsid w:val="001F592D"/>
    <w:rsid w:val="001F68A9"/>
    <w:rsid w:val="001F7C09"/>
    <w:rsid w:val="002006D9"/>
    <w:rsid w:val="00200F22"/>
    <w:rsid w:val="002011D4"/>
    <w:rsid w:val="00201282"/>
    <w:rsid w:val="00203DB9"/>
    <w:rsid w:val="002046E6"/>
    <w:rsid w:val="00204786"/>
    <w:rsid w:val="00204E4B"/>
    <w:rsid w:val="00206AB8"/>
    <w:rsid w:val="00207519"/>
    <w:rsid w:val="00207AD2"/>
    <w:rsid w:val="00207F72"/>
    <w:rsid w:val="0021027A"/>
    <w:rsid w:val="002108B3"/>
    <w:rsid w:val="00211ACB"/>
    <w:rsid w:val="00212BC6"/>
    <w:rsid w:val="00212CF2"/>
    <w:rsid w:val="00214769"/>
    <w:rsid w:val="00215E8D"/>
    <w:rsid w:val="00216529"/>
    <w:rsid w:val="00216A6E"/>
    <w:rsid w:val="0022074F"/>
    <w:rsid w:val="00222060"/>
    <w:rsid w:val="00223057"/>
    <w:rsid w:val="00223294"/>
    <w:rsid w:val="002236EC"/>
    <w:rsid w:val="00223E58"/>
    <w:rsid w:val="00224A01"/>
    <w:rsid w:val="0022532E"/>
    <w:rsid w:val="00225FAD"/>
    <w:rsid w:val="0022669F"/>
    <w:rsid w:val="00227CE9"/>
    <w:rsid w:val="002300F4"/>
    <w:rsid w:val="0023029D"/>
    <w:rsid w:val="002305E3"/>
    <w:rsid w:val="00231DDC"/>
    <w:rsid w:val="0023290F"/>
    <w:rsid w:val="00233479"/>
    <w:rsid w:val="002338B6"/>
    <w:rsid w:val="00233E89"/>
    <w:rsid w:val="00233F61"/>
    <w:rsid w:val="00234590"/>
    <w:rsid w:val="002354A2"/>
    <w:rsid w:val="00235BD9"/>
    <w:rsid w:val="002369D4"/>
    <w:rsid w:val="00237FE6"/>
    <w:rsid w:val="00240025"/>
    <w:rsid w:val="00240649"/>
    <w:rsid w:val="00240740"/>
    <w:rsid w:val="00241762"/>
    <w:rsid w:val="00241943"/>
    <w:rsid w:val="00242ADA"/>
    <w:rsid w:val="0024310E"/>
    <w:rsid w:val="002441E5"/>
    <w:rsid w:val="00244586"/>
    <w:rsid w:val="00246554"/>
    <w:rsid w:val="00247379"/>
    <w:rsid w:val="002476D1"/>
    <w:rsid w:val="00247ACF"/>
    <w:rsid w:val="00247BA4"/>
    <w:rsid w:val="00251ACA"/>
    <w:rsid w:val="00251CAA"/>
    <w:rsid w:val="00251CFC"/>
    <w:rsid w:val="00252451"/>
    <w:rsid w:val="00253748"/>
    <w:rsid w:val="00253779"/>
    <w:rsid w:val="0025394C"/>
    <w:rsid w:val="00253C09"/>
    <w:rsid w:val="00253E2D"/>
    <w:rsid w:val="0026068B"/>
    <w:rsid w:val="0026112A"/>
    <w:rsid w:val="0026126C"/>
    <w:rsid w:val="00261280"/>
    <w:rsid w:val="002625C8"/>
    <w:rsid w:val="00263267"/>
    <w:rsid w:val="00263393"/>
    <w:rsid w:val="00263564"/>
    <w:rsid w:val="00263C40"/>
    <w:rsid w:val="00263E1B"/>
    <w:rsid w:val="0026432C"/>
    <w:rsid w:val="0026528E"/>
    <w:rsid w:val="0026591A"/>
    <w:rsid w:val="002665E7"/>
    <w:rsid w:val="0026707C"/>
    <w:rsid w:val="0027484E"/>
    <w:rsid w:val="00274FB1"/>
    <w:rsid w:val="00274FD7"/>
    <w:rsid w:val="00276950"/>
    <w:rsid w:val="00276FEA"/>
    <w:rsid w:val="002777C2"/>
    <w:rsid w:val="00280E43"/>
    <w:rsid w:val="00281278"/>
    <w:rsid w:val="00281BED"/>
    <w:rsid w:val="00282668"/>
    <w:rsid w:val="00282ABA"/>
    <w:rsid w:val="00283243"/>
    <w:rsid w:val="0028379C"/>
    <w:rsid w:val="002840A6"/>
    <w:rsid w:val="00285B3E"/>
    <w:rsid w:val="002900F4"/>
    <w:rsid w:val="00291619"/>
    <w:rsid w:val="00291CBD"/>
    <w:rsid w:val="002938C0"/>
    <w:rsid w:val="00293C75"/>
    <w:rsid w:val="00293CE2"/>
    <w:rsid w:val="002942FD"/>
    <w:rsid w:val="002959EA"/>
    <w:rsid w:val="0029601F"/>
    <w:rsid w:val="00296A04"/>
    <w:rsid w:val="00296D33"/>
    <w:rsid w:val="00296D47"/>
    <w:rsid w:val="002970EF"/>
    <w:rsid w:val="002971D1"/>
    <w:rsid w:val="00297A6A"/>
    <w:rsid w:val="002A0590"/>
    <w:rsid w:val="002A06A1"/>
    <w:rsid w:val="002A07EA"/>
    <w:rsid w:val="002A11BE"/>
    <w:rsid w:val="002A12F2"/>
    <w:rsid w:val="002A1B0A"/>
    <w:rsid w:val="002A2748"/>
    <w:rsid w:val="002A280F"/>
    <w:rsid w:val="002A3BA5"/>
    <w:rsid w:val="002A3DFB"/>
    <w:rsid w:val="002A5146"/>
    <w:rsid w:val="002A74D2"/>
    <w:rsid w:val="002A790C"/>
    <w:rsid w:val="002B038B"/>
    <w:rsid w:val="002B07DD"/>
    <w:rsid w:val="002B1029"/>
    <w:rsid w:val="002B1BCB"/>
    <w:rsid w:val="002B214C"/>
    <w:rsid w:val="002B3282"/>
    <w:rsid w:val="002B399B"/>
    <w:rsid w:val="002B4179"/>
    <w:rsid w:val="002B5946"/>
    <w:rsid w:val="002B5D43"/>
    <w:rsid w:val="002B607F"/>
    <w:rsid w:val="002B6491"/>
    <w:rsid w:val="002C0966"/>
    <w:rsid w:val="002C1747"/>
    <w:rsid w:val="002C47BA"/>
    <w:rsid w:val="002C48EE"/>
    <w:rsid w:val="002C4910"/>
    <w:rsid w:val="002C52F6"/>
    <w:rsid w:val="002C573C"/>
    <w:rsid w:val="002C5C84"/>
    <w:rsid w:val="002C5FDA"/>
    <w:rsid w:val="002C657B"/>
    <w:rsid w:val="002D011C"/>
    <w:rsid w:val="002D0709"/>
    <w:rsid w:val="002D15BF"/>
    <w:rsid w:val="002D2260"/>
    <w:rsid w:val="002D2BAA"/>
    <w:rsid w:val="002D2D71"/>
    <w:rsid w:val="002D366A"/>
    <w:rsid w:val="002D395F"/>
    <w:rsid w:val="002E1521"/>
    <w:rsid w:val="002E1796"/>
    <w:rsid w:val="002E1843"/>
    <w:rsid w:val="002E2F97"/>
    <w:rsid w:val="002E3897"/>
    <w:rsid w:val="002E3F57"/>
    <w:rsid w:val="002E4699"/>
    <w:rsid w:val="002E4B28"/>
    <w:rsid w:val="002E53C5"/>
    <w:rsid w:val="002F0A27"/>
    <w:rsid w:val="002F18CF"/>
    <w:rsid w:val="002F268F"/>
    <w:rsid w:val="002F28EF"/>
    <w:rsid w:val="002F2EF6"/>
    <w:rsid w:val="002F38FF"/>
    <w:rsid w:val="002F3930"/>
    <w:rsid w:val="002F3E46"/>
    <w:rsid w:val="002F4B4C"/>
    <w:rsid w:val="002F4CD8"/>
    <w:rsid w:val="002F4F49"/>
    <w:rsid w:val="002F500E"/>
    <w:rsid w:val="002F54C4"/>
    <w:rsid w:val="002F6A1A"/>
    <w:rsid w:val="002F6BF4"/>
    <w:rsid w:val="002F708E"/>
    <w:rsid w:val="002F781C"/>
    <w:rsid w:val="003015DF"/>
    <w:rsid w:val="00304E7F"/>
    <w:rsid w:val="0030659B"/>
    <w:rsid w:val="003109EB"/>
    <w:rsid w:val="00310BD5"/>
    <w:rsid w:val="00311CB2"/>
    <w:rsid w:val="00311FB1"/>
    <w:rsid w:val="00313584"/>
    <w:rsid w:val="0031416D"/>
    <w:rsid w:val="003142C6"/>
    <w:rsid w:val="00314A6D"/>
    <w:rsid w:val="003164E4"/>
    <w:rsid w:val="00317137"/>
    <w:rsid w:val="00317427"/>
    <w:rsid w:val="003203D3"/>
    <w:rsid w:val="00321CE3"/>
    <w:rsid w:val="003225EE"/>
    <w:rsid w:val="00323244"/>
    <w:rsid w:val="00323A14"/>
    <w:rsid w:val="00324023"/>
    <w:rsid w:val="00324510"/>
    <w:rsid w:val="003251E7"/>
    <w:rsid w:val="00326676"/>
    <w:rsid w:val="00327703"/>
    <w:rsid w:val="00331106"/>
    <w:rsid w:val="003313B2"/>
    <w:rsid w:val="00331EC5"/>
    <w:rsid w:val="003329AE"/>
    <w:rsid w:val="00332C4E"/>
    <w:rsid w:val="00333942"/>
    <w:rsid w:val="00334A91"/>
    <w:rsid w:val="0033726E"/>
    <w:rsid w:val="003377BC"/>
    <w:rsid w:val="003403DB"/>
    <w:rsid w:val="0034109C"/>
    <w:rsid w:val="003411AB"/>
    <w:rsid w:val="00342607"/>
    <w:rsid w:val="00343B0F"/>
    <w:rsid w:val="0034405B"/>
    <w:rsid w:val="00344449"/>
    <w:rsid w:val="003452CD"/>
    <w:rsid w:val="003470FA"/>
    <w:rsid w:val="00347507"/>
    <w:rsid w:val="00350D0D"/>
    <w:rsid w:val="00350F54"/>
    <w:rsid w:val="00352AE1"/>
    <w:rsid w:val="003550FD"/>
    <w:rsid w:val="00355831"/>
    <w:rsid w:val="00355A93"/>
    <w:rsid w:val="00356567"/>
    <w:rsid w:val="003568FE"/>
    <w:rsid w:val="00356E17"/>
    <w:rsid w:val="003574A3"/>
    <w:rsid w:val="003601EE"/>
    <w:rsid w:val="00360BEC"/>
    <w:rsid w:val="00360BFE"/>
    <w:rsid w:val="00361203"/>
    <w:rsid w:val="00361585"/>
    <w:rsid w:val="003628DB"/>
    <w:rsid w:val="00363C11"/>
    <w:rsid w:val="003641FB"/>
    <w:rsid w:val="00364A5B"/>
    <w:rsid w:val="0036503F"/>
    <w:rsid w:val="00365D3F"/>
    <w:rsid w:val="00365DE9"/>
    <w:rsid w:val="00366A21"/>
    <w:rsid w:val="00366A9A"/>
    <w:rsid w:val="00367617"/>
    <w:rsid w:val="00370B93"/>
    <w:rsid w:val="003710C2"/>
    <w:rsid w:val="003714B7"/>
    <w:rsid w:val="003720A1"/>
    <w:rsid w:val="003731DA"/>
    <w:rsid w:val="003744B2"/>
    <w:rsid w:val="0037476E"/>
    <w:rsid w:val="00374840"/>
    <w:rsid w:val="00374BD4"/>
    <w:rsid w:val="00375A43"/>
    <w:rsid w:val="00376DC1"/>
    <w:rsid w:val="00377437"/>
    <w:rsid w:val="00377B79"/>
    <w:rsid w:val="00381F8E"/>
    <w:rsid w:val="003835AB"/>
    <w:rsid w:val="0038415A"/>
    <w:rsid w:val="00384641"/>
    <w:rsid w:val="003846C1"/>
    <w:rsid w:val="00387270"/>
    <w:rsid w:val="00390377"/>
    <w:rsid w:val="00391E78"/>
    <w:rsid w:val="003922A4"/>
    <w:rsid w:val="00392DC7"/>
    <w:rsid w:val="00393560"/>
    <w:rsid w:val="00393B7E"/>
    <w:rsid w:val="00394A3A"/>
    <w:rsid w:val="0039533D"/>
    <w:rsid w:val="0039573D"/>
    <w:rsid w:val="00396223"/>
    <w:rsid w:val="003965D0"/>
    <w:rsid w:val="00397150"/>
    <w:rsid w:val="0039784C"/>
    <w:rsid w:val="003A09AA"/>
    <w:rsid w:val="003A0EF5"/>
    <w:rsid w:val="003A163A"/>
    <w:rsid w:val="003A17CC"/>
    <w:rsid w:val="003A1B40"/>
    <w:rsid w:val="003A32F8"/>
    <w:rsid w:val="003A41A4"/>
    <w:rsid w:val="003A43BE"/>
    <w:rsid w:val="003A46FD"/>
    <w:rsid w:val="003A4B13"/>
    <w:rsid w:val="003A4FA0"/>
    <w:rsid w:val="003B016E"/>
    <w:rsid w:val="003B1842"/>
    <w:rsid w:val="003B30E2"/>
    <w:rsid w:val="003B32A6"/>
    <w:rsid w:val="003B4548"/>
    <w:rsid w:val="003B4C7A"/>
    <w:rsid w:val="003B4CEB"/>
    <w:rsid w:val="003B543D"/>
    <w:rsid w:val="003B5DEC"/>
    <w:rsid w:val="003B6093"/>
    <w:rsid w:val="003B73D7"/>
    <w:rsid w:val="003C091F"/>
    <w:rsid w:val="003C0C88"/>
    <w:rsid w:val="003C163D"/>
    <w:rsid w:val="003C164A"/>
    <w:rsid w:val="003C2270"/>
    <w:rsid w:val="003C2325"/>
    <w:rsid w:val="003C278A"/>
    <w:rsid w:val="003C2CD9"/>
    <w:rsid w:val="003C2D75"/>
    <w:rsid w:val="003C2E3B"/>
    <w:rsid w:val="003C44C7"/>
    <w:rsid w:val="003C4AD2"/>
    <w:rsid w:val="003C4FBC"/>
    <w:rsid w:val="003C5A3F"/>
    <w:rsid w:val="003C7461"/>
    <w:rsid w:val="003D0C62"/>
    <w:rsid w:val="003D10C5"/>
    <w:rsid w:val="003D3CBD"/>
    <w:rsid w:val="003D4EB0"/>
    <w:rsid w:val="003D5F7D"/>
    <w:rsid w:val="003D649C"/>
    <w:rsid w:val="003D6CEA"/>
    <w:rsid w:val="003D760F"/>
    <w:rsid w:val="003E012C"/>
    <w:rsid w:val="003E0349"/>
    <w:rsid w:val="003E0F79"/>
    <w:rsid w:val="003E114F"/>
    <w:rsid w:val="003E1DF5"/>
    <w:rsid w:val="003E2510"/>
    <w:rsid w:val="003E253E"/>
    <w:rsid w:val="003E29D8"/>
    <w:rsid w:val="003E3684"/>
    <w:rsid w:val="003E3FF0"/>
    <w:rsid w:val="003E61F5"/>
    <w:rsid w:val="003E62C1"/>
    <w:rsid w:val="003E661C"/>
    <w:rsid w:val="003E6A8E"/>
    <w:rsid w:val="003F0ADD"/>
    <w:rsid w:val="003F2431"/>
    <w:rsid w:val="003F35CC"/>
    <w:rsid w:val="003F4087"/>
    <w:rsid w:val="003F4B29"/>
    <w:rsid w:val="003F62D0"/>
    <w:rsid w:val="0040185E"/>
    <w:rsid w:val="00402642"/>
    <w:rsid w:val="0040288A"/>
    <w:rsid w:val="00403096"/>
    <w:rsid w:val="0040318B"/>
    <w:rsid w:val="0040361C"/>
    <w:rsid w:val="004044A2"/>
    <w:rsid w:val="00404EDF"/>
    <w:rsid w:val="0040514D"/>
    <w:rsid w:val="00405550"/>
    <w:rsid w:val="004063B1"/>
    <w:rsid w:val="00406567"/>
    <w:rsid w:val="00407033"/>
    <w:rsid w:val="00407877"/>
    <w:rsid w:val="004119A7"/>
    <w:rsid w:val="004137F4"/>
    <w:rsid w:val="00415274"/>
    <w:rsid w:val="00415509"/>
    <w:rsid w:val="00415789"/>
    <w:rsid w:val="0041644E"/>
    <w:rsid w:val="00417F85"/>
    <w:rsid w:val="004205EF"/>
    <w:rsid w:val="00420CFF"/>
    <w:rsid w:val="004217AF"/>
    <w:rsid w:val="00421C87"/>
    <w:rsid w:val="00421F05"/>
    <w:rsid w:val="004220A7"/>
    <w:rsid w:val="004232B7"/>
    <w:rsid w:val="00424846"/>
    <w:rsid w:val="00427EFA"/>
    <w:rsid w:val="00430B3E"/>
    <w:rsid w:val="00431FC3"/>
    <w:rsid w:val="00434607"/>
    <w:rsid w:val="00434638"/>
    <w:rsid w:val="00434737"/>
    <w:rsid w:val="004347EB"/>
    <w:rsid w:val="00434B07"/>
    <w:rsid w:val="00435201"/>
    <w:rsid w:val="00436FC0"/>
    <w:rsid w:val="004375B3"/>
    <w:rsid w:val="00440E7C"/>
    <w:rsid w:val="004413D0"/>
    <w:rsid w:val="004415DE"/>
    <w:rsid w:val="00441A61"/>
    <w:rsid w:val="0044395D"/>
    <w:rsid w:val="00443DDA"/>
    <w:rsid w:val="00444063"/>
    <w:rsid w:val="00444652"/>
    <w:rsid w:val="00445D46"/>
    <w:rsid w:val="00445E6B"/>
    <w:rsid w:val="004462E9"/>
    <w:rsid w:val="004464BB"/>
    <w:rsid w:val="00446A64"/>
    <w:rsid w:val="00447003"/>
    <w:rsid w:val="004505B1"/>
    <w:rsid w:val="00452528"/>
    <w:rsid w:val="00452EB9"/>
    <w:rsid w:val="004531FD"/>
    <w:rsid w:val="00454171"/>
    <w:rsid w:val="00454309"/>
    <w:rsid w:val="00455104"/>
    <w:rsid w:val="00456720"/>
    <w:rsid w:val="004603CA"/>
    <w:rsid w:val="00460D61"/>
    <w:rsid w:val="00461C3E"/>
    <w:rsid w:val="00462040"/>
    <w:rsid w:val="0046289C"/>
    <w:rsid w:val="0046389E"/>
    <w:rsid w:val="00463A0F"/>
    <w:rsid w:val="004644E9"/>
    <w:rsid w:val="00464815"/>
    <w:rsid w:val="00464D51"/>
    <w:rsid w:val="00465420"/>
    <w:rsid w:val="00465E9C"/>
    <w:rsid w:val="004660E5"/>
    <w:rsid w:val="0046668F"/>
    <w:rsid w:val="00467F20"/>
    <w:rsid w:val="00470515"/>
    <w:rsid w:val="00475F9D"/>
    <w:rsid w:val="00477880"/>
    <w:rsid w:val="00480B10"/>
    <w:rsid w:val="004838AF"/>
    <w:rsid w:val="00484952"/>
    <w:rsid w:val="00484B48"/>
    <w:rsid w:val="004853A1"/>
    <w:rsid w:val="00491408"/>
    <w:rsid w:val="004914CC"/>
    <w:rsid w:val="00491FF3"/>
    <w:rsid w:val="00492798"/>
    <w:rsid w:val="00495C4C"/>
    <w:rsid w:val="00496B42"/>
    <w:rsid w:val="00497156"/>
    <w:rsid w:val="00497E75"/>
    <w:rsid w:val="004A1B13"/>
    <w:rsid w:val="004A20C3"/>
    <w:rsid w:val="004A256C"/>
    <w:rsid w:val="004A3500"/>
    <w:rsid w:val="004A3741"/>
    <w:rsid w:val="004A384F"/>
    <w:rsid w:val="004A4B4D"/>
    <w:rsid w:val="004A65B7"/>
    <w:rsid w:val="004A7683"/>
    <w:rsid w:val="004B1588"/>
    <w:rsid w:val="004B23D7"/>
    <w:rsid w:val="004B2DB1"/>
    <w:rsid w:val="004B4C35"/>
    <w:rsid w:val="004B5EA6"/>
    <w:rsid w:val="004B6090"/>
    <w:rsid w:val="004B715B"/>
    <w:rsid w:val="004B7EB5"/>
    <w:rsid w:val="004C095F"/>
    <w:rsid w:val="004C13B2"/>
    <w:rsid w:val="004C162A"/>
    <w:rsid w:val="004C1E98"/>
    <w:rsid w:val="004C2EA7"/>
    <w:rsid w:val="004C391F"/>
    <w:rsid w:val="004C3971"/>
    <w:rsid w:val="004C4083"/>
    <w:rsid w:val="004C4DA0"/>
    <w:rsid w:val="004C58C7"/>
    <w:rsid w:val="004C5C31"/>
    <w:rsid w:val="004C6802"/>
    <w:rsid w:val="004C68F4"/>
    <w:rsid w:val="004C6FD4"/>
    <w:rsid w:val="004C7C7B"/>
    <w:rsid w:val="004D1004"/>
    <w:rsid w:val="004D1558"/>
    <w:rsid w:val="004D3E6C"/>
    <w:rsid w:val="004D481C"/>
    <w:rsid w:val="004D4DA2"/>
    <w:rsid w:val="004D509C"/>
    <w:rsid w:val="004D5174"/>
    <w:rsid w:val="004D664F"/>
    <w:rsid w:val="004D6B7C"/>
    <w:rsid w:val="004E1A0B"/>
    <w:rsid w:val="004E1D07"/>
    <w:rsid w:val="004E2BE9"/>
    <w:rsid w:val="004E2F07"/>
    <w:rsid w:val="004E3CCD"/>
    <w:rsid w:val="004E4305"/>
    <w:rsid w:val="004E56DE"/>
    <w:rsid w:val="004E5F4E"/>
    <w:rsid w:val="004E617B"/>
    <w:rsid w:val="004E76BD"/>
    <w:rsid w:val="004F1F2C"/>
    <w:rsid w:val="004F235B"/>
    <w:rsid w:val="004F2497"/>
    <w:rsid w:val="004F296D"/>
    <w:rsid w:val="004F30FC"/>
    <w:rsid w:val="004F3416"/>
    <w:rsid w:val="004F3A42"/>
    <w:rsid w:val="004F3F60"/>
    <w:rsid w:val="004F5992"/>
    <w:rsid w:val="004F6DD6"/>
    <w:rsid w:val="00504B57"/>
    <w:rsid w:val="005053D6"/>
    <w:rsid w:val="00505428"/>
    <w:rsid w:val="0050550C"/>
    <w:rsid w:val="00506CFF"/>
    <w:rsid w:val="005102B9"/>
    <w:rsid w:val="005103A3"/>
    <w:rsid w:val="00510482"/>
    <w:rsid w:val="00511D5E"/>
    <w:rsid w:val="00511E04"/>
    <w:rsid w:val="005123B1"/>
    <w:rsid w:val="005149D4"/>
    <w:rsid w:val="00514C71"/>
    <w:rsid w:val="00515105"/>
    <w:rsid w:val="00515C47"/>
    <w:rsid w:val="005164FD"/>
    <w:rsid w:val="0051650A"/>
    <w:rsid w:val="00516829"/>
    <w:rsid w:val="0051698E"/>
    <w:rsid w:val="005170C2"/>
    <w:rsid w:val="005217E9"/>
    <w:rsid w:val="00521AE1"/>
    <w:rsid w:val="00521FA3"/>
    <w:rsid w:val="0052263D"/>
    <w:rsid w:val="00522AF7"/>
    <w:rsid w:val="00523052"/>
    <w:rsid w:val="00523544"/>
    <w:rsid w:val="00523900"/>
    <w:rsid w:val="00525B58"/>
    <w:rsid w:val="005271CC"/>
    <w:rsid w:val="0053000A"/>
    <w:rsid w:val="00532AD5"/>
    <w:rsid w:val="005332B6"/>
    <w:rsid w:val="00533528"/>
    <w:rsid w:val="005352B5"/>
    <w:rsid w:val="00535B6C"/>
    <w:rsid w:val="00535E13"/>
    <w:rsid w:val="0053643F"/>
    <w:rsid w:val="00537269"/>
    <w:rsid w:val="005378FD"/>
    <w:rsid w:val="005408AB"/>
    <w:rsid w:val="00540B8D"/>
    <w:rsid w:val="00542437"/>
    <w:rsid w:val="00542EB4"/>
    <w:rsid w:val="00543222"/>
    <w:rsid w:val="00544432"/>
    <w:rsid w:val="00544C35"/>
    <w:rsid w:val="00545BA7"/>
    <w:rsid w:val="005465B7"/>
    <w:rsid w:val="005470AC"/>
    <w:rsid w:val="00547D2F"/>
    <w:rsid w:val="00553A03"/>
    <w:rsid w:val="00554039"/>
    <w:rsid w:val="005554D2"/>
    <w:rsid w:val="00555D1F"/>
    <w:rsid w:val="00556B9D"/>
    <w:rsid w:val="00556DDE"/>
    <w:rsid w:val="005600D4"/>
    <w:rsid w:val="005601CC"/>
    <w:rsid w:val="0056049E"/>
    <w:rsid w:val="0056342C"/>
    <w:rsid w:val="00564C01"/>
    <w:rsid w:val="00565A67"/>
    <w:rsid w:val="00565E3D"/>
    <w:rsid w:val="00565FBB"/>
    <w:rsid w:val="005670F7"/>
    <w:rsid w:val="00570C48"/>
    <w:rsid w:val="00570D86"/>
    <w:rsid w:val="00571F0D"/>
    <w:rsid w:val="00572053"/>
    <w:rsid w:val="00572508"/>
    <w:rsid w:val="005738B9"/>
    <w:rsid w:val="00574038"/>
    <w:rsid w:val="005741B7"/>
    <w:rsid w:val="0057436A"/>
    <w:rsid w:val="0057544B"/>
    <w:rsid w:val="005759F5"/>
    <w:rsid w:val="005804A3"/>
    <w:rsid w:val="005812C6"/>
    <w:rsid w:val="00581689"/>
    <w:rsid w:val="00581BF4"/>
    <w:rsid w:val="00582CCD"/>
    <w:rsid w:val="00582FCF"/>
    <w:rsid w:val="00584EF4"/>
    <w:rsid w:val="0058630F"/>
    <w:rsid w:val="005873CA"/>
    <w:rsid w:val="00590984"/>
    <w:rsid w:val="0059225A"/>
    <w:rsid w:val="0059280A"/>
    <w:rsid w:val="00593388"/>
    <w:rsid w:val="005936BF"/>
    <w:rsid w:val="00594960"/>
    <w:rsid w:val="00594BF4"/>
    <w:rsid w:val="00594D33"/>
    <w:rsid w:val="005952FF"/>
    <w:rsid w:val="00595B7B"/>
    <w:rsid w:val="005974C9"/>
    <w:rsid w:val="005978B4"/>
    <w:rsid w:val="00597B8B"/>
    <w:rsid w:val="00597CF6"/>
    <w:rsid w:val="005A0F46"/>
    <w:rsid w:val="005A1579"/>
    <w:rsid w:val="005A2ABD"/>
    <w:rsid w:val="005A2ADD"/>
    <w:rsid w:val="005A31F4"/>
    <w:rsid w:val="005A377A"/>
    <w:rsid w:val="005A4AB5"/>
    <w:rsid w:val="005A4AD6"/>
    <w:rsid w:val="005A573F"/>
    <w:rsid w:val="005A5A5F"/>
    <w:rsid w:val="005A6E9C"/>
    <w:rsid w:val="005A6F9E"/>
    <w:rsid w:val="005A72C1"/>
    <w:rsid w:val="005A7601"/>
    <w:rsid w:val="005A7F85"/>
    <w:rsid w:val="005B0122"/>
    <w:rsid w:val="005B0435"/>
    <w:rsid w:val="005B05BB"/>
    <w:rsid w:val="005B1BCE"/>
    <w:rsid w:val="005B2039"/>
    <w:rsid w:val="005B2962"/>
    <w:rsid w:val="005B3309"/>
    <w:rsid w:val="005B3A0F"/>
    <w:rsid w:val="005B3DB8"/>
    <w:rsid w:val="005B422F"/>
    <w:rsid w:val="005B4BD8"/>
    <w:rsid w:val="005B4DAD"/>
    <w:rsid w:val="005B5873"/>
    <w:rsid w:val="005B7165"/>
    <w:rsid w:val="005B7294"/>
    <w:rsid w:val="005C0772"/>
    <w:rsid w:val="005C16FB"/>
    <w:rsid w:val="005C3789"/>
    <w:rsid w:val="005C3BCE"/>
    <w:rsid w:val="005C46EF"/>
    <w:rsid w:val="005C4F43"/>
    <w:rsid w:val="005C51AE"/>
    <w:rsid w:val="005C53C1"/>
    <w:rsid w:val="005C6115"/>
    <w:rsid w:val="005C6F8E"/>
    <w:rsid w:val="005C7337"/>
    <w:rsid w:val="005C742F"/>
    <w:rsid w:val="005C797E"/>
    <w:rsid w:val="005D0ED5"/>
    <w:rsid w:val="005D118E"/>
    <w:rsid w:val="005D2889"/>
    <w:rsid w:val="005D3485"/>
    <w:rsid w:val="005D55D5"/>
    <w:rsid w:val="005D56B6"/>
    <w:rsid w:val="005D6214"/>
    <w:rsid w:val="005D71A9"/>
    <w:rsid w:val="005D7D05"/>
    <w:rsid w:val="005E0235"/>
    <w:rsid w:val="005E0AD0"/>
    <w:rsid w:val="005E0E97"/>
    <w:rsid w:val="005E141A"/>
    <w:rsid w:val="005E17DB"/>
    <w:rsid w:val="005E2091"/>
    <w:rsid w:val="005E293F"/>
    <w:rsid w:val="005E2E72"/>
    <w:rsid w:val="005E5B9A"/>
    <w:rsid w:val="005E7C5A"/>
    <w:rsid w:val="005E7D31"/>
    <w:rsid w:val="005F02E0"/>
    <w:rsid w:val="005F15DB"/>
    <w:rsid w:val="005F2D8F"/>
    <w:rsid w:val="005F3041"/>
    <w:rsid w:val="005F3668"/>
    <w:rsid w:val="005F3910"/>
    <w:rsid w:val="005F3D65"/>
    <w:rsid w:val="005F58A6"/>
    <w:rsid w:val="005F668F"/>
    <w:rsid w:val="005F6BC1"/>
    <w:rsid w:val="005F787B"/>
    <w:rsid w:val="005F7D13"/>
    <w:rsid w:val="006005F7"/>
    <w:rsid w:val="006006D7"/>
    <w:rsid w:val="00600766"/>
    <w:rsid w:val="00602965"/>
    <w:rsid w:val="006039DD"/>
    <w:rsid w:val="0060438E"/>
    <w:rsid w:val="006045A0"/>
    <w:rsid w:val="00605DBC"/>
    <w:rsid w:val="006063A2"/>
    <w:rsid w:val="00606EAF"/>
    <w:rsid w:val="00607697"/>
    <w:rsid w:val="00607EB2"/>
    <w:rsid w:val="00610446"/>
    <w:rsid w:val="006109E6"/>
    <w:rsid w:val="006109FA"/>
    <w:rsid w:val="006114E3"/>
    <w:rsid w:val="00611ED2"/>
    <w:rsid w:val="00612272"/>
    <w:rsid w:val="00612CA5"/>
    <w:rsid w:val="00613133"/>
    <w:rsid w:val="00614057"/>
    <w:rsid w:val="00615A67"/>
    <w:rsid w:val="00615C8F"/>
    <w:rsid w:val="00616BC0"/>
    <w:rsid w:val="00617652"/>
    <w:rsid w:val="006202BB"/>
    <w:rsid w:val="00620B0F"/>
    <w:rsid w:val="00623ED7"/>
    <w:rsid w:val="00623FEC"/>
    <w:rsid w:val="00624A02"/>
    <w:rsid w:val="00624DDA"/>
    <w:rsid w:val="006253B0"/>
    <w:rsid w:val="00625426"/>
    <w:rsid w:val="00625EBF"/>
    <w:rsid w:val="006261A8"/>
    <w:rsid w:val="006261AB"/>
    <w:rsid w:val="00626A5D"/>
    <w:rsid w:val="00626E78"/>
    <w:rsid w:val="006307A8"/>
    <w:rsid w:val="00631C76"/>
    <w:rsid w:val="0063254B"/>
    <w:rsid w:val="00635E9C"/>
    <w:rsid w:val="00635F2F"/>
    <w:rsid w:val="00636B95"/>
    <w:rsid w:val="00636D40"/>
    <w:rsid w:val="0063758E"/>
    <w:rsid w:val="00641973"/>
    <w:rsid w:val="0064350D"/>
    <w:rsid w:val="0064362F"/>
    <w:rsid w:val="00643A7D"/>
    <w:rsid w:val="0064480C"/>
    <w:rsid w:val="006450DA"/>
    <w:rsid w:val="00646EF3"/>
    <w:rsid w:val="006474D2"/>
    <w:rsid w:val="0065303A"/>
    <w:rsid w:val="00653845"/>
    <w:rsid w:val="00653D91"/>
    <w:rsid w:val="006575FB"/>
    <w:rsid w:val="00657F9F"/>
    <w:rsid w:val="0066026D"/>
    <w:rsid w:val="00660C24"/>
    <w:rsid w:val="0066218B"/>
    <w:rsid w:val="0066396E"/>
    <w:rsid w:val="006639E3"/>
    <w:rsid w:val="006641BA"/>
    <w:rsid w:val="006641FD"/>
    <w:rsid w:val="00665B0C"/>
    <w:rsid w:val="00665CF7"/>
    <w:rsid w:val="006662CA"/>
    <w:rsid w:val="006668CF"/>
    <w:rsid w:val="00666DFF"/>
    <w:rsid w:val="0067017E"/>
    <w:rsid w:val="00670FC8"/>
    <w:rsid w:val="006717AA"/>
    <w:rsid w:val="0067206F"/>
    <w:rsid w:val="0067442C"/>
    <w:rsid w:val="00675D3D"/>
    <w:rsid w:val="006809D9"/>
    <w:rsid w:val="00681054"/>
    <w:rsid w:val="006823BD"/>
    <w:rsid w:val="006832A7"/>
    <w:rsid w:val="0068465B"/>
    <w:rsid w:val="00684EF2"/>
    <w:rsid w:val="00685A99"/>
    <w:rsid w:val="006923D2"/>
    <w:rsid w:val="0069337F"/>
    <w:rsid w:val="006935DB"/>
    <w:rsid w:val="0069418B"/>
    <w:rsid w:val="0069424D"/>
    <w:rsid w:val="00695A0F"/>
    <w:rsid w:val="00696575"/>
    <w:rsid w:val="006A05A4"/>
    <w:rsid w:val="006A2FD6"/>
    <w:rsid w:val="006A42C5"/>
    <w:rsid w:val="006A5C40"/>
    <w:rsid w:val="006A6A25"/>
    <w:rsid w:val="006A6CAD"/>
    <w:rsid w:val="006B0886"/>
    <w:rsid w:val="006B119F"/>
    <w:rsid w:val="006B14CB"/>
    <w:rsid w:val="006B18F7"/>
    <w:rsid w:val="006B3804"/>
    <w:rsid w:val="006B3D98"/>
    <w:rsid w:val="006B3FE6"/>
    <w:rsid w:val="006B6D3A"/>
    <w:rsid w:val="006B70BE"/>
    <w:rsid w:val="006C0B18"/>
    <w:rsid w:val="006C0B5C"/>
    <w:rsid w:val="006C1BE7"/>
    <w:rsid w:val="006C1EB2"/>
    <w:rsid w:val="006C24D7"/>
    <w:rsid w:val="006C3159"/>
    <w:rsid w:val="006C4015"/>
    <w:rsid w:val="006C5806"/>
    <w:rsid w:val="006C5818"/>
    <w:rsid w:val="006C5CE3"/>
    <w:rsid w:val="006C6603"/>
    <w:rsid w:val="006C6702"/>
    <w:rsid w:val="006C7859"/>
    <w:rsid w:val="006D19D6"/>
    <w:rsid w:val="006D1CAF"/>
    <w:rsid w:val="006D444A"/>
    <w:rsid w:val="006D49AD"/>
    <w:rsid w:val="006D5848"/>
    <w:rsid w:val="006D5B7A"/>
    <w:rsid w:val="006D611F"/>
    <w:rsid w:val="006D688B"/>
    <w:rsid w:val="006D775F"/>
    <w:rsid w:val="006E082E"/>
    <w:rsid w:val="006E0DF2"/>
    <w:rsid w:val="006E1C1F"/>
    <w:rsid w:val="006E2141"/>
    <w:rsid w:val="006E2760"/>
    <w:rsid w:val="006E412B"/>
    <w:rsid w:val="006E4FEF"/>
    <w:rsid w:val="006E6DDF"/>
    <w:rsid w:val="006E7320"/>
    <w:rsid w:val="006F1EC8"/>
    <w:rsid w:val="006F270E"/>
    <w:rsid w:val="006F36D8"/>
    <w:rsid w:val="006F3864"/>
    <w:rsid w:val="006F3CBB"/>
    <w:rsid w:val="006F4BF3"/>
    <w:rsid w:val="006F5262"/>
    <w:rsid w:val="006F5DF9"/>
    <w:rsid w:val="006F6AB4"/>
    <w:rsid w:val="006F6DEC"/>
    <w:rsid w:val="007014F5"/>
    <w:rsid w:val="0070235E"/>
    <w:rsid w:val="00702AB8"/>
    <w:rsid w:val="007038EA"/>
    <w:rsid w:val="00704454"/>
    <w:rsid w:val="00704D8C"/>
    <w:rsid w:val="00705637"/>
    <w:rsid w:val="007056E9"/>
    <w:rsid w:val="0070573D"/>
    <w:rsid w:val="00705B27"/>
    <w:rsid w:val="00705B3B"/>
    <w:rsid w:val="00705D84"/>
    <w:rsid w:val="00710556"/>
    <w:rsid w:val="00710C03"/>
    <w:rsid w:val="007110D9"/>
    <w:rsid w:val="00712CBC"/>
    <w:rsid w:val="0071314C"/>
    <w:rsid w:val="00713543"/>
    <w:rsid w:val="0071356A"/>
    <w:rsid w:val="00714954"/>
    <w:rsid w:val="0071558E"/>
    <w:rsid w:val="0071673F"/>
    <w:rsid w:val="00716756"/>
    <w:rsid w:val="00716CB5"/>
    <w:rsid w:val="00717503"/>
    <w:rsid w:val="00717E63"/>
    <w:rsid w:val="007200E9"/>
    <w:rsid w:val="00720A3D"/>
    <w:rsid w:val="00721908"/>
    <w:rsid w:val="0072286D"/>
    <w:rsid w:val="007238FA"/>
    <w:rsid w:val="00724046"/>
    <w:rsid w:val="0072541E"/>
    <w:rsid w:val="007270DB"/>
    <w:rsid w:val="00727568"/>
    <w:rsid w:val="00730935"/>
    <w:rsid w:val="00730C4B"/>
    <w:rsid w:val="007315F1"/>
    <w:rsid w:val="00732354"/>
    <w:rsid w:val="00732374"/>
    <w:rsid w:val="007326E9"/>
    <w:rsid w:val="007329AF"/>
    <w:rsid w:val="00732B24"/>
    <w:rsid w:val="00733174"/>
    <w:rsid w:val="00733CF1"/>
    <w:rsid w:val="00734135"/>
    <w:rsid w:val="00734A6F"/>
    <w:rsid w:val="007352B6"/>
    <w:rsid w:val="00735820"/>
    <w:rsid w:val="00737076"/>
    <w:rsid w:val="00737A98"/>
    <w:rsid w:val="00737AB4"/>
    <w:rsid w:val="007400B3"/>
    <w:rsid w:val="00742BAF"/>
    <w:rsid w:val="00744992"/>
    <w:rsid w:val="00745235"/>
    <w:rsid w:val="00746514"/>
    <w:rsid w:val="00746DCD"/>
    <w:rsid w:val="00747FFC"/>
    <w:rsid w:val="007523A8"/>
    <w:rsid w:val="007524E0"/>
    <w:rsid w:val="007525AD"/>
    <w:rsid w:val="0075347A"/>
    <w:rsid w:val="00755D57"/>
    <w:rsid w:val="00756415"/>
    <w:rsid w:val="0075754E"/>
    <w:rsid w:val="00760643"/>
    <w:rsid w:val="00760D49"/>
    <w:rsid w:val="00760ECE"/>
    <w:rsid w:val="00761B4D"/>
    <w:rsid w:val="00761F65"/>
    <w:rsid w:val="00762B15"/>
    <w:rsid w:val="00762DF8"/>
    <w:rsid w:val="007630A8"/>
    <w:rsid w:val="0076424A"/>
    <w:rsid w:val="007644F0"/>
    <w:rsid w:val="007649D3"/>
    <w:rsid w:val="00765A31"/>
    <w:rsid w:val="00765DB7"/>
    <w:rsid w:val="0076614B"/>
    <w:rsid w:val="0076744A"/>
    <w:rsid w:val="00767F5E"/>
    <w:rsid w:val="00770D98"/>
    <w:rsid w:val="00771896"/>
    <w:rsid w:val="00773168"/>
    <w:rsid w:val="00773544"/>
    <w:rsid w:val="00773791"/>
    <w:rsid w:val="007749F8"/>
    <w:rsid w:val="0077639B"/>
    <w:rsid w:val="0077677E"/>
    <w:rsid w:val="00777586"/>
    <w:rsid w:val="00781939"/>
    <w:rsid w:val="00781DA3"/>
    <w:rsid w:val="00782A3E"/>
    <w:rsid w:val="007843C1"/>
    <w:rsid w:val="00784719"/>
    <w:rsid w:val="00784ABC"/>
    <w:rsid w:val="00784B9E"/>
    <w:rsid w:val="007863E4"/>
    <w:rsid w:val="00787366"/>
    <w:rsid w:val="00790A85"/>
    <w:rsid w:val="007915E6"/>
    <w:rsid w:val="00791B9A"/>
    <w:rsid w:val="00791FEA"/>
    <w:rsid w:val="007921D1"/>
    <w:rsid w:val="007921E3"/>
    <w:rsid w:val="0079388C"/>
    <w:rsid w:val="00794692"/>
    <w:rsid w:val="00794BAF"/>
    <w:rsid w:val="00795FDB"/>
    <w:rsid w:val="00796818"/>
    <w:rsid w:val="00797428"/>
    <w:rsid w:val="007A0634"/>
    <w:rsid w:val="007A0CAA"/>
    <w:rsid w:val="007A3703"/>
    <w:rsid w:val="007A3861"/>
    <w:rsid w:val="007A476B"/>
    <w:rsid w:val="007A66A1"/>
    <w:rsid w:val="007A67A7"/>
    <w:rsid w:val="007B1A29"/>
    <w:rsid w:val="007B3572"/>
    <w:rsid w:val="007B49C1"/>
    <w:rsid w:val="007B5711"/>
    <w:rsid w:val="007B5934"/>
    <w:rsid w:val="007B60E4"/>
    <w:rsid w:val="007B76E0"/>
    <w:rsid w:val="007B797E"/>
    <w:rsid w:val="007C0648"/>
    <w:rsid w:val="007C2BA5"/>
    <w:rsid w:val="007C2CC0"/>
    <w:rsid w:val="007C404C"/>
    <w:rsid w:val="007C40FF"/>
    <w:rsid w:val="007C48F3"/>
    <w:rsid w:val="007C57B6"/>
    <w:rsid w:val="007C7CCB"/>
    <w:rsid w:val="007D05EB"/>
    <w:rsid w:val="007D0828"/>
    <w:rsid w:val="007D0AC9"/>
    <w:rsid w:val="007D0CEE"/>
    <w:rsid w:val="007D2823"/>
    <w:rsid w:val="007D31B1"/>
    <w:rsid w:val="007D32D3"/>
    <w:rsid w:val="007D4AD3"/>
    <w:rsid w:val="007D5335"/>
    <w:rsid w:val="007D58D5"/>
    <w:rsid w:val="007D5E33"/>
    <w:rsid w:val="007D709D"/>
    <w:rsid w:val="007E0148"/>
    <w:rsid w:val="007E09DA"/>
    <w:rsid w:val="007E32CB"/>
    <w:rsid w:val="007E3400"/>
    <w:rsid w:val="007E4C23"/>
    <w:rsid w:val="007F1C39"/>
    <w:rsid w:val="007F2B8F"/>
    <w:rsid w:val="007F3FFC"/>
    <w:rsid w:val="007F480C"/>
    <w:rsid w:val="007F4B73"/>
    <w:rsid w:val="007F6034"/>
    <w:rsid w:val="007F6BAC"/>
    <w:rsid w:val="007F7E71"/>
    <w:rsid w:val="007F7ECF"/>
    <w:rsid w:val="008004C4"/>
    <w:rsid w:val="00802B44"/>
    <w:rsid w:val="00802B62"/>
    <w:rsid w:val="00803B26"/>
    <w:rsid w:val="00805D91"/>
    <w:rsid w:val="008062A8"/>
    <w:rsid w:val="00806887"/>
    <w:rsid w:val="00807C01"/>
    <w:rsid w:val="008109E4"/>
    <w:rsid w:val="00811901"/>
    <w:rsid w:val="0081220F"/>
    <w:rsid w:val="0081256F"/>
    <w:rsid w:val="0081268F"/>
    <w:rsid w:val="0081291B"/>
    <w:rsid w:val="00812E9C"/>
    <w:rsid w:val="008136A0"/>
    <w:rsid w:val="008140A3"/>
    <w:rsid w:val="008142E9"/>
    <w:rsid w:val="00814FE0"/>
    <w:rsid w:val="00815199"/>
    <w:rsid w:val="00815A06"/>
    <w:rsid w:val="00815F5B"/>
    <w:rsid w:val="00821852"/>
    <w:rsid w:val="0082308B"/>
    <w:rsid w:val="008245D3"/>
    <w:rsid w:val="008254FD"/>
    <w:rsid w:val="00825AC9"/>
    <w:rsid w:val="0082661D"/>
    <w:rsid w:val="008271A0"/>
    <w:rsid w:val="00827528"/>
    <w:rsid w:val="00827652"/>
    <w:rsid w:val="00827968"/>
    <w:rsid w:val="00827984"/>
    <w:rsid w:val="00832920"/>
    <w:rsid w:val="00832F39"/>
    <w:rsid w:val="008338E2"/>
    <w:rsid w:val="0083398B"/>
    <w:rsid w:val="0083500E"/>
    <w:rsid w:val="00835CD9"/>
    <w:rsid w:val="008363DB"/>
    <w:rsid w:val="00836BC8"/>
    <w:rsid w:val="0084041F"/>
    <w:rsid w:val="00841193"/>
    <w:rsid w:val="00841618"/>
    <w:rsid w:val="00841EC5"/>
    <w:rsid w:val="00842F0F"/>
    <w:rsid w:val="00843B42"/>
    <w:rsid w:val="00845CE3"/>
    <w:rsid w:val="00846A43"/>
    <w:rsid w:val="00847A52"/>
    <w:rsid w:val="008502EC"/>
    <w:rsid w:val="00850518"/>
    <w:rsid w:val="00850963"/>
    <w:rsid w:val="0085157B"/>
    <w:rsid w:val="00851E39"/>
    <w:rsid w:val="00852005"/>
    <w:rsid w:val="008520D8"/>
    <w:rsid w:val="008527D4"/>
    <w:rsid w:val="00853822"/>
    <w:rsid w:val="008541FA"/>
    <w:rsid w:val="008559D7"/>
    <w:rsid w:val="00855D41"/>
    <w:rsid w:val="00856AE6"/>
    <w:rsid w:val="0085719E"/>
    <w:rsid w:val="00857944"/>
    <w:rsid w:val="008646F3"/>
    <w:rsid w:val="00866369"/>
    <w:rsid w:val="00867A14"/>
    <w:rsid w:val="00870A80"/>
    <w:rsid w:val="00870AF8"/>
    <w:rsid w:val="00870B7E"/>
    <w:rsid w:val="00871DBA"/>
    <w:rsid w:val="00871E7F"/>
    <w:rsid w:val="00872924"/>
    <w:rsid w:val="00874864"/>
    <w:rsid w:val="00876C4F"/>
    <w:rsid w:val="00876C66"/>
    <w:rsid w:val="00877DD2"/>
    <w:rsid w:val="00881BA9"/>
    <w:rsid w:val="00882197"/>
    <w:rsid w:val="00882255"/>
    <w:rsid w:val="00882A87"/>
    <w:rsid w:val="00884383"/>
    <w:rsid w:val="0088487C"/>
    <w:rsid w:val="00885228"/>
    <w:rsid w:val="00887203"/>
    <w:rsid w:val="008909DA"/>
    <w:rsid w:val="008944EE"/>
    <w:rsid w:val="0089526F"/>
    <w:rsid w:val="008957C2"/>
    <w:rsid w:val="00895EF7"/>
    <w:rsid w:val="008971E2"/>
    <w:rsid w:val="0089797E"/>
    <w:rsid w:val="00897ECE"/>
    <w:rsid w:val="008A0A8A"/>
    <w:rsid w:val="008A269E"/>
    <w:rsid w:val="008A2FCD"/>
    <w:rsid w:val="008A30CD"/>
    <w:rsid w:val="008A3EAF"/>
    <w:rsid w:val="008A4D2E"/>
    <w:rsid w:val="008A551B"/>
    <w:rsid w:val="008A6419"/>
    <w:rsid w:val="008A6C3C"/>
    <w:rsid w:val="008A73A6"/>
    <w:rsid w:val="008A73EB"/>
    <w:rsid w:val="008A7568"/>
    <w:rsid w:val="008A7950"/>
    <w:rsid w:val="008B31F3"/>
    <w:rsid w:val="008B37A3"/>
    <w:rsid w:val="008B466B"/>
    <w:rsid w:val="008B4D71"/>
    <w:rsid w:val="008B6C4D"/>
    <w:rsid w:val="008C03EE"/>
    <w:rsid w:val="008C0921"/>
    <w:rsid w:val="008C0A53"/>
    <w:rsid w:val="008C206F"/>
    <w:rsid w:val="008C25A3"/>
    <w:rsid w:val="008C3AC7"/>
    <w:rsid w:val="008C3DE1"/>
    <w:rsid w:val="008C3E82"/>
    <w:rsid w:val="008C4827"/>
    <w:rsid w:val="008C48A0"/>
    <w:rsid w:val="008C56CF"/>
    <w:rsid w:val="008C58FB"/>
    <w:rsid w:val="008C62B2"/>
    <w:rsid w:val="008C75E6"/>
    <w:rsid w:val="008C7D45"/>
    <w:rsid w:val="008D0A1C"/>
    <w:rsid w:val="008D0DDB"/>
    <w:rsid w:val="008D1653"/>
    <w:rsid w:val="008D2242"/>
    <w:rsid w:val="008D4877"/>
    <w:rsid w:val="008D4D7C"/>
    <w:rsid w:val="008D5096"/>
    <w:rsid w:val="008D5CB5"/>
    <w:rsid w:val="008D66B6"/>
    <w:rsid w:val="008D72C9"/>
    <w:rsid w:val="008E054E"/>
    <w:rsid w:val="008E0974"/>
    <w:rsid w:val="008E206B"/>
    <w:rsid w:val="008E22E9"/>
    <w:rsid w:val="008E233D"/>
    <w:rsid w:val="008E2D51"/>
    <w:rsid w:val="008E2E7F"/>
    <w:rsid w:val="008E3584"/>
    <w:rsid w:val="008E39E6"/>
    <w:rsid w:val="008E4212"/>
    <w:rsid w:val="008E4890"/>
    <w:rsid w:val="008E50E7"/>
    <w:rsid w:val="008F06AB"/>
    <w:rsid w:val="008F1224"/>
    <w:rsid w:val="008F180F"/>
    <w:rsid w:val="008F3138"/>
    <w:rsid w:val="008F3A5A"/>
    <w:rsid w:val="008F42D1"/>
    <w:rsid w:val="008F5247"/>
    <w:rsid w:val="008F69A3"/>
    <w:rsid w:val="008F6B27"/>
    <w:rsid w:val="008F73F7"/>
    <w:rsid w:val="00900029"/>
    <w:rsid w:val="00900792"/>
    <w:rsid w:val="00903DCC"/>
    <w:rsid w:val="00904018"/>
    <w:rsid w:val="0090488D"/>
    <w:rsid w:val="00906934"/>
    <w:rsid w:val="009101D7"/>
    <w:rsid w:val="00910300"/>
    <w:rsid w:val="009105FB"/>
    <w:rsid w:val="00911180"/>
    <w:rsid w:val="00911D59"/>
    <w:rsid w:val="009124BD"/>
    <w:rsid w:val="00913F39"/>
    <w:rsid w:val="00915859"/>
    <w:rsid w:val="009164F5"/>
    <w:rsid w:val="009169E9"/>
    <w:rsid w:val="009171DD"/>
    <w:rsid w:val="009176BC"/>
    <w:rsid w:val="00917916"/>
    <w:rsid w:val="00921A70"/>
    <w:rsid w:val="00922153"/>
    <w:rsid w:val="009225A0"/>
    <w:rsid w:val="00922B8A"/>
    <w:rsid w:val="009266FD"/>
    <w:rsid w:val="00927EE5"/>
    <w:rsid w:val="0093004B"/>
    <w:rsid w:val="00930171"/>
    <w:rsid w:val="009306D1"/>
    <w:rsid w:val="00931FC2"/>
    <w:rsid w:val="009322F9"/>
    <w:rsid w:val="0093352A"/>
    <w:rsid w:val="0093376D"/>
    <w:rsid w:val="00933FED"/>
    <w:rsid w:val="00935647"/>
    <w:rsid w:val="00936602"/>
    <w:rsid w:val="00936E08"/>
    <w:rsid w:val="009372BF"/>
    <w:rsid w:val="00937ADE"/>
    <w:rsid w:val="00937D97"/>
    <w:rsid w:val="00940C1C"/>
    <w:rsid w:val="00941F2F"/>
    <w:rsid w:val="009427ED"/>
    <w:rsid w:val="00942C5F"/>
    <w:rsid w:val="00942D0A"/>
    <w:rsid w:val="009437AB"/>
    <w:rsid w:val="00944764"/>
    <w:rsid w:val="00944C65"/>
    <w:rsid w:val="00944DD6"/>
    <w:rsid w:val="00945C40"/>
    <w:rsid w:val="009471B6"/>
    <w:rsid w:val="009524F5"/>
    <w:rsid w:val="00952869"/>
    <w:rsid w:val="00953D0C"/>
    <w:rsid w:val="00954795"/>
    <w:rsid w:val="00954913"/>
    <w:rsid w:val="00955036"/>
    <w:rsid w:val="0095552D"/>
    <w:rsid w:val="00955CA6"/>
    <w:rsid w:val="00956D22"/>
    <w:rsid w:val="00956DA9"/>
    <w:rsid w:val="0095770D"/>
    <w:rsid w:val="0096038A"/>
    <w:rsid w:val="00960953"/>
    <w:rsid w:val="0096197E"/>
    <w:rsid w:val="009628DE"/>
    <w:rsid w:val="00965525"/>
    <w:rsid w:val="00965762"/>
    <w:rsid w:val="00966181"/>
    <w:rsid w:val="00966E4B"/>
    <w:rsid w:val="00966EF0"/>
    <w:rsid w:val="00967AFB"/>
    <w:rsid w:val="0097310E"/>
    <w:rsid w:val="009732F5"/>
    <w:rsid w:val="009736E7"/>
    <w:rsid w:val="00973BDC"/>
    <w:rsid w:val="009740BA"/>
    <w:rsid w:val="00974C6E"/>
    <w:rsid w:val="0097578A"/>
    <w:rsid w:val="00976FDF"/>
    <w:rsid w:val="009772CA"/>
    <w:rsid w:val="009774EB"/>
    <w:rsid w:val="00980D31"/>
    <w:rsid w:val="00981354"/>
    <w:rsid w:val="00981513"/>
    <w:rsid w:val="0098159E"/>
    <w:rsid w:val="009831FC"/>
    <w:rsid w:val="00983899"/>
    <w:rsid w:val="00983D54"/>
    <w:rsid w:val="009861B9"/>
    <w:rsid w:val="00986B65"/>
    <w:rsid w:val="0098764A"/>
    <w:rsid w:val="009879C3"/>
    <w:rsid w:val="009908E2"/>
    <w:rsid w:val="009911DA"/>
    <w:rsid w:val="009924EF"/>
    <w:rsid w:val="009924F8"/>
    <w:rsid w:val="0099320C"/>
    <w:rsid w:val="0099375D"/>
    <w:rsid w:val="00993D74"/>
    <w:rsid w:val="009940EB"/>
    <w:rsid w:val="00994C50"/>
    <w:rsid w:val="00995649"/>
    <w:rsid w:val="00995A01"/>
    <w:rsid w:val="009961D4"/>
    <w:rsid w:val="00996FEC"/>
    <w:rsid w:val="0099735D"/>
    <w:rsid w:val="009A007D"/>
    <w:rsid w:val="009A396D"/>
    <w:rsid w:val="009A447C"/>
    <w:rsid w:val="009A48CD"/>
    <w:rsid w:val="009A4BB4"/>
    <w:rsid w:val="009A4C6B"/>
    <w:rsid w:val="009A5530"/>
    <w:rsid w:val="009A5B40"/>
    <w:rsid w:val="009A6FDD"/>
    <w:rsid w:val="009B1273"/>
    <w:rsid w:val="009B15AD"/>
    <w:rsid w:val="009B203E"/>
    <w:rsid w:val="009B213A"/>
    <w:rsid w:val="009B2240"/>
    <w:rsid w:val="009B311D"/>
    <w:rsid w:val="009B32F2"/>
    <w:rsid w:val="009B3429"/>
    <w:rsid w:val="009B5407"/>
    <w:rsid w:val="009B6496"/>
    <w:rsid w:val="009C0DC9"/>
    <w:rsid w:val="009C1561"/>
    <w:rsid w:val="009C1970"/>
    <w:rsid w:val="009C1DB6"/>
    <w:rsid w:val="009C56CE"/>
    <w:rsid w:val="009C5A20"/>
    <w:rsid w:val="009C6219"/>
    <w:rsid w:val="009C794C"/>
    <w:rsid w:val="009C7EAB"/>
    <w:rsid w:val="009D14FB"/>
    <w:rsid w:val="009D1602"/>
    <w:rsid w:val="009D1EE5"/>
    <w:rsid w:val="009D2094"/>
    <w:rsid w:val="009D20A5"/>
    <w:rsid w:val="009D229A"/>
    <w:rsid w:val="009D2B55"/>
    <w:rsid w:val="009D35C1"/>
    <w:rsid w:val="009D3F38"/>
    <w:rsid w:val="009D4254"/>
    <w:rsid w:val="009D4CCF"/>
    <w:rsid w:val="009D4F71"/>
    <w:rsid w:val="009D514D"/>
    <w:rsid w:val="009D59B9"/>
    <w:rsid w:val="009D6160"/>
    <w:rsid w:val="009D72C5"/>
    <w:rsid w:val="009E18F6"/>
    <w:rsid w:val="009E3079"/>
    <w:rsid w:val="009E3118"/>
    <w:rsid w:val="009E31E6"/>
    <w:rsid w:val="009E37F5"/>
    <w:rsid w:val="009E39A6"/>
    <w:rsid w:val="009E4399"/>
    <w:rsid w:val="009E49AC"/>
    <w:rsid w:val="009E60FB"/>
    <w:rsid w:val="009E7018"/>
    <w:rsid w:val="009E70A3"/>
    <w:rsid w:val="009E7316"/>
    <w:rsid w:val="009E7B95"/>
    <w:rsid w:val="009F0128"/>
    <w:rsid w:val="009F0494"/>
    <w:rsid w:val="009F08FE"/>
    <w:rsid w:val="009F0D38"/>
    <w:rsid w:val="009F2562"/>
    <w:rsid w:val="009F2D24"/>
    <w:rsid w:val="009F386E"/>
    <w:rsid w:val="009F3FF7"/>
    <w:rsid w:val="009F4B2A"/>
    <w:rsid w:val="009F5EA1"/>
    <w:rsid w:val="009F5F54"/>
    <w:rsid w:val="009F6370"/>
    <w:rsid w:val="009F657D"/>
    <w:rsid w:val="00A0049D"/>
    <w:rsid w:val="00A00A9C"/>
    <w:rsid w:val="00A0139B"/>
    <w:rsid w:val="00A01C83"/>
    <w:rsid w:val="00A03579"/>
    <w:rsid w:val="00A03C62"/>
    <w:rsid w:val="00A03D9D"/>
    <w:rsid w:val="00A05697"/>
    <w:rsid w:val="00A05D61"/>
    <w:rsid w:val="00A060DA"/>
    <w:rsid w:val="00A06B8C"/>
    <w:rsid w:val="00A073AC"/>
    <w:rsid w:val="00A07B04"/>
    <w:rsid w:val="00A10300"/>
    <w:rsid w:val="00A10898"/>
    <w:rsid w:val="00A10BA6"/>
    <w:rsid w:val="00A12FCF"/>
    <w:rsid w:val="00A13605"/>
    <w:rsid w:val="00A13B20"/>
    <w:rsid w:val="00A144CD"/>
    <w:rsid w:val="00A14DA8"/>
    <w:rsid w:val="00A15B2F"/>
    <w:rsid w:val="00A20203"/>
    <w:rsid w:val="00A20D56"/>
    <w:rsid w:val="00A21110"/>
    <w:rsid w:val="00A221AE"/>
    <w:rsid w:val="00A22573"/>
    <w:rsid w:val="00A235F7"/>
    <w:rsid w:val="00A237A3"/>
    <w:rsid w:val="00A24327"/>
    <w:rsid w:val="00A2466F"/>
    <w:rsid w:val="00A249EB"/>
    <w:rsid w:val="00A24C27"/>
    <w:rsid w:val="00A256FC"/>
    <w:rsid w:val="00A25BC6"/>
    <w:rsid w:val="00A26972"/>
    <w:rsid w:val="00A27602"/>
    <w:rsid w:val="00A3091B"/>
    <w:rsid w:val="00A31F8F"/>
    <w:rsid w:val="00A32223"/>
    <w:rsid w:val="00A322FD"/>
    <w:rsid w:val="00A34381"/>
    <w:rsid w:val="00A34A73"/>
    <w:rsid w:val="00A361FA"/>
    <w:rsid w:val="00A36AB3"/>
    <w:rsid w:val="00A36DC3"/>
    <w:rsid w:val="00A36F56"/>
    <w:rsid w:val="00A37C49"/>
    <w:rsid w:val="00A400BE"/>
    <w:rsid w:val="00A403BA"/>
    <w:rsid w:val="00A41C23"/>
    <w:rsid w:val="00A41FD5"/>
    <w:rsid w:val="00A43ADC"/>
    <w:rsid w:val="00A44057"/>
    <w:rsid w:val="00A450B2"/>
    <w:rsid w:val="00A450F8"/>
    <w:rsid w:val="00A454AF"/>
    <w:rsid w:val="00A4743A"/>
    <w:rsid w:val="00A505FC"/>
    <w:rsid w:val="00A51E6B"/>
    <w:rsid w:val="00A51F81"/>
    <w:rsid w:val="00A52F45"/>
    <w:rsid w:val="00A5348C"/>
    <w:rsid w:val="00A5371C"/>
    <w:rsid w:val="00A53DC8"/>
    <w:rsid w:val="00A54875"/>
    <w:rsid w:val="00A55010"/>
    <w:rsid w:val="00A5562D"/>
    <w:rsid w:val="00A578E8"/>
    <w:rsid w:val="00A60054"/>
    <w:rsid w:val="00A616DF"/>
    <w:rsid w:val="00A623D8"/>
    <w:rsid w:val="00A62DCA"/>
    <w:rsid w:val="00A64016"/>
    <w:rsid w:val="00A643EE"/>
    <w:rsid w:val="00A64B3C"/>
    <w:rsid w:val="00A64D18"/>
    <w:rsid w:val="00A654BE"/>
    <w:rsid w:val="00A67A10"/>
    <w:rsid w:val="00A67B43"/>
    <w:rsid w:val="00A70144"/>
    <w:rsid w:val="00A70981"/>
    <w:rsid w:val="00A7144B"/>
    <w:rsid w:val="00A7173C"/>
    <w:rsid w:val="00A717D1"/>
    <w:rsid w:val="00A73362"/>
    <w:rsid w:val="00A7446D"/>
    <w:rsid w:val="00A764A7"/>
    <w:rsid w:val="00A771A3"/>
    <w:rsid w:val="00A77C7F"/>
    <w:rsid w:val="00A80005"/>
    <w:rsid w:val="00A803AF"/>
    <w:rsid w:val="00A8092E"/>
    <w:rsid w:val="00A839C2"/>
    <w:rsid w:val="00A8480F"/>
    <w:rsid w:val="00A85D76"/>
    <w:rsid w:val="00A86358"/>
    <w:rsid w:val="00A87634"/>
    <w:rsid w:val="00A87DBE"/>
    <w:rsid w:val="00A90865"/>
    <w:rsid w:val="00A90A35"/>
    <w:rsid w:val="00A91A74"/>
    <w:rsid w:val="00A92360"/>
    <w:rsid w:val="00A933ED"/>
    <w:rsid w:val="00A937E8"/>
    <w:rsid w:val="00A94908"/>
    <w:rsid w:val="00A94CE3"/>
    <w:rsid w:val="00A9532C"/>
    <w:rsid w:val="00A95BE5"/>
    <w:rsid w:val="00A95C87"/>
    <w:rsid w:val="00A965C9"/>
    <w:rsid w:val="00AA1DC5"/>
    <w:rsid w:val="00AA35B0"/>
    <w:rsid w:val="00AA5A75"/>
    <w:rsid w:val="00AA7090"/>
    <w:rsid w:val="00AA71C4"/>
    <w:rsid w:val="00AA74CA"/>
    <w:rsid w:val="00AB0343"/>
    <w:rsid w:val="00AB0B09"/>
    <w:rsid w:val="00AB2FD9"/>
    <w:rsid w:val="00AB3192"/>
    <w:rsid w:val="00AB4815"/>
    <w:rsid w:val="00AB589B"/>
    <w:rsid w:val="00AB5A2D"/>
    <w:rsid w:val="00AB6082"/>
    <w:rsid w:val="00AB6588"/>
    <w:rsid w:val="00AC3240"/>
    <w:rsid w:val="00AC376B"/>
    <w:rsid w:val="00AC4047"/>
    <w:rsid w:val="00AC433C"/>
    <w:rsid w:val="00AC4AA1"/>
    <w:rsid w:val="00AC5570"/>
    <w:rsid w:val="00AC5A7A"/>
    <w:rsid w:val="00AC5E6B"/>
    <w:rsid w:val="00AC740B"/>
    <w:rsid w:val="00AC7ABB"/>
    <w:rsid w:val="00AC7B5B"/>
    <w:rsid w:val="00AC7E6E"/>
    <w:rsid w:val="00AC7F93"/>
    <w:rsid w:val="00AD00BC"/>
    <w:rsid w:val="00AD1825"/>
    <w:rsid w:val="00AD2DEA"/>
    <w:rsid w:val="00AD3F1F"/>
    <w:rsid w:val="00AD4401"/>
    <w:rsid w:val="00AD47C3"/>
    <w:rsid w:val="00AD4B64"/>
    <w:rsid w:val="00AD6D29"/>
    <w:rsid w:val="00AD7257"/>
    <w:rsid w:val="00AD7563"/>
    <w:rsid w:val="00AD7869"/>
    <w:rsid w:val="00AE0842"/>
    <w:rsid w:val="00AE1F2B"/>
    <w:rsid w:val="00AE3252"/>
    <w:rsid w:val="00AE39A4"/>
    <w:rsid w:val="00AE3D7F"/>
    <w:rsid w:val="00AE4222"/>
    <w:rsid w:val="00AE49A4"/>
    <w:rsid w:val="00AE4D3B"/>
    <w:rsid w:val="00AE5386"/>
    <w:rsid w:val="00AE53FE"/>
    <w:rsid w:val="00AE5543"/>
    <w:rsid w:val="00AE5F1B"/>
    <w:rsid w:val="00AE60A5"/>
    <w:rsid w:val="00AE6114"/>
    <w:rsid w:val="00AE6503"/>
    <w:rsid w:val="00AE6BAA"/>
    <w:rsid w:val="00AE7087"/>
    <w:rsid w:val="00AE7C05"/>
    <w:rsid w:val="00AF22C4"/>
    <w:rsid w:val="00AF2D4F"/>
    <w:rsid w:val="00AF3B78"/>
    <w:rsid w:val="00AF3E01"/>
    <w:rsid w:val="00AF6228"/>
    <w:rsid w:val="00AF686B"/>
    <w:rsid w:val="00AF6B74"/>
    <w:rsid w:val="00AF7DBA"/>
    <w:rsid w:val="00AF7EAA"/>
    <w:rsid w:val="00B00BB9"/>
    <w:rsid w:val="00B00C2C"/>
    <w:rsid w:val="00B02871"/>
    <w:rsid w:val="00B029C3"/>
    <w:rsid w:val="00B02ABE"/>
    <w:rsid w:val="00B02AF5"/>
    <w:rsid w:val="00B03484"/>
    <w:rsid w:val="00B03593"/>
    <w:rsid w:val="00B04B81"/>
    <w:rsid w:val="00B105CC"/>
    <w:rsid w:val="00B108B0"/>
    <w:rsid w:val="00B10AD2"/>
    <w:rsid w:val="00B10F4E"/>
    <w:rsid w:val="00B112C8"/>
    <w:rsid w:val="00B114A9"/>
    <w:rsid w:val="00B12AE8"/>
    <w:rsid w:val="00B15720"/>
    <w:rsid w:val="00B16006"/>
    <w:rsid w:val="00B1618F"/>
    <w:rsid w:val="00B16192"/>
    <w:rsid w:val="00B16348"/>
    <w:rsid w:val="00B1791C"/>
    <w:rsid w:val="00B20769"/>
    <w:rsid w:val="00B2184B"/>
    <w:rsid w:val="00B21A42"/>
    <w:rsid w:val="00B21B00"/>
    <w:rsid w:val="00B21EF7"/>
    <w:rsid w:val="00B22802"/>
    <w:rsid w:val="00B23E46"/>
    <w:rsid w:val="00B24414"/>
    <w:rsid w:val="00B25247"/>
    <w:rsid w:val="00B2534A"/>
    <w:rsid w:val="00B25A1F"/>
    <w:rsid w:val="00B27CD0"/>
    <w:rsid w:val="00B3001A"/>
    <w:rsid w:val="00B3286F"/>
    <w:rsid w:val="00B32CC0"/>
    <w:rsid w:val="00B33E99"/>
    <w:rsid w:val="00B33F79"/>
    <w:rsid w:val="00B34B8A"/>
    <w:rsid w:val="00B37409"/>
    <w:rsid w:val="00B408A7"/>
    <w:rsid w:val="00B40DC2"/>
    <w:rsid w:val="00B41488"/>
    <w:rsid w:val="00B43039"/>
    <w:rsid w:val="00B439A3"/>
    <w:rsid w:val="00B44020"/>
    <w:rsid w:val="00B443C6"/>
    <w:rsid w:val="00B44628"/>
    <w:rsid w:val="00B45BDE"/>
    <w:rsid w:val="00B463CC"/>
    <w:rsid w:val="00B46CDE"/>
    <w:rsid w:val="00B47711"/>
    <w:rsid w:val="00B47751"/>
    <w:rsid w:val="00B47EB3"/>
    <w:rsid w:val="00B503C2"/>
    <w:rsid w:val="00B5064C"/>
    <w:rsid w:val="00B50BF3"/>
    <w:rsid w:val="00B51760"/>
    <w:rsid w:val="00B51883"/>
    <w:rsid w:val="00B52E6D"/>
    <w:rsid w:val="00B52E83"/>
    <w:rsid w:val="00B53FC9"/>
    <w:rsid w:val="00B5544D"/>
    <w:rsid w:val="00B5599A"/>
    <w:rsid w:val="00B55C87"/>
    <w:rsid w:val="00B56111"/>
    <w:rsid w:val="00B608AB"/>
    <w:rsid w:val="00B61010"/>
    <w:rsid w:val="00B613E0"/>
    <w:rsid w:val="00B6168E"/>
    <w:rsid w:val="00B62007"/>
    <w:rsid w:val="00B62ED3"/>
    <w:rsid w:val="00B6503F"/>
    <w:rsid w:val="00B65086"/>
    <w:rsid w:val="00B6646B"/>
    <w:rsid w:val="00B66494"/>
    <w:rsid w:val="00B67C87"/>
    <w:rsid w:val="00B71471"/>
    <w:rsid w:val="00B71CBE"/>
    <w:rsid w:val="00B742E7"/>
    <w:rsid w:val="00B74E42"/>
    <w:rsid w:val="00B75870"/>
    <w:rsid w:val="00B762DB"/>
    <w:rsid w:val="00B77C74"/>
    <w:rsid w:val="00B80B0C"/>
    <w:rsid w:val="00B80B3E"/>
    <w:rsid w:val="00B81E89"/>
    <w:rsid w:val="00B82048"/>
    <w:rsid w:val="00B82075"/>
    <w:rsid w:val="00B8316D"/>
    <w:rsid w:val="00B83797"/>
    <w:rsid w:val="00B837D6"/>
    <w:rsid w:val="00B84D09"/>
    <w:rsid w:val="00B852BB"/>
    <w:rsid w:val="00B86614"/>
    <w:rsid w:val="00B87218"/>
    <w:rsid w:val="00B910ED"/>
    <w:rsid w:val="00B91BF8"/>
    <w:rsid w:val="00B926AF"/>
    <w:rsid w:val="00B9284E"/>
    <w:rsid w:val="00B93016"/>
    <w:rsid w:val="00B93146"/>
    <w:rsid w:val="00B93C84"/>
    <w:rsid w:val="00B94519"/>
    <w:rsid w:val="00B970FA"/>
    <w:rsid w:val="00B97716"/>
    <w:rsid w:val="00B97E51"/>
    <w:rsid w:val="00BA01F3"/>
    <w:rsid w:val="00BA023B"/>
    <w:rsid w:val="00BA0343"/>
    <w:rsid w:val="00BA045B"/>
    <w:rsid w:val="00BA0BE5"/>
    <w:rsid w:val="00BA0DE9"/>
    <w:rsid w:val="00BA1792"/>
    <w:rsid w:val="00BA298D"/>
    <w:rsid w:val="00BA33B7"/>
    <w:rsid w:val="00BA4172"/>
    <w:rsid w:val="00BA45C3"/>
    <w:rsid w:val="00BA50DC"/>
    <w:rsid w:val="00BA5CFA"/>
    <w:rsid w:val="00BA5D9F"/>
    <w:rsid w:val="00BA5E98"/>
    <w:rsid w:val="00BA66C6"/>
    <w:rsid w:val="00BA774D"/>
    <w:rsid w:val="00BB080C"/>
    <w:rsid w:val="00BB1284"/>
    <w:rsid w:val="00BB152B"/>
    <w:rsid w:val="00BB1B1B"/>
    <w:rsid w:val="00BB1B58"/>
    <w:rsid w:val="00BB1C8C"/>
    <w:rsid w:val="00BB1F85"/>
    <w:rsid w:val="00BB25C7"/>
    <w:rsid w:val="00BB3614"/>
    <w:rsid w:val="00BB3782"/>
    <w:rsid w:val="00BB3C14"/>
    <w:rsid w:val="00BB3D4B"/>
    <w:rsid w:val="00BB40A2"/>
    <w:rsid w:val="00BB4A0A"/>
    <w:rsid w:val="00BB515E"/>
    <w:rsid w:val="00BB5BA5"/>
    <w:rsid w:val="00BB5F7B"/>
    <w:rsid w:val="00BB6C58"/>
    <w:rsid w:val="00BB7618"/>
    <w:rsid w:val="00BB7987"/>
    <w:rsid w:val="00BC052F"/>
    <w:rsid w:val="00BC1087"/>
    <w:rsid w:val="00BC1341"/>
    <w:rsid w:val="00BC19A6"/>
    <w:rsid w:val="00BC23D7"/>
    <w:rsid w:val="00BC28E2"/>
    <w:rsid w:val="00BC31F4"/>
    <w:rsid w:val="00BC3CEE"/>
    <w:rsid w:val="00BC4084"/>
    <w:rsid w:val="00BC4639"/>
    <w:rsid w:val="00BC5E15"/>
    <w:rsid w:val="00BC6298"/>
    <w:rsid w:val="00BC7AEE"/>
    <w:rsid w:val="00BD0DE8"/>
    <w:rsid w:val="00BD1891"/>
    <w:rsid w:val="00BD21C6"/>
    <w:rsid w:val="00BD2E75"/>
    <w:rsid w:val="00BD387D"/>
    <w:rsid w:val="00BD47CE"/>
    <w:rsid w:val="00BD4DAB"/>
    <w:rsid w:val="00BD575D"/>
    <w:rsid w:val="00BD774C"/>
    <w:rsid w:val="00BD7C14"/>
    <w:rsid w:val="00BD7EA4"/>
    <w:rsid w:val="00BE0805"/>
    <w:rsid w:val="00BE092D"/>
    <w:rsid w:val="00BE0EF6"/>
    <w:rsid w:val="00BE10CA"/>
    <w:rsid w:val="00BE1473"/>
    <w:rsid w:val="00BE1A6C"/>
    <w:rsid w:val="00BE1E82"/>
    <w:rsid w:val="00BE1FD3"/>
    <w:rsid w:val="00BE2D32"/>
    <w:rsid w:val="00BE2FB1"/>
    <w:rsid w:val="00BE45C9"/>
    <w:rsid w:val="00BE4A1C"/>
    <w:rsid w:val="00BE4D4E"/>
    <w:rsid w:val="00BE541C"/>
    <w:rsid w:val="00BE7038"/>
    <w:rsid w:val="00BE7DF3"/>
    <w:rsid w:val="00BF0192"/>
    <w:rsid w:val="00BF4A69"/>
    <w:rsid w:val="00BF7CA2"/>
    <w:rsid w:val="00C00F51"/>
    <w:rsid w:val="00C0108E"/>
    <w:rsid w:val="00C0126A"/>
    <w:rsid w:val="00C01CF5"/>
    <w:rsid w:val="00C031F9"/>
    <w:rsid w:val="00C03666"/>
    <w:rsid w:val="00C037FB"/>
    <w:rsid w:val="00C05328"/>
    <w:rsid w:val="00C075A2"/>
    <w:rsid w:val="00C07ED2"/>
    <w:rsid w:val="00C10524"/>
    <w:rsid w:val="00C12940"/>
    <w:rsid w:val="00C13C2A"/>
    <w:rsid w:val="00C13C80"/>
    <w:rsid w:val="00C14342"/>
    <w:rsid w:val="00C14CB8"/>
    <w:rsid w:val="00C15F8E"/>
    <w:rsid w:val="00C1600E"/>
    <w:rsid w:val="00C16BD6"/>
    <w:rsid w:val="00C16D3B"/>
    <w:rsid w:val="00C16EAE"/>
    <w:rsid w:val="00C17B70"/>
    <w:rsid w:val="00C20D3A"/>
    <w:rsid w:val="00C241F6"/>
    <w:rsid w:val="00C24269"/>
    <w:rsid w:val="00C24340"/>
    <w:rsid w:val="00C24F06"/>
    <w:rsid w:val="00C25684"/>
    <w:rsid w:val="00C274AA"/>
    <w:rsid w:val="00C31323"/>
    <w:rsid w:val="00C330E5"/>
    <w:rsid w:val="00C33AF8"/>
    <w:rsid w:val="00C345CD"/>
    <w:rsid w:val="00C35BA6"/>
    <w:rsid w:val="00C35CA3"/>
    <w:rsid w:val="00C3624D"/>
    <w:rsid w:val="00C4032B"/>
    <w:rsid w:val="00C414D5"/>
    <w:rsid w:val="00C41C32"/>
    <w:rsid w:val="00C41CCB"/>
    <w:rsid w:val="00C429AB"/>
    <w:rsid w:val="00C4300C"/>
    <w:rsid w:val="00C43DAE"/>
    <w:rsid w:val="00C446BB"/>
    <w:rsid w:val="00C448D4"/>
    <w:rsid w:val="00C47095"/>
    <w:rsid w:val="00C51F56"/>
    <w:rsid w:val="00C51F8C"/>
    <w:rsid w:val="00C51F96"/>
    <w:rsid w:val="00C52048"/>
    <w:rsid w:val="00C52062"/>
    <w:rsid w:val="00C54BAB"/>
    <w:rsid w:val="00C55067"/>
    <w:rsid w:val="00C55740"/>
    <w:rsid w:val="00C55A20"/>
    <w:rsid w:val="00C55BE4"/>
    <w:rsid w:val="00C573E4"/>
    <w:rsid w:val="00C57BA5"/>
    <w:rsid w:val="00C6024C"/>
    <w:rsid w:val="00C60AA5"/>
    <w:rsid w:val="00C62C49"/>
    <w:rsid w:val="00C6368B"/>
    <w:rsid w:val="00C6454C"/>
    <w:rsid w:val="00C64BCA"/>
    <w:rsid w:val="00C65C9E"/>
    <w:rsid w:val="00C66268"/>
    <w:rsid w:val="00C6797E"/>
    <w:rsid w:val="00C70BE9"/>
    <w:rsid w:val="00C70C3D"/>
    <w:rsid w:val="00C73408"/>
    <w:rsid w:val="00C73F40"/>
    <w:rsid w:val="00C749E5"/>
    <w:rsid w:val="00C75130"/>
    <w:rsid w:val="00C75C31"/>
    <w:rsid w:val="00C761B9"/>
    <w:rsid w:val="00C76CE1"/>
    <w:rsid w:val="00C778BC"/>
    <w:rsid w:val="00C80CF0"/>
    <w:rsid w:val="00C81C47"/>
    <w:rsid w:val="00C81D0D"/>
    <w:rsid w:val="00C8229E"/>
    <w:rsid w:val="00C825F9"/>
    <w:rsid w:val="00C82810"/>
    <w:rsid w:val="00C82FC3"/>
    <w:rsid w:val="00C85738"/>
    <w:rsid w:val="00C85ABE"/>
    <w:rsid w:val="00C85D69"/>
    <w:rsid w:val="00C86F5B"/>
    <w:rsid w:val="00C877E8"/>
    <w:rsid w:val="00C912AB"/>
    <w:rsid w:val="00C91A5A"/>
    <w:rsid w:val="00C91C7B"/>
    <w:rsid w:val="00C91F13"/>
    <w:rsid w:val="00C9305F"/>
    <w:rsid w:val="00C939D6"/>
    <w:rsid w:val="00C93C21"/>
    <w:rsid w:val="00C93C7D"/>
    <w:rsid w:val="00C9402D"/>
    <w:rsid w:val="00C94C13"/>
    <w:rsid w:val="00C95D56"/>
    <w:rsid w:val="00CA08FC"/>
    <w:rsid w:val="00CA0A1A"/>
    <w:rsid w:val="00CA0E81"/>
    <w:rsid w:val="00CA1BE2"/>
    <w:rsid w:val="00CA27DF"/>
    <w:rsid w:val="00CA29B3"/>
    <w:rsid w:val="00CA476A"/>
    <w:rsid w:val="00CA4968"/>
    <w:rsid w:val="00CA5AC9"/>
    <w:rsid w:val="00CA5FF3"/>
    <w:rsid w:val="00CA603D"/>
    <w:rsid w:val="00CA6E07"/>
    <w:rsid w:val="00CA6E37"/>
    <w:rsid w:val="00CB095C"/>
    <w:rsid w:val="00CB10FA"/>
    <w:rsid w:val="00CB14A2"/>
    <w:rsid w:val="00CB1A51"/>
    <w:rsid w:val="00CB27A8"/>
    <w:rsid w:val="00CB3308"/>
    <w:rsid w:val="00CB3646"/>
    <w:rsid w:val="00CB3C13"/>
    <w:rsid w:val="00CB4257"/>
    <w:rsid w:val="00CB44CD"/>
    <w:rsid w:val="00CB47E7"/>
    <w:rsid w:val="00CB4A8F"/>
    <w:rsid w:val="00CB57E5"/>
    <w:rsid w:val="00CB5D45"/>
    <w:rsid w:val="00CB6B98"/>
    <w:rsid w:val="00CB712D"/>
    <w:rsid w:val="00CB744C"/>
    <w:rsid w:val="00CB7BCB"/>
    <w:rsid w:val="00CC0C5E"/>
    <w:rsid w:val="00CC0F59"/>
    <w:rsid w:val="00CC17D9"/>
    <w:rsid w:val="00CC18CE"/>
    <w:rsid w:val="00CC2135"/>
    <w:rsid w:val="00CC25A0"/>
    <w:rsid w:val="00CC2F64"/>
    <w:rsid w:val="00CC51F0"/>
    <w:rsid w:val="00CC5569"/>
    <w:rsid w:val="00CC6128"/>
    <w:rsid w:val="00CC64E6"/>
    <w:rsid w:val="00CC7C32"/>
    <w:rsid w:val="00CD0A40"/>
    <w:rsid w:val="00CD0F45"/>
    <w:rsid w:val="00CD1295"/>
    <w:rsid w:val="00CD16FF"/>
    <w:rsid w:val="00CD1FD8"/>
    <w:rsid w:val="00CD2989"/>
    <w:rsid w:val="00CD2FD0"/>
    <w:rsid w:val="00CD4B19"/>
    <w:rsid w:val="00CD50B0"/>
    <w:rsid w:val="00CD51BC"/>
    <w:rsid w:val="00CD5DBC"/>
    <w:rsid w:val="00CE009D"/>
    <w:rsid w:val="00CE0DA6"/>
    <w:rsid w:val="00CE109A"/>
    <w:rsid w:val="00CE1665"/>
    <w:rsid w:val="00CE1841"/>
    <w:rsid w:val="00CE27CD"/>
    <w:rsid w:val="00CE4DC1"/>
    <w:rsid w:val="00CE5BBE"/>
    <w:rsid w:val="00CE78E8"/>
    <w:rsid w:val="00CF01F6"/>
    <w:rsid w:val="00CF1CB8"/>
    <w:rsid w:val="00CF20C8"/>
    <w:rsid w:val="00CF2AD6"/>
    <w:rsid w:val="00CF3362"/>
    <w:rsid w:val="00CF33EC"/>
    <w:rsid w:val="00CF3C17"/>
    <w:rsid w:val="00CF3DFF"/>
    <w:rsid w:val="00CF4773"/>
    <w:rsid w:val="00CF5909"/>
    <w:rsid w:val="00CF5BBF"/>
    <w:rsid w:val="00CF6818"/>
    <w:rsid w:val="00CF6BA8"/>
    <w:rsid w:val="00D004B6"/>
    <w:rsid w:val="00D00A8C"/>
    <w:rsid w:val="00D01C1B"/>
    <w:rsid w:val="00D02E43"/>
    <w:rsid w:val="00D0413D"/>
    <w:rsid w:val="00D044C0"/>
    <w:rsid w:val="00D0555E"/>
    <w:rsid w:val="00D0586E"/>
    <w:rsid w:val="00D05F20"/>
    <w:rsid w:val="00D0676A"/>
    <w:rsid w:val="00D06946"/>
    <w:rsid w:val="00D06D5E"/>
    <w:rsid w:val="00D1160A"/>
    <w:rsid w:val="00D11D6C"/>
    <w:rsid w:val="00D12CD1"/>
    <w:rsid w:val="00D131D7"/>
    <w:rsid w:val="00D14778"/>
    <w:rsid w:val="00D15082"/>
    <w:rsid w:val="00D175EE"/>
    <w:rsid w:val="00D1768C"/>
    <w:rsid w:val="00D176C0"/>
    <w:rsid w:val="00D17C43"/>
    <w:rsid w:val="00D212FF"/>
    <w:rsid w:val="00D23E42"/>
    <w:rsid w:val="00D24879"/>
    <w:rsid w:val="00D24D35"/>
    <w:rsid w:val="00D2516A"/>
    <w:rsid w:val="00D25246"/>
    <w:rsid w:val="00D273FC"/>
    <w:rsid w:val="00D277FE"/>
    <w:rsid w:val="00D32B4B"/>
    <w:rsid w:val="00D332D5"/>
    <w:rsid w:val="00D33D11"/>
    <w:rsid w:val="00D34500"/>
    <w:rsid w:val="00D34E7B"/>
    <w:rsid w:val="00D35F28"/>
    <w:rsid w:val="00D36037"/>
    <w:rsid w:val="00D3704B"/>
    <w:rsid w:val="00D379A6"/>
    <w:rsid w:val="00D4131B"/>
    <w:rsid w:val="00D41320"/>
    <w:rsid w:val="00D4255F"/>
    <w:rsid w:val="00D42BCA"/>
    <w:rsid w:val="00D44676"/>
    <w:rsid w:val="00D46894"/>
    <w:rsid w:val="00D46FF7"/>
    <w:rsid w:val="00D478AB"/>
    <w:rsid w:val="00D506A3"/>
    <w:rsid w:val="00D51E8C"/>
    <w:rsid w:val="00D52C50"/>
    <w:rsid w:val="00D543C0"/>
    <w:rsid w:val="00D55597"/>
    <w:rsid w:val="00D556C4"/>
    <w:rsid w:val="00D569A7"/>
    <w:rsid w:val="00D57291"/>
    <w:rsid w:val="00D578ED"/>
    <w:rsid w:val="00D605B3"/>
    <w:rsid w:val="00D60900"/>
    <w:rsid w:val="00D6161A"/>
    <w:rsid w:val="00D623B5"/>
    <w:rsid w:val="00D62992"/>
    <w:rsid w:val="00D63D62"/>
    <w:rsid w:val="00D66616"/>
    <w:rsid w:val="00D707C0"/>
    <w:rsid w:val="00D71241"/>
    <w:rsid w:val="00D71BD0"/>
    <w:rsid w:val="00D71CD8"/>
    <w:rsid w:val="00D72BEA"/>
    <w:rsid w:val="00D72FAA"/>
    <w:rsid w:val="00D73D23"/>
    <w:rsid w:val="00D75994"/>
    <w:rsid w:val="00D75B7D"/>
    <w:rsid w:val="00D7744E"/>
    <w:rsid w:val="00D774D2"/>
    <w:rsid w:val="00D77653"/>
    <w:rsid w:val="00D77958"/>
    <w:rsid w:val="00D8098C"/>
    <w:rsid w:val="00D80D4C"/>
    <w:rsid w:val="00D811C9"/>
    <w:rsid w:val="00D8168D"/>
    <w:rsid w:val="00D824C7"/>
    <w:rsid w:val="00D825A4"/>
    <w:rsid w:val="00D82ADF"/>
    <w:rsid w:val="00D83708"/>
    <w:rsid w:val="00D838AA"/>
    <w:rsid w:val="00D8495A"/>
    <w:rsid w:val="00D859AD"/>
    <w:rsid w:val="00D86565"/>
    <w:rsid w:val="00D865C1"/>
    <w:rsid w:val="00D8775C"/>
    <w:rsid w:val="00D87A06"/>
    <w:rsid w:val="00D939E1"/>
    <w:rsid w:val="00D94190"/>
    <w:rsid w:val="00D94AFF"/>
    <w:rsid w:val="00D94E4B"/>
    <w:rsid w:val="00D94EB0"/>
    <w:rsid w:val="00D94F31"/>
    <w:rsid w:val="00D95181"/>
    <w:rsid w:val="00D96A68"/>
    <w:rsid w:val="00D97196"/>
    <w:rsid w:val="00D97247"/>
    <w:rsid w:val="00D97BB8"/>
    <w:rsid w:val="00D97CDD"/>
    <w:rsid w:val="00DA0381"/>
    <w:rsid w:val="00DA0907"/>
    <w:rsid w:val="00DA144E"/>
    <w:rsid w:val="00DA25F1"/>
    <w:rsid w:val="00DA26CD"/>
    <w:rsid w:val="00DA2840"/>
    <w:rsid w:val="00DA5632"/>
    <w:rsid w:val="00DA60BF"/>
    <w:rsid w:val="00DA61D5"/>
    <w:rsid w:val="00DA64AD"/>
    <w:rsid w:val="00DA656F"/>
    <w:rsid w:val="00DA6DF7"/>
    <w:rsid w:val="00DB080D"/>
    <w:rsid w:val="00DB0C17"/>
    <w:rsid w:val="00DB1928"/>
    <w:rsid w:val="00DB29A7"/>
    <w:rsid w:val="00DB4594"/>
    <w:rsid w:val="00DB682E"/>
    <w:rsid w:val="00DB6DC7"/>
    <w:rsid w:val="00DB6E4E"/>
    <w:rsid w:val="00DC0046"/>
    <w:rsid w:val="00DC00B0"/>
    <w:rsid w:val="00DC1850"/>
    <w:rsid w:val="00DC21F8"/>
    <w:rsid w:val="00DC2284"/>
    <w:rsid w:val="00DC2DCD"/>
    <w:rsid w:val="00DC30F9"/>
    <w:rsid w:val="00DC4D65"/>
    <w:rsid w:val="00DC6039"/>
    <w:rsid w:val="00DC613C"/>
    <w:rsid w:val="00DC73DD"/>
    <w:rsid w:val="00DD0488"/>
    <w:rsid w:val="00DD177D"/>
    <w:rsid w:val="00DD1BB0"/>
    <w:rsid w:val="00DD1C23"/>
    <w:rsid w:val="00DD1FEA"/>
    <w:rsid w:val="00DD201F"/>
    <w:rsid w:val="00DD4FBE"/>
    <w:rsid w:val="00DD6081"/>
    <w:rsid w:val="00DD60BA"/>
    <w:rsid w:val="00DD617F"/>
    <w:rsid w:val="00DD672E"/>
    <w:rsid w:val="00DD7BC3"/>
    <w:rsid w:val="00DE030D"/>
    <w:rsid w:val="00DE0B5B"/>
    <w:rsid w:val="00DE0DBC"/>
    <w:rsid w:val="00DE3CFF"/>
    <w:rsid w:val="00DE4B5C"/>
    <w:rsid w:val="00DE4EC8"/>
    <w:rsid w:val="00DE593D"/>
    <w:rsid w:val="00DE725E"/>
    <w:rsid w:val="00DE7B36"/>
    <w:rsid w:val="00DE7DCE"/>
    <w:rsid w:val="00DF05F5"/>
    <w:rsid w:val="00DF1467"/>
    <w:rsid w:val="00DF19E8"/>
    <w:rsid w:val="00DF1CAD"/>
    <w:rsid w:val="00DF244A"/>
    <w:rsid w:val="00DF2A8F"/>
    <w:rsid w:val="00DF2D5A"/>
    <w:rsid w:val="00DF347B"/>
    <w:rsid w:val="00DF4CFC"/>
    <w:rsid w:val="00DF6174"/>
    <w:rsid w:val="00DF708A"/>
    <w:rsid w:val="00E00C70"/>
    <w:rsid w:val="00E00F07"/>
    <w:rsid w:val="00E02073"/>
    <w:rsid w:val="00E02CA6"/>
    <w:rsid w:val="00E02FE5"/>
    <w:rsid w:val="00E039AA"/>
    <w:rsid w:val="00E03DF5"/>
    <w:rsid w:val="00E04C3C"/>
    <w:rsid w:val="00E0522A"/>
    <w:rsid w:val="00E05706"/>
    <w:rsid w:val="00E06E0C"/>
    <w:rsid w:val="00E112E4"/>
    <w:rsid w:val="00E11B07"/>
    <w:rsid w:val="00E11B95"/>
    <w:rsid w:val="00E13B2D"/>
    <w:rsid w:val="00E147B7"/>
    <w:rsid w:val="00E150EC"/>
    <w:rsid w:val="00E152FA"/>
    <w:rsid w:val="00E15C11"/>
    <w:rsid w:val="00E17367"/>
    <w:rsid w:val="00E178EF"/>
    <w:rsid w:val="00E17B16"/>
    <w:rsid w:val="00E20705"/>
    <w:rsid w:val="00E227BD"/>
    <w:rsid w:val="00E22CEC"/>
    <w:rsid w:val="00E23068"/>
    <w:rsid w:val="00E23632"/>
    <w:rsid w:val="00E236E1"/>
    <w:rsid w:val="00E253A9"/>
    <w:rsid w:val="00E25EF1"/>
    <w:rsid w:val="00E26DE2"/>
    <w:rsid w:val="00E27529"/>
    <w:rsid w:val="00E27E55"/>
    <w:rsid w:val="00E30118"/>
    <w:rsid w:val="00E304A8"/>
    <w:rsid w:val="00E30EC8"/>
    <w:rsid w:val="00E323B3"/>
    <w:rsid w:val="00E327E1"/>
    <w:rsid w:val="00E32EF2"/>
    <w:rsid w:val="00E34680"/>
    <w:rsid w:val="00E34983"/>
    <w:rsid w:val="00E35236"/>
    <w:rsid w:val="00E3548D"/>
    <w:rsid w:val="00E37631"/>
    <w:rsid w:val="00E37BF7"/>
    <w:rsid w:val="00E37D7E"/>
    <w:rsid w:val="00E4190A"/>
    <w:rsid w:val="00E41C36"/>
    <w:rsid w:val="00E4278E"/>
    <w:rsid w:val="00E42A20"/>
    <w:rsid w:val="00E42BD4"/>
    <w:rsid w:val="00E43827"/>
    <w:rsid w:val="00E43B8F"/>
    <w:rsid w:val="00E441E0"/>
    <w:rsid w:val="00E44980"/>
    <w:rsid w:val="00E456FF"/>
    <w:rsid w:val="00E459C1"/>
    <w:rsid w:val="00E460F3"/>
    <w:rsid w:val="00E46CBD"/>
    <w:rsid w:val="00E473BF"/>
    <w:rsid w:val="00E47CFC"/>
    <w:rsid w:val="00E501F2"/>
    <w:rsid w:val="00E521DE"/>
    <w:rsid w:val="00E523AA"/>
    <w:rsid w:val="00E52514"/>
    <w:rsid w:val="00E531B5"/>
    <w:rsid w:val="00E55FA1"/>
    <w:rsid w:val="00E56577"/>
    <w:rsid w:val="00E57571"/>
    <w:rsid w:val="00E57AC4"/>
    <w:rsid w:val="00E60203"/>
    <w:rsid w:val="00E602AE"/>
    <w:rsid w:val="00E60AC5"/>
    <w:rsid w:val="00E616AF"/>
    <w:rsid w:val="00E621CA"/>
    <w:rsid w:val="00E62599"/>
    <w:rsid w:val="00E64BD4"/>
    <w:rsid w:val="00E66444"/>
    <w:rsid w:val="00E66630"/>
    <w:rsid w:val="00E668C4"/>
    <w:rsid w:val="00E70FE0"/>
    <w:rsid w:val="00E71779"/>
    <w:rsid w:val="00E71D0D"/>
    <w:rsid w:val="00E720ED"/>
    <w:rsid w:val="00E72A4B"/>
    <w:rsid w:val="00E72B35"/>
    <w:rsid w:val="00E73DD5"/>
    <w:rsid w:val="00E73F5E"/>
    <w:rsid w:val="00E74598"/>
    <w:rsid w:val="00E748F7"/>
    <w:rsid w:val="00E74AC9"/>
    <w:rsid w:val="00E82422"/>
    <w:rsid w:val="00E83944"/>
    <w:rsid w:val="00E84787"/>
    <w:rsid w:val="00E84D90"/>
    <w:rsid w:val="00E85601"/>
    <w:rsid w:val="00E86B5C"/>
    <w:rsid w:val="00E875B7"/>
    <w:rsid w:val="00E87C1A"/>
    <w:rsid w:val="00E908E7"/>
    <w:rsid w:val="00E90DB7"/>
    <w:rsid w:val="00E9109D"/>
    <w:rsid w:val="00E91371"/>
    <w:rsid w:val="00E92B2F"/>
    <w:rsid w:val="00E93589"/>
    <w:rsid w:val="00E938A3"/>
    <w:rsid w:val="00E93ECE"/>
    <w:rsid w:val="00E942B6"/>
    <w:rsid w:val="00E94E35"/>
    <w:rsid w:val="00E95BC5"/>
    <w:rsid w:val="00E95DA1"/>
    <w:rsid w:val="00E969CB"/>
    <w:rsid w:val="00E96CC7"/>
    <w:rsid w:val="00E97A2D"/>
    <w:rsid w:val="00EA02EA"/>
    <w:rsid w:val="00EA25ED"/>
    <w:rsid w:val="00EA27BB"/>
    <w:rsid w:val="00EA3106"/>
    <w:rsid w:val="00EA40DF"/>
    <w:rsid w:val="00EA4827"/>
    <w:rsid w:val="00EA4EFB"/>
    <w:rsid w:val="00EA5E80"/>
    <w:rsid w:val="00EA61CE"/>
    <w:rsid w:val="00EA6ED3"/>
    <w:rsid w:val="00EA7044"/>
    <w:rsid w:val="00EA71B5"/>
    <w:rsid w:val="00EA7362"/>
    <w:rsid w:val="00EA75FB"/>
    <w:rsid w:val="00EB1700"/>
    <w:rsid w:val="00EB228B"/>
    <w:rsid w:val="00EB299E"/>
    <w:rsid w:val="00EB3641"/>
    <w:rsid w:val="00EB5AFF"/>
    <w:rsid w:val="00EB5CD5"/>
    <w:rsid w:val="00EB6D86"/>
    <w:rsid w:val="00EB6F89"/>
    <w:rsid w:val="00EB7179"/>
    <w:rsid w:val="00EC017C"/>
    <w:rsid w:val="00EC0F2D"/>
    <w:rsid w:val="00EC1D28"/>
    <w:rsid w:val="00EC1D39"/>
    <w:rsid w:val="00EC3C7E"/>
    <w:rsid w:val="00EC5E46"/>
    <w:rsid w:val="00EC6449"/>
    <w:rsid w:val="00EC775D"/>
    <w:rsid w:val="00EC79A4"/>
    <w:rsid w:val="00EC7DB3"/>
    <w:rsid w:val="00ED0258"/>
    <w:rsid w:val="00ED0487"/>
    <w:rsid w:val="00ED068A"/>
    <w:rsid w:val="00ED1F8C"/>
    <w:rsid w:val="00ED22E5"/>
    <w:rsid w:val="00ED23DF"/>
    <w:rsid w:val="00ED30B9"/>
    <w:rsid w:val="00ED3228"/>
    <w:rsid w:val="00ED3B8E"/>
    <w:rsid w:val="00ED58B2"/>
    <w:rsid w:val="00ED59A4"/>
    <w:rsid w:val="00ED5D9B"/>
    <w:rsid w:val="00ED7396"/>
    <w:rsid w:val="00ED77B4"/>
    <w:rsid w:val="00EE2098"/>
    <w:rsid w:val="00EE39D7"/>
    <w:rsid w:val="00EE3B45"/>
    <w:rsid w:val="00EE42E1"/>
    <w:rsid w:val="00EE5072"/>
    <w:rsid w:val="00EE59B4"/>
    <w:rsid w:val="00EE5FFB"/>
    <w:rsid w:val="00EE66A1"/>
    <w:rsid w:val="00EE6A52"/>
    <w:rsid w:val="00EE6BD2"/>
    <w:rsid w:val="00EE744D"/>
    <w:rsid w:val="00EF1032"/>
    <w:rsid w:val="00EF1503"/>
    <w:rsid w:val="00EF2DB7"/>
    <w:rsid w:val="00EF30BE"/>
    <w:rsid w:val="00EF3540"/>
    <w:rsid w:val="00EF3B95"/>
    <w:rsid w:val="00EF4767"/>
    <w:rsid w:val="00EF592F"/>
    <w:rsid w:val="00EF62E4"/>
    <w:rsid w:val="00EF6E0D"/>
    <w:rsid w:val="00EF7292"/>
    <w:rsid w:val="00F00EA2"/>
    <w:rsid w:val="00F022D4"/>
    <w:rsid w:val="00F028FB"/>
    <w:rsid w:val="00F043CB"/>
    <w:rsid w:val="00F052DF"/>
    <w:rsid w:val="00F05553"/>
    <w:rsid w:val="00F0587F"/>
    <w:rsid w:val="00F0625F"/>
    <w:rsid w:val="00F06667"/>
    <w:rsid w:val="00F07F4E"/>
    <w:rsid w:val="00F126C1"/>
    <w:rsid w:val="00F12AF5"/>
    <w:rsid w:val="00F155D3"/>
    <w:rsid w:val="00F17DF3"/>
    <w:rsid w:val="00F20B9D"/>
    <w:rsid w:val="00F21279"/>
    <w:rsid w:val="00F21284"/>
    <w:rsid w:val="00F2206E"/>
    <w:rsid w:val="00F22FE8"/>
    <w:rsid w:val="00F232CC"/>
    <w:rsid w:val="00F23366"/>
    <w:rsid w:val="00F25631"/>
    <w:rsid w:val="00F26C3E"/>
    <w:rsid w:val="00F26D45"/>
    <w:rsid w:val="00F276EC"/>
    <w:rsid w:val="00F27E7B"/>
    <w:rsid w:val="00F31708"/>
    <w:rsid w:val="00F32020"/>
    <w:rsid w:val="00F34040"/>
    <w:rsid w:val="00F341FF"/>
    <w:rsid w:val="00F34996"/>
    <w:rsid w:val="00F34E21"/>
    <w:rsid w:val="00F35A99"/>
    <w:rsid w:val="00F36652"/>
    <w:rsid w:val="00F40BE2"/>
    <w:rsid w:val="00F4146E"/>
    <w:rsid w:val="00F41A98"/>
    <w:rsid w:val="00F429BC"/>
    <w:rsid w:val="00F42B10"/>
    <w:rsid w:val="00F43ECE"/>
    <w:rsid w:val="00F4404C"/>
    <w:rsid w:val="00F44A57"/>
    <w:rsid w:val="00F44B35"/>
    <w:rsid w:val="00F458E0"/>
    <w:rsid w:val="00F45A19"/>
    <w:rsid w:val="00F4601D"/>
    <w:rsid w:val="00F463D5"/>
    <w:rsid w:val="00F467A5"/>
    <w:rsid w:val="00F46EF3"/>
    <w:rsid w:val="00F47A6E"/>
    <w:rsid w:val="00F47AA3"/>
    <w:rsid w:val="00F504B3"/>
    <w:rsid w:val="00F51836"/>
    <w:rsid w:val="00F5416D"/>
    <w:rsid w:val="00F54493"/>
    <w:rsid w:val="00F54B53"/>
    <w:rsid w:val="00F55658"/>
    <w:rsid w:val="00F56CBB"/>
    <w:rsid w:val="00F6278D"/>
    <w:rsid w:val="00F62B06"/>
    <w:rsid w:val="00F637DE"/>
    <w:rsid w:val="00F639C2"/>
    <w:rsid w:val="00F63A6B"/>
    <w:rsid w:val="00F65395"/>
    <w:rsid w:val="00F654A2"/>
    <w:rsid w:val="00F65B3F"/>
    <w:rsid w:val="00F66056"/>
    <w:rsid w:val="00F66297"/>
    <w:rsid w:val="00F674DC"/>
    <w:rsid w:val="00F70370"/>
    <w:rsid w:val="00F719F3"/>
    <w:rsid w:val="00F72A78"/>
    <w:rsid w:val="00F72E5F"/>
    <w:rsid w:val="00F73AFD"/>
    <w:rsid w:val="00F742E1"/>
    <w:rsid w:val="00F74F8F"/>
    <w:rsid w:val="00F7582F"/>
    <w:rsid w:val="00F75D59"/>
    <w:rsid w:val="00F75FC7"/>
    <w:rsid w:val="00F76DE8"/>
    <w:rsid w:val="00F76FCB"/>
    <w:rsid w:val="00F775BF"/>
    <w:rsid w:val="00F8016B"/>
    <w:rsid w:val="00F8065E"/>
    <w:rsid w:val="00F80802"/>
    <w:rsid w:val="00F80803"/>
    <w:rsid w:val="00F81313"/>
    <w:rsid w:val="00F81363"/>
    <w:rsid w:val="00F815E4"/>
    <w:rsid w:val="00F820EF"/>
    <w:rsid w:val="00F823BF"/>
    <w:rsid w:val="00F833CB"/>
    <w:rsid w:val="00F840C3"/>
    <w:rsid w:val="00F841CF"/>
    <w:rsid w:val="00F92395"/>
    <w:rsid w:val="00F924F9"/>
    <w:rsid w:val="00F92809"/>
    <w:rsid w:val="00F9303B"/>
    <w:rsid w:val="00F93210"/>
    <w:rsid w:val="00F9361B"/>
    <w:rsid w:val="00F97576"/>
    <w:rsid w:val="00F975AD"/>
    <w:rsid w:val="00FA06E3"/>
    <w:rsid w:val="00FA0A37"/>
    <w:rsid w:val="00FA0FE0"/>
    <w:rsid w:val="00FA1A06"/>
    <w:rsid w:val="00FA2AE0"/>
    <w:rsid w:val="00FA2DF2"/>
    <w:rsid w:val="00FA3300"/>
    <w:rsid w:val="00FA38BF"/>
    <w:rsid w:val="00FA3BE7"/>
    <w:rsid w:val="00FA474E"/>
    <w:rsid w:val="00FA4947"/>
    <w:rsid w:val="00FA4A45"/>
    <w:rsid w:val="00FA6265"/>
    <w:rsid w:val="00FA78A0"/>
    <w:rsid w:val="00FA7BAD"/>
    <w:rsid w:val="00FB15F9"/>
    <w:rsid w:val="00FB2792"/>
    <w:rsid w:val="00FB2808"/>
    <w:rsid w:val="00FB314B"/>
    <w:rsid w:val="00FB4144"/>
    <w:rsid w:val="00FB7576"/>
    <w:rsid w:val="00FB7AD0"/>
    <w:rsid w:val="00FC1CE1"/>
    <w:rsid w:val="00FC240A"/>
    <w:rsid w:val="00FC4306"/>
    <w:rsid w:val="00FC4E50"/>
    <w:rsid w:val="00FC5F39"/>
    <w:rsid w:val="00FC6379"/>
    <w:rsid w:val="00FC6596"/>
    <w:rsid w:val="00FC6DA1"/>
    <w:rsid w:val="00FD0AA8"/>
    <w:rsid w:val="00FD0CD5"/>
    <w:rsid w:val="00FD27D1"/>
    <w:rsid w:val="00FD513F"/>
    <w:rsid w:val="00FD5261"/>
    <w:rsid w:val="00FD5472"/>
    <w:rsid w:val="00FD5758"/>
    <w:rsid w:val="00FD6CDA"/>
    <w:rsid w:val="00FD75DB"/>
    <w:rsid w:val="00FD783D"/>
    <w:rsid w:val="00FE0382"/>
    <w:rsid w:val="00FE046A"/>
    <w:rsid w:val="00FE130C"/>
    <w:rsid w:val="00FE1C5C"/>
    <w:rsid w:val="00FE28A5"/>
    <w:rsid w:val="00FE2EF6"/>
    <w:rsid w:val="00FE4943"/>
    <w:rsid w:val="00FE5C2C"/>
    <w:rsid w:val="00FE6402"/>
    <w:rsid w:val="00FE641B"/>
    <w:rsid w:val="00FE707F"/>
    <w:rsid w:val="00FE749B"/>
    <w:rsid w:val="00FE775A"/>
    <w:rsid w:val="00FE7DA2"/>
    <w:rsid w:val="00FF1448"/>
    <w:rsid w:val="00FF1C3A"/>
    <w:rsid w:val="00FF2190"/>
    <w:rsid w:val="00FF2278"/>
    <w:rsid w:val="00FF27F9"/>
    <w:rsid w:val="00FF385C"/>
    <w:rsid w:val="00FF3E0D"/>
    <w:rsid w:val="00FF5017"/>
    <w:rsid w:val="00FF5D46"/>
    <w:rsid w:val="0100E03E"/>
    <w:rsid w:val="011DEDB6"/>
    <w:rsid w:val="01829F04"/>
    <w:rsid w:val="02AF9BB3"/>
    <w:rsid w:val="02FA8E09"/>
    <w:rsid w:val="032F394A"/>
    <w:rsid w:val="07301D25"/>
    <w:rsid w:val="0AE3765E"/>
    <w:rsid w:val="0C5E57B2"/>
    <w:rsid w:val="0DC83A9D"/>
    <w:rsid w:val="10D70388"/>
    <w:rsid w:val="121C4E4C"/>
    <w:rsid w:val="131C7ED6"/>
    <w:rsid w:val="149053C8"/>
    <w:rsid w:val="15138EE6"/>
    <w:rsid w:val="188CCB8C"/>
    <w:rsid w:val="1A43F5E5"/>
    <w:rsid w:val="1EBFD63B"/>
    <w:rsid w:val="21DC16F7"/>
    <w:rsid w:val="24D3B739"/>
    <w:rsid w:val="2A0DEC2B"/>
    <w:rsid w:val="2C0831CD"/>
    <w:rsid w:val="2CC2952D"/>
    <w:rsid w:val="2E644F57"/>
    <w:rsid w:val="3BDD61F3"/>
    <w:rsid w:val="3D55D3CE"/>
    <w:rsid w:val="4167D742"/>
    <w:rsid w:val="4197029F"/>
    <w:rsid w:val="429DD437"/>
    <w:rsid w:val="434F8840"/>
    <w:rsid w:val="4380416F"/>
    <w:rsid w:val="44741438"/>
    <w:rsid w:val="4553D30F"/>
    <w:rsid w:val="47B6BE5E"/>
    <w:rsid w:val="49B74792"/>
    <w:rsid w:val="4DA5FB5F"/>
    <w:rsid w:val="4E673A5F"/>
    <w:rsid w:val="510C1C83"/>
    <w:rsid w:val="514F25CC"/>
    <w:rsid w:val="55499E11"/>
    <w:rsid w:val="58A038D7"/>
    <w:rsid w:val="5BE4B15C"/>
    <w:rsid w:val="5C372938"/>
    <w:rsid w:val="62798FBC"/>
    <w:rsid w:val="640A97AD"/>
    <w:rsid w:val="67BCCB3C"/>
    <w:rsid w:val="69E054EF"/>
    <w:rsid w:val="6EAD8646"/>
    <w:rsid w:val="70306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8DE0"/>
  <w15:docId w15:val="{4691AC7B-2F7F-49C5-93A9-74DAB250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6662CA"/>
    <w:pPr>
      <w:keepNext/>
      <w:keepLines/>
      <w:numPr>
        <w:numId w:val="4"/>
      </w:numPr>
      <w:spacing w:after="0" w:line="240" w:lineRule="auto"/>
      <w:outlineLvl w:val="0"/>
    </w:pPr>
    <w:rPr>
      <w:rFonts w:ascii="Times New Roman" w:eastAsiaTheme="majorEastAsia" w:hAnsi="Times New Roman" w:cs="Times New Roman"/>
      <w:b/>
      <w:sz w:val="24"/>
      <w:szCs w:val="24"/>
      <w:lang w:eastAsia="ru-RU"/>
    </w:rPr>
  </w:style>
  <w:style w:type="paragraph" w:styleId="2">
    <w:name w:val="heading 2"/>
    <w:basedOn w:val="a"/>
    <w:next w:val="a"/>
    <w:link w:val="20"/>
    <w:autoRedefine/>
    <w:uiPriority w:val="9"/>
    <w:unhideWhenUsed/>
    <w:qFormat/>
    <w:rsid w:val="000A28BB"/>
    <w:pPr>
      <w:keepNext/>
      <w:keepLines/>
      <w:numPr>
        <w:ilvl w:val="2"/>
        <w:numId w:val="4"/>
      </w:numPr>
      <w:spacing w:after="0" w:line="240" w:lineRule="auto"/>
      <w:outlineLvl w:val="1"/>
    </w:pPr>
    <w:rPr>
      <w:rFonts w:ascii="Times New Roman" w:eastAsiaTheme="majorEastAsia" w:hAnsi="Times New Roman" w:cstheme="majorBidi"/>
      <w:b/>
      <w:bCs/>
      <w:szCs w:val="26"/>
      <w:lang w:val="ru-RU" w:eastAsia="ru-RU"/>
    </w:rPr>
  </w:style>
  <w:style w:type="paragraph" w:styleId="3">
    <w:name w:val="heading 3"/>
    <w:basedOn w:val="a"/>
    <w:next w:val="a"/>
    <w:link w:val="30"/>
    <w:autoRedefine/>
    <w:uiPriority w:val="9"/>
    <w:unhideWhenUsed/>
    <w:qFormat/>
    <w:rsid w:val="00BD774C"/>
    <w:pPr>
      <w:keepNext/>
      <w:keepLines/>
      <w:spacing w:after="0" w:line="240" w:lineRule="auto"/>
      <w:outlineLvl w:val="2"/>
    </w:pPr>
    <w:rPr>
      <w:rFonts w:ascii="Times New Roman" w:eastAsiaTheme="majorEastAsia" w:hAnsi="Times New Roman" w:cstheme="majorBidi"/>
      <w:szCs w:val="24"/>
      <w:lang w:val="ru-RU" w:eastAsia="ru-RU"/>
    </w:rPr>
  </w:style>
  <w:style w:type="paragraph" w:styleId="4">
    <w:name w:val="heading 4"/>
    <w:basedOn w:val="a"/>
    <w:next w:val="a"/>
    <w:link w:val="40"/>
    <w:uiPriority w:val="9"/>
    <w:semiHidden/>
    <w:unhideWhenUsed/>
    <w:qFormat/>
    <w:rsid w:val="00304E7F"/>
    <w:pPr>
      <w:keepNext/>
      <w:keepLines/>
      <w:spacing w:before="40" w:after="0"/>
      <w:outlineLvl w:val="3"/>
    </w:pPr>
    <w:rPr>
      <w:rFonts w:asciiTheme="majorHAnsi" w:eastAsiaTheme="majorEastAsia" w:hAnsiTheme="majorHAnsi" w:cstheme="majorBidi"/>
      <w:i/>
      <w:iCs/>
      <w:color w:val="2F5496" w:themeColor="accent1" w:themeShade="BF"/>
      <w:lang w:val="ru-RU"/>
    </w:rPr>
  </w:style>
  <w:style w:type="paragraph" w:styleId="5">
    <w:name w:val="heading 5"/>
    <w:basedOn w:val="a"/>
    <w:next w:val="a"/>
    <w:link w:val="50"/>
    <w:uiPriority w:val="9"/>
    <w:semiHidden/>
    <w:unhideWhenUsed/>
    <w:qFormat/>
    <w:rsid w:val="00F028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2CA"/>
    <w:rPr>
      <w:rFonts w:ascii="Times New Roman" w:eastAsiaTheme="majorEastAsia" w:hAnsi="Times New Roman" w:cs="Times New Roman"/>
      <w:b/>
      <w:sz w:val="24"/>
      <w:szCs w:val="24"/>
      <w:lang w:eastAsia="ru-RU"/>
    </w:rPr>
  </w:style>
  <w:style w:type="character" w:customStyle="1" w:styleId="20">
    <w:name w:val="Заголовок 2 Знак"/>
    <w:basedOn w:val="a0"/>
    <w:link w:val="2"/>
    <w:uiPriority w:val="9"/>
    <w:rsid w:val="000A28BB"/>
    <w:rPr>
      <w:rFonts w:ascii="Times New Roman" w:eastAsiaTheme="majorEastAsia" w:hAnsi="Times New Roman" w:cstheme="majorBidi"/>
      <w:b/>
      <w:bCs/>
      <w:szCs w:val="26"/>
      <w:lang w:val="ru-RU" w:eastAsia="ru-RU"/>
    </w:rPr>
  </w:style>
  <w:style w:type="character" w:customStyle="1" w:styleId="30">
    <w:name w:val="Заголовок 3 Знак"/>
    <w:basedOn w:val="a0"/>
    <w:link w:val="3"/>
    <w:rsid w:val="00BD774C"/>
    <w:rPr>
      <w:rFonts w:ascii="Times New Roman" w:eastAsiaTheme="majorEastAsia" w:hAnsi="Times New Roman" w:cstheme="majorBidi"/>
      <w:szCs w:val="24"/>
      <w:lang w:val="ru-RU" w:eastAsia="ru-RU"/>
    </w:rPr>
  </w:style>
  <w:style w:type="paragraph" w:customStyle="1" w:styleId="Normal0">
    <w:name w:val="Normal_0"/>
    <w:autoRedefine/>
    <w:qFormat/>
    <w:rsid w:val="00BD774C"/>
    <w:pPr>
      <w:numPr>
        <w:numId w:val="1"/>
      </w:numPr>
      <w:spacing w:after="0" w:line="240" w:lineRule="auto"/>
      <w:jc w:val="both"/>
    </w:pPr>
    <w:rPr>
      <w:rFonts w:ascii="Times New Roman" w:hAnsi="Times New Roman"/>
    </w:rPr>
  </w:style>
  <w:style w:type="table" w:customStyle="1" w:styleId="TableGrid1">
    <w:name w:val="Table Grid1"/>
    <w:rsid w:val="00CF6BA8"/>
    <w:pPr>
      <w:spacing w:after="0" w:line="240" w:lineRule="auto"/>
    </w:pPr>
    <w:rPr>
      <w:rFonts w:eastAsiaTheme="minorEastAsia"/>
    </w:rPr>
    <w:tblPr>
      <w:tblCellMar>
        <w:top w:w="0" w:type="dxa"/>
        <w:left w:w="0" w:type="dxa"/>
        <w:bottom w:w="0" w:type="dxa"/>
        <w:right w:w="0" w:type="dxa"/>
      </w:tblCellMar>
    </w:tblPr>
  </w:style>
  <w:style w:type="paragraph" w:styleId="a3">
    <w:name w:val="footnote text"/>
    <w:aliases w:val="Boston 10,FOOTNOTES,Font: Geneva 9,Footnote,Footnote Text Char Char,Footnote Text Char1,Footnote Text Char1 Char Char,Footnote Text Char2 Char,Footnote text,Geneva 9,Texto nota pie Car,f,fn,footnote text,ft,single space,text,Car,A, Char"/>
    <w:basedOn w:val="a"/>
    <w:link w:val="a4"/>
    <w:uiPriority w:val="99"/>
    <w:unhideWhenUsed/>
    <w:qFormat/>
    <w:rsid w:val="00CF6BA8"/>
    <w:pPr>
      <w:spacing w:after="0" w:line="240" w:lineRule="auto"/>
    </w:pPr>
    <w:rPr>
      <w:sz w:val="20"/>
      <w:szCs w:val="20"/>
    </w:rPr>
  </w:style>
  <w:style w:type="character" w:customStyle="1" w:styleId="a4">
    <w:name w:val="Текст сноски Знак"/>
    <w:aliases w:val="Boston 10 Знак,FOOTNOTES Знак,Font: Geneva 9 Знак,Footnote Знак,Footnote Text Char Char Знак,Footnote Text Char1 Знак,Footnote Text Char1 Char Char Знак,Footnote Text Char2 Char Знак,Footnote text Знак,Geneva 9 Знак,f Знак,fn Знак"/>
    <w:basedOn w:val="a0"/>
    <w:link w:val="a3"/>
    <w:uiPriority w:val="99"/>
    <w:qFormat/>
    <w:rsid w:val="00CF6BA8"/>
    <w:rPr>
      <w:sz w:val="20"/>
      <w:szCs w:val="20"/>
    </w:rPr>
  </w:style>
  <w:style w:type="character" w:styleId="a5">
    <w:name w:val="footnote reference"/>
    <w:aliases w:val="ftref,fr,16 Point,Superscript 6 Point,BVI fnr,Carattere Char Carattere Carattere Char Carattere Char Carattere Char Char Char Char Char Char,ftref Char,EN Footnote Reference,Error-Fußnotenzeichen5,Error-Fußnotenzeichen6,Ref,SUPERS"/>
    <w:basedOn w:val="a0"/>
    <w:link w:val="CarattereCharCarattereCarattereCharCarattereCharCarattereCharCharCharCharChar"/>
    <w:uiPriority w:val="99"/>
    <w:unhideWhenUsed/>
    <w:qFormat/>
    <w:rsid w:val="00CF6BA8"/>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a"/>
    <w:link w:val="a5"/>
    <w:rsid w:val="00CF6BA8"/>
    <w:pPr>
      <w:spacing w:before="120" w:line="240" w:lineRule="exact"/>
    </w:pPr>
    <w:rPr>
      <w:vertAlign w:val="superscript"/>
    </w:rPr>
  </w:style>
  <w:style w:type="paragraph" w:styleId="a6">
    <w:name w:val="header"/>
    <w:basedOn w:val="a"/>
    <w:link w:val="a7"/>
    <w:uiPriority w:val="99"/>
    <w:unhideWhenUsed/>
    <w:rsid w:val="00CF6BA8"/>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CF6BA8"/>
  </w:style>
  <w:style w:type="paragraph" w:styleId="a8">
    <w:name w:val="footer"/>
    <w:basedOn w:val="a"/>
    <w:link w:val="a9"/>
    <w:uiPriority w:val="99"/>
    <w:unhideWhenUsed/>
    <w:rsid w:val="00CF6BA8"/>
    <w:pPr>
      <w:tabs>
        <w:tab w:val="center" w:pos="4680"/>
        <w:tab w:val="right" w:pos="9360"/>
      </w:tabs>
      <w:spacing w:after="0" w:line="240" w:lineRule="auto"/>
    </w:pPr>
  </w:style>
  <w:style w:type="character" w:customStyle="1" w:styleId="a9">
    <w:name w:val="Нижний колонтитул Знак"/>
    <w:basedOn w:val="a0"/>
    <w:link w:val="a8"/>
    <w:uiPriority w:val="99"/>
    <w:rsid w:val="00CF6BA8"/>
  </w:style>
  <w:style w:type="paragraph" w:styleId="aa">
    <w:name w:val="TOC Heading"/>
    <w:basedOn w:val="1"/>
    <w:next w:val="a"/>
    <w:uiPriority w:val="39"/>
    <w:unhideWhenUsed/>
    <w:qFormat/>
    <w:rsid w:val="00342607"/>
    <w:pPr>
      <w:numPr>
        <w:numId w:val="0"/>
      </w:numPr>
      <w:spacing w:before="240" w:line="259" w:lineRule="auto"/>
      <w:outlineLvl w:val="9"/>
    </w:pPr>
    <w:rPr>
      <w:rFonts w:asciiTheme="majorHAnsi" w:hAnsiTheme="majorHAnsi" w:cstheme="majorBidi"/>
      <w:b w:val="0"/>
      <w:color w:val="2F5496" w:themeColor="accent1" w:themeShade="BF"/>
      <w:sz w:val="32"/>
      <w:szCs w:val="32"/>
      <w:lang w:eastAsia="en-US"/>
    </w:rPr>
  </w:style>
  <w:style w:type="paragraph" w:styleId="11">
    <w:name w:val="toc 1"/>
    <w:basedOn w:val="a"/>
    <w:next w:val="a"/>
    <w:autoRedefine/>
    <w:uiPriority w:val="39"/>
    <w:unhideWhenUsed/>
    <w:rsid w:val="00342607"/>
    <w:pPr>
      <w:spacing w:after="100"/>
    </w:pPr>
    <w:rPr>
      <w:rFonts w:ascii="Times New Roman" w:hAnsi="Times New Roman"/>
    </w:rPr>
  </w:style>
  <w:style w:type="paragraph" w:styleId="21">
    <w:name w:val="toc 2"/>
    <w:basedOn w:val="a"/>
    <w:next w:val="a"/>
    <w:autoRedefine/>
    <w:uiPriority w:val="39"/>
    <w:unhideWhenUsed/>
    <w:rsid w:val="00525B58"/>
    <w:pPr>
      <w:spacing w:after="100"/>
      <w:ind w:left="220"/>
    </w:pPr>
    <w:rPr>
      <w:rFonts w:ascii="Times New Roman" w:hAnsi="Times New Roman"/>
    </w:rPr>
  </w:style>
  <w:style w:type="character" w:styleId="ab">
    <w:name w:val="Hyperlink"/>
    <w:basedOn w:val="a0"/>
    <w:uiPriority w:val="99"/>
    <w:unhideWhenUsed/>
    <w:rsid w:val="00342607"/>
    <w:rPr>
      <w:color w:val="0563C1" w:themeColor="hyperlink"/>
      <w:u w:val="single"/>
    </w:rPr>
  </w:style>
  <w:style w:type="paragraph" w:styleId="ac">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d"/>
    <w:uiPriority w:val="34"/>
    <w:qFormat/>
    <w:rsid w:val="009B2240"/>
    <w:pPr>
      <w:widowControl w:val="0"/>
      <w:autoSpaceDE w:val="0"/>
      <w:autoSpaceDN w:val="0"/>
      <w:adjustRightInd w:val="0"/>
      <w:spacing w:after="0" w:line="240" w:lineRule="auto"/>
      <w:ind w:left="720"/>
      <w:contextualSpacing/>
    </w:pPr>
    <w:rPr>
      <w:rFonts w:ascii="Arial" w:eastAsiaTheme="minorEastAsia" w:hAnsi="Arial" w:cs="Arial"/>
      <w:color w:val="000000"/>
      <w:sz w:val="24"/>
      <w:szCs w:val="24"/>
    </w:rPr>
  </w:style>
  <w:style w:type="character" w:customStyle="1" w:styleId="ad">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link w:val="ac"/>
    <w:uiPriority w:val="34"/>
    <w:qFormat/>
    <w:rsid w:val="009B2240"/>
    <w:rPr>
      <w:rFonts w:ascii="Arial" w:eastAsiaTheme="minorEastAsia" w:hAnsi="Arial" w:cs="Arial"/>
      <w:color w:val="000000"/>
      <w:sz w:val="24"/>
      <w:szCs w:val="24"/>
    </w:rPr>
  </w:style>
  <w:style w:type="paragraph" w:customStyle="1" w:styleId="Pa1">
    <w:name w:val="Pa1"/>
    <w:basedOn w:val="a"/>
    <w:next w:val="a"/>
    <w:uiPriority w:val="99"/>
    <w:rsid w:val="00DC73DD"/>
    <w:pPr>
      <w:autoSpaceDE w:val="0"/>
      <w:autoSpaceDN w:val="0"/>
      <w:adjustRightInd w:val="0"/>
      <w:spacing w:after="0" w:line="241" w:lineRule="atLeast"/>
    </w:pPr>
    <w:rPr>
      <w:rFonts w:ascii="Univers LT Pro 45 Light" w:eastAsiaTheme="minorEastAsia" w:hAnsi="Univers LT Pro 45 Light"/>
      <w:sz w:val="24"/>
      <w:szCs w:val="24"/>
    </w:rPr>
  </w:style>
  <w:style w:type="character" w:customStyle="1" w:styleId="A14">
    <w:name w:val="A14"/>
    <w:uiPriority w:val="99"/>
    <w:rsid w:val="00DC73DD"/>
    <w:rPr>
      <w:rFonts w:cs="Univers LT Pro 45 Light"/>
      <w:color w:val="000000"/>
      <w:sz w:val="18"/>
      <w:szCs w:val="18"/>
    </w:rPr>
  </w:style>
  <w:style w:type="table" w:customStyle="1" w:styleId="-451">
    <w:name w:val="Таблица-сетка 4 — акцент 51"/>
    <w:basedOn w:val="a1"/>
    <w:uiPriority w:val="49"/>
    <w:rsid w:val="009A4C6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0">
    <w:name w:val="Table Grid0"/>
    <w:aliases w:val="网格型!,（网格型）"/>
    <w:basedOn w:val="a1"/>
    <w:uiPriority w:val="59"/>
    <w:rsid w:val="009A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32D2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32D23"/>
    <w:rPr>
      <w:rFonts w:ascii="Segoe UI" w:hAnsi="Segoe UI" w:cs="Segoe UI"/>
      <w:sz w:val="18"/>
      <w:szCs w:val="18"/>
    </w:rPr>
  </w:style>
  <w:style w:type="paragraph" w:customStyle="1" w:styleId="Default">
    <w:name w:val="Default"/>
    <w:rsid w:val="006114E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Numberedparagraph">
    <w:name w:val="Numbered paragraph"/>
    <w:basedOn w:val="a"/>
    <w:link w:val="NumberedparagraphChar"/>
    <w:qFormat/>
    <w:rsid w:val="006114E3"/>
    <w:pPr>
      <w:numPr>
        <w:numId w:val="9"/>
      </w:numPr>
      <w:spacing w:after="200" w:line="240" w:lineRule="auto"/>
      <w:jc w:val="both"/>
    </w:pPr>
    <w:rPr>
      <w:rFonts w:ascii="Times New Roman" w:eastAsia="Calibri" w:hAnsi="Times New Roman" w:cs="Times New Roman"/>
      <w:sz w:val="24"/>
      <w:szCs w:val="24"/>
    </w:rPr>
  </w:style>
  <w:style w:type="character" w:customStyle="1" w:styleId="NumberedparagraphChar">
    <w:name w:val="Numbered paragraph Char"/>
    <w:link w:val="Numberedparagraph"/>
    <w:rsid w:val="006114E3"/>
    <w:rPr>
      <w:rFonts w:ascii="Times New Roman" w:eastAsia="Calibri" w:hAnsi="Times New Roman" w:cs="Times New Roman"/>
      <w:sz w:val="24"/>
      <w:szCs w:val="24"/>
    </w:rPr>
  </w:style>
  <w:style w:type="paragraph" w:customStyle="1" w:styleId="Bulletpoint">
    <w:name w:val="Bullet point"/>
    <w:basedOn w:val="ac"/>
    <w:qFormat/>
    <w:rsid w:val="006114E3"/>
    <w:pPr>
      <w:widowControl/>
      <w:numPr>
        <w:numId w:val="10"/>
      </w:numPr>
      <w:tabs>
        <w:tab w:val="num" w:pos="360"/>
      </w:tabs>
      <w:autoSpaceDE/>
      <w:autoSpaceDN/>
      <w:adjustRightInd/>
      <w:spacing w:after="120" w:line="264" w:lineRule="auto"/>
      <w:ind w:left="720" w:right="360" w:firstLine="0"/>
      <w:contextualSpacing w:val="0"/>
      <w:jc w:val="both"/>
    </w:pPr>
    <w:rPr>
      <w:rFonts w:asciiTheme="minorHAnsi" w:eastAsiaTheme="minorHAnsi" w:hAnsiTheme="minorHAnsi" w:cstheme="minorBidi"/>
      <w:color w:val="auto"/>
      <w:sz w:val="22"/>
      <w:szCs w:val="22"/>
      <w:lang w:eastAsia="en-GB"/>
    </w:rPr>
  </w:style>
  <w:style w:type="paragraph" w:customStyle="1" w:styleId="Pa14">
    <w:name w:val="Pa14"/>
    <w:basedOn w:val="a"/>
    <w:next w:val="a"/>
    <w:uiPriority w:val="99"/>
    <w:rsid w:val="00424846"/>
    <w:pPr>
      <w:autoSpaceDE w:val="0"/>
      <w:autoSpaceDN w:val="0"/>
      <w:adjustRightInd w:val="0"/>
      <w:spacing w:after="0" w:line="221" w:lineRule="atLeast"/>
    </w:pPr>
    <w:rPr>
      <w:rFonts w:ascii="Times New Roman" w:hAnsi="Times New Roman" w:cs="Times New Roman"/>
      <w:sz w:val="24"/>
      <w:szCs w:val="24"/>
    </w:rPr>
  </w:style>
  <w:style w:type="paragraph" w:customStyle="1" w:styleId="Pa23">
    <w:name w:val="Pa23"/>
    <w:basedOn w:val="a"/>
    <w:next w:val="a"/>
    <w:uiPriority w:val="99"/>
    <w:rsid w:val="00424846"/>
    <w:pPr>
      <w:autoSpaceDE w:val="0"/>
      <w:autoSpaceDN w:val="0"/>
      <w:adjustRightInd w:val="0"/>
      <w:spacing w:after="0" w:line="221" w:lineRule="atLeast"/>
    </w:pPr>
    <w:rPr>
      <w:rFonts w:ascii="Times New Roman" w:hAnsi="Times New Roman" w:cs="Times New Roman"/>
      <w:sz w:val="24"/>
      <w:szCs w:val="24"/>
    </w:rPr>
  </w:style>
  <w:style w:type="paragraph" w:customStyle="1" w:styleId="Pa15">
    <w:name w:val="Pa15"/>
    <w:basedOn w:val="a"/>
    <w:next w:val="a"/>
    <w:uiPriority w:val="99"/>
    <w:rsid w:val="00424846"/>
    <w:pPr>
      <w:autoSpaceDE w:val="0"/>
      <w:autoSpaceDN w:val="0"/>
      <w:adjustRightInd w:val="0"/>
      <w:spacing w:after="0" w:line="221" w:lineRule="atLeast"/>
    </w:pPr>
    <w:rPr>
      <w:rFonts w:ascii="Times New Roman" w:hAnsi="Times New Roman" w:cs="Times New Roman"/>
      <w:sz w:val="24"/>
      <w:szCs w:val="24"/>
    </w:rPr>
  </w:style>
  <w:style w:type="paragraph" w:customStyle="1" w:styleId="Pa16">
    <w:name w:val="Pa16"/>
    <w:basedOn w:val="a"/>
    <w:next w:val="a"/>
    <w:uiPriority w:val="99"/>
    <w:rsid w:val="00424846"/>
    <w:pPr>
      <w:autoSpaceDE w:val="0"/>
      <w:autoSpaceDN w:val="0"/>
      <w:adjustRightInd w:val="0"/>
      <w:spacing w:after="0" w:line="221" w:lineRule="atLeast"/>
    </w:pPr>
    <w:rPr>
      <w:rFonts w:ascii="Times New Roman" w:hAnsi="Times New Roman" w:cs="Times New Roman"/>
      <w:sz w:val="24"/>
      <w:szCs w:val="24"/>
    </w:rPr>
  </w:style>
  <w:style w:type="table" w:customStyle="1" w:styleId="-431">
    <w:name w:val="Таблица-сетка 4 — акцент 31"/>
    <w:basedOn w:val="a1"/>
    <w:uiPriority w:val="49"/>
    <w:rsid w:val="00845CE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a0"/>
    <w:uiPriority w:val="99"/>
    <w:semiHidden/>
    <w:unhideWhenUsed/>
    <w:rsid w:val="005A0F46"/>
    <w:rPr>
      <w:color w:val="605E5C"/>
      <w:shd w:val="clear" w:color="auto" w:fill="E1DFDD"/>
    </w:rPr>
  </w:style>
  <w:style w:type="character" w:customStyle="1" w:styleId="50">
    <w:name w:val="Заголовок 5 Знак"/>
    <w:basedOn w:val="a0"/>
    <w:link w:val="5"/>
    <w:uiPriority w:val="9"/>
    <w:semiHidden/>
    <w:rsid w:val="00F028FB"/>
    <w:rPr>
      <w:rFonts w:asciiTheme="majorHAnsi" w:eastAsiaTheme="majorEastAsia" w:hAnsiTheme="majorHAnsi" w:cstheme="majorBidi"/>
      <w:color w:val="2F5496" w:themeColor="accent1" w:themeShade="BF"/>
    </w:rPr>
  </w:style>
  <w:style w:type="paragraph" w:styleId="HTML">
    <w:name w:val="HTML Address"/>
    <w:basedOn w:val="a"/>
    <w:link w:val="HTML0"/>
    <w:uiPriority w:val="99"/>
    <w:unhideWhenUsed/>
    <w:rsid w:val="00F028FB"/>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F028FB"/>
    <w:rPr>
      <w:rFonts w:ascii="Times New Roman" w:eastAsia="Times New Roman" w:hAnsi="Times New Roman" w:cs="Times New Roman"/>
      <w:i/>
      <w:iCs/>
      <w:sz w:val="24"/>
      <w:szCs w:val="24"/>
    </w:rPr>
  </w:style>
  <w:style w:type="paragraph" w:styleId="af0">
    <w:name w:val="Normal (Web)"/>
    <w:basedOn w:val="a"/>
    <w:uiPriority w:val="99"/>
    <w:semiHidden/>
    <w:unhideWhenUsed/>
    <w:rsid w:val="004B1588"/>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llowedHyperlink"/>
    <w:basedOn w:val="a0"/>
    <w:uiPriority w:val="99"/>
    <w:semiHidden/>
    <w:unhideWhenUsed/>
    <w:rsid w:val="004D664F"/>
    <w:rPr>
      <w:color w:val="954F72" w:themeColor="followedHyperlink"/>
      <w:u w:val="single"/>
    </w:rPr>
  </w:style>
  <w:style w:type="paragraph" w:customStyle="1" w:styleId="Addresses">
    <w:name w:val="Addresses"/>
    <w:basedOn w:val="a"/>
    <w:link w:val="AddressesChar"/>
    <w:qFormat/>
    <w:rsid w:val="00EC3C7E"/>
    <w:pPr>
      <w:widowControl w:val="0"/>
      <w:autoSpaceDE w:val="0"/>
      <w:autoSpaceDN w:val="0"/>
      <w:adjustRightInd w:val="0"/>
      <w:spacing w:after="0" w:line="240" w:lineRule="auto"/>
      <w:jc w:val="both"/>
    </w:pPr>
    <w:rPr>
      <w:rFonts w:asciiTheme="majorHAnsi" w:eastAsia="Times New Roman" w:hAnsiTheme="majorHAnsi" w:cs="Arial"/>
      <w:b/>
      <w:i/>
      <w:color w:val="FFC000" w:themeColor="accent4"/>
      <w:szCs w:val="15"/>
    </w:rPr>
  </w:style>
  <w:style w:type="character" w:customStyle="1" w:styleId="AddressesChar">
    <w:name w:val="Addresses Char"/>
    <w:basedOn w:val="a0"/>
    <w:link w:val="Addresses"/>
    <w:rsid w:val="00EC3C7E"/>
    <w:rPr>
      <w:rFonts w:asciiTheme="majorHAnsi" w:eastAsia="Times New Roman" w:hAnsiTheme="majorHAnsi" w:cs="Arial"/>
      <w:b/>
      <w:i/>
      <w:color w:val="FFC000" w:themeColor="accent4"/>
      <w:szCs w:val="15"/>
    </w:rPr>
  </w:style>
  <w:style w:type="paragraph" w:customStyle="1" w:styleId="ftrefChar1">
    <w:name w:val="ftref Char1"/>
    <w:aliases w:val="BVI fnr Char Car Char Car Char Car Car Char Car Car Car Car Car Car Car Car Car Char Знак Знак Char Cha,ftref Char Car Char Car Char Car Car Char Car Car Char Знак Char,ftref Char Знак Char,ftref Знак Char"/>
    <w:basedOn w:val="a"/>
    <w:uiPriority w:val="99"/>
    <w:rsid w:val="006D611F"/>
    <w:pPr>
      <w:spacing w:before="120" w:line="240" w:lineRule="exact"/>
    </w:pPr>
    <w:rPr>
      <w:rFonts w:cs="Times New Roman"/>
      <w:vertAlign w:val="superscript"/>
    </w:rPr>
  </w:style>
  <w:style w:type="paragraph" w:styleId="af2">
    <w:name w:val="annotation text"/>
    <w:basedOn w:val="a"/>
    <w:link w:val="af3"/>
    <w:uiPriority w:val="99"/>
    <w:unhideWhenUsed/>
    <w:rsid w:val="00A52F45"/>
    <w:pPr>
      <w:widowControl w:val="0"/>
      <w:autoSpaceDE w:val="0"/>
      <w:autoSpaceDN w:val="0"/>
      <w:adjustRightInd w:val="0"/>
      <w:spacing w:after="0" w:line="240" w:lineRule="auto"/>
    </w:pPr>
    <w:rPr>
      <w:rFonts w:ascii="Arial" w:eastAsiaTheme="minorEastAsia" w:hAnsi="Arial" w:cs="Arial"/>
      <w:color w:val="000000"/>
      <w:sz w:val="20"/>
      <w:szCs w:val="20"/>
    </w:rPr>
  </w:style>
  <w:style w:type="character" w:customStyle="1" w:styleId="af3">
    <w:name w:val="Текст примечания Знак"/>
    <w:basedOn w:val="a0"/>
    <w:link w:val="af2"/>
    <w:uiPriority w:val="99"/>
    <w:rsid w:val="00A52F45"/>
    <w:rPr>
      <w:rFonts w:ascii="Arial" w:eastAsiaTheme="minorEastAsia" w:hAnsi="Arial" w:cs="Arial"/>
      <w:color w:val="000000"/>
      <w:sz w:val="20"/>
      <w:szCs w:val="20"/>
    </w:rPr>
  </w:style>
  <w:style w:type="character" w:styleId="af4">
    <w:name w:val="annotation reference"/>
    <w:basedOn w:val="a0"/>
    <w:unhideWhenUsed/>
    <w:rsid w:val="00A52F45"/>
    <w:rPr>
      <w:sz w:val="16"/>
      <w:szCs w:val="16"/>
    </w:rPr>
  </w:style>
  <w:style w:type="character" w:customStyle="1" w:styleId="40">
    <w:name w:val="Заголовок 4 Знак"/>
    <w:basedOn w:val="a0"/>
    <w:link w:val="4"/>
    <w:uiPriority w:val="9"/>
    <w:semiHidden/>
    <w:rsid w:val="00304E7F"/>
    <w:rPr>
      <w:rFonts w:asciiTheme="majorHAnsi" w:eastAsiaTheme="majorEastAsia" w:hAnsiTheme="majorHAnsi" w:cstheme="majorBidi"/>
      <w:i/>
      <w:iCs/>
      <w:color w:val="2F5496" w:themeColor="accent1" w:themeShade="BF"/>
      <w:lang w:val="ru-RU"/>
    </w:rPr>
  </w:style>
  <w:style w:type="paragraph" w:customStyle="1" w:styleId="Bulletpointlast">
    <w:name w:val="Bullet point last"/>
    <w:basedOn w:val="Bulletpoint"/>
    <w:qFormat/>
    <w:rsid w:val="00304E7F"/>
    <w:pPr>
      <w:numPr>
        <w:numId w:val="12"/>
      </w:numPr>
      <w:tabs>
        <w:tab w:val="num" w:pos="360"/>
      </w:tabs>
      <w:spacing w:after="240"/>
      <w:ind w:left="720" w:firstLine="0"/>
    </w:pPr>
  </w:style>
  <w:style w:type="paragraph" w:customStyle="1" w:styleId="Head1">
    <w:name w:val="Head1"/>
    <w:basedOn w:val="1"/>
    <w:next w:val="2"/>
    <w:link w:val="Head1Char"/>
    <w:autoRedefine/>
    <w:qFormat/>
    <w:rsid w:val="00B97E51"/>
    <w:pPr>
      <w:numPr>
        <w:ilvl w:val="1"/>
        <w:numId w:val="14"/>
      </w:numPr>
    </w:pPr>
    <w:rPr>
      <w:rFonts w:eastAsia="Times New Roman"/>
      <w:bCs/>
      <w:sz w:val="22"/>
      <w:szCs w:val="22"/>
    </w:rPr>
  </w:style>
  <w:style w:type="character" w:customStyle="1" w:styleId="Head1Char">
    <w:name w:val="Head1 Char"/>
    <w:basedOn w:val="a0"/>
    <w:link w:val="Head1"/>
    <w:rsid w:val="00B97E51"/>
    <w:rPr>
      <w:rFonts w:ascii="Times New Roman" w:eastAsia="Times New Roman" w:hAnsi="Times New Roman" w:cs="Times New Roman"/>
      <w:b/>
      <w:bCs/>
      <w:lang w:eastAsia="ru-RU"/>
    </w:rPr>
  </w:style>
  <w:style w:type="paragraph" w:styleId="31">
    <w:name w:val="toc 3"/>
    <w:basedOn w:val="a"/>
    <w:next w:val="a"/>
    <w:autoRedefine/>
    <w:uiPriority w:val="39"/>
    <w:unhideWhenUsed/>
    <w:rsid w:val="00525B58"/>
    <w:pPr>
      <w:spacing w:after="100"/>
      <w:ind w:left="440"/>
    </w:pPr>
    <w:rPr>
      <w:rFonts w:ascii="Times New Roman" w:hAnsi="Times New Roman"/>
    </w:rPr>
  </w:style>
  <w:style w:type="paragraph" w:styleId="41">
    <w:name w:val="toc 4"/>
    <w:basedOn w:val="a"/>
    <w:next w:val="a"/>
    <w:autoRedefine/>
    <w:uiPriority w:val="39"/>
    <w:semiHidden/>
    <w:unhideWhenUsed/>
    <w:rsid w:val="00525B58"/>
    <w:pPr>
      <w:spacing w:after="100"/>
      <w:ind w:left="660"/>
    </w:pPr>
    <w:rPr>
      <w:rFonts w:ascii="Times New Roman" w:hAnsi="Times New Roman"/>
    </w:rPr>
  </w:style>
  <w:style w:type="paragraph" w:styleId="af5">
    <w:name w:val="annotation subject"/>
    <w:basedOn w:val="af2"/>
    <w:next w:val="af2"/>
    <w:link w:val="af6"/>
    <w:uiPriority w:val="99"/>
    <w:semiHidden/>
    <w:unhideWhenUsed/>
    <w:rsid w:val="00843B42"/>
    <w:pPr>
      <w:widowControl/>
      <w:autoSpaceDE/>
      <w:autoSpaceDN/>
      <w:adjustRightInd/>
      <w:spacing w:after="160"/>
    </w:pPr>
    <w:rPr>
      <w:rFonts w:asciiTheme="minorHAnsi" w:eastAsiaTheme="minorHAnsi" w:hAnsiTheme="minorHAnsi" w:cstheme="minorBidi"/>
      <w:b/>
      <w:bCs/>
      <w:color w:val="auto"/>
    </w:rPr>
  </w:style>
  <w:style w:type="character" w:customStyle="1" w:styleId="af6">
    <w:name w:val="Тема примечания Знак"/>
    <w:basedOn w:val="af3"/>
    <w:link w:val="af5"/>
    <w:uiPriority w:val="99"/>
    <w:semiHidden/>
    <w:rsid w:val="00843B42"/>
    <w:rPr>
      <w:rFonts w:ascii="Arial" w:eastAsiaTheme="minorEastAsia" w:hAnsi="Arial" w:cs="Arial"/>
      <w:b/>
      <w:bCs/>
      <w:color w:val="000000"/>
      <w:sz w:val="20"/>
      <w:szCs w:val="20"/>
    </w:rPr>
  </w:style>
  <w:style w:type="paragraph" w:styleId="af7">
    <w:name w:val="Revision"/>
    <w:hidden/>
    <w:uiPriority w:val="99"/>
    <w:semiHidden/>
    <w:rsid w:val="00843B42"/>
    <w:pPr>
      <w:spacing w:after="0" w:line="240" w:lineRule="auto"/>
    </w:pPr>
  </w:style>
  <w:style w:type="paragraph" w:customStyle="1" w:styleId="paragraph">
    <w:name w:val="paragraph"/>
    <w:basedOn w:val="a"/>
    <w:rsid w:val="002B3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B3282"/>
  </w:style>
  <w:style w:type="character" w:customStyle="1" w:styleId="eop">
    <w:name w:val="eop"/>
    <w:basedOn w:val="a0"/>
    <w:rsid w:val="002B3282"/>
  </w:style>
  <w:style w:type="character" w:styleId="af8">
    <w:name w:val="Strong"/>
    <w:basedOn w:val="a0"/>
    <w:uiPriority w:val="22"/>
    <w:qFormat/>
    <w:rsid w:val="0011620C"/>
    <w:rPr>
      <w:b/>
      <w:bCs/>
    </w:rPr>
  </w:style>
  <w:style w:type="paragraph" w:customStyle="1" w:styleId="Body">
    <w:name w:val="Body"/>
    <w:rsid w:val="005B2962"/>
    <w:pPr>
      <w:pBdr>
        <w:top w:val="nil"/>
        <w:left w:val="nil"/>
        <w:bottom w:val="nil"/>
        <w:right w:val="nil"/>
        <w:between w:val="nil"/>
        <w:bar w:val="nil"/>
      </w:pBdr>
    </w:pPr>
    <w:rPr>
      <w:rFonts w:ascii="Calibri" w:eastAsia="Calibri" w:hAnsi="Calibri" w:cs="Calibri"/>
      <w:color w:val="000000"/>
      <w:u w:color="000000"/>
      <w:bdr w:val="nil"/>
      <w:lang w:eastAsia="ja-JP"/>
    </w:rPr>
  </w:style>
  <w:style w:type="paragraph" w:styleId="7">
    <w:name w:val="toc 7"/>
    <w:basedOn w:val="a"/>
    <w:next w:val="a"/>
    <w:autoRedefine/>
    <w:uiPriority w:val="39"/>
    <w:semiHidden/>
    <w:unhideWhenUsed/>
    <w:rsid w:val="0026126C"/>
    <w:pPr>
      <w:spacing w:after="100"/>
      <w:ind w:left="1320"/>
    </w:pPr>
  </w:style>
  <w:style w:type="paragraph" w:styleId="af9">
    <w:name w:val="No Spacing"/>
    <w:link w:val="afa"/>
    <w:uiPriority w:val="1"/>
    <w:qFormat/>
    <w:rsid w:val="00F34040"/>
    <w:pPr>
      <w:spacing w:after="0" w:line="240" w:lineRule="auto"/>
    </w:pPr>
    <w:rPr>
      <w:rFonts w:ascii="Calibri" w:eastAsia="Calibri" w:hAnsi="Calibri" w:cs="Times New Roman"/>
      <w:lang w:val="ru-RU"/>
    </w:rPr>
  </w:style>
  <w:style w:type="character" w:styleId="afb">
    <w:name w:val="Emphasis"/>
    <w:basedOn w:val="a0"/>
    <w:uiPriority w:val="20"/>
    <w:qFormat/>
    <w:rsid w:val="00EB7179"/>
    <w:rPr>
      <w:i/>
      <w:iCs/>
    </w:rPr>
  </w:style>
  <w:style w:type="table" w:customStyle="1" w:styleId="-611">
    <w:name w:val="Таблица-сетка 6 цветная — акцент 11"/>
    <w:basedOn w:val="a1"/>
    <w:uiPriority w:val="51"/>
    <w:rsid w:val="00B91BF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1">
    <w:name w:val="Таблица-сетка 6 цветная1"/>
    <w:basedOn w:val="a1"/>
    <w:uiPriority w:val="51"/>
    <w:rsid w:val="00B91BF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1">
    <w:name w:val="Таблица-сетка 5 темная — акцент 31"/>
    <w:basedOn w:val="a1"/>
    <w:uiPriority w:val="50"/>
    <w:rsid w:val="00DF19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41">
    <w:name w:val="Таблица-сетка 41"/>
    <w:basedOn w:val="a1"/>
    <w:uiPriority w:val="49"/>
    <w:rsid w:val="00DF19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310">
    <w:name w:val="Список-таблица 4 — акцент 31"/>
    <w:basedOn w:val="a1"/>
    <w:uiPriority w:val="49"/>
    <w:rsid w:val="00DF19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fa">
    <w:name w:val="Без интервала Знак"/>
    <w:link w:val="af9"/>
    <w:uiPriority w:val="1"/>
    <w:locked/>
    <w:rsid w:val="00FC6379"/>
    <w:rPr>
      <w:rFonts w:ascii="Calibri" w:eastAsia="Calibri" w:hAnsi="Calibri" w:cs="Times New Roman"/>
      <w:lang w:val="ru-RU"/>
    </w:rPr>
  </w:style>
  <w:style w:type="table" w:customStyle="1" w:styleId="-361">
    <w:name w:val="Таблица-сетка 3 — акцент 61"/>
    <w:basedOn w:val="a1"/>
    <w:uiPriority w:val="48"/>
    <w:rsid w:val="00521F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afc">
    <w:name w:val="endnote text"/>
    <w:basedOn w:val="a"/>
    <w:link w:val="afd"/>
    <w:uiPriority w:val="99"/>
    <w:semiHidden/>
    <w:unhideWhenUsed/>
    <w:rsid w:val="00C4032B"/>
    <w:pPr>
      <w:spacing w:after="0" w:line="240" w:lineRule="auto"/>
    </w:pPr>
    <w:rPr>
      <w:sz w:val="20"/>
      <w:szCs w:val="20"/>
    </w:rPr>
  </w:style>
  <w:style w:type="character" w:customStyle="1" w:styleId="afd">
    <w:name w:val="Текст концевой сноски Знак"/>
    <w:basedOn w:val="a0"/>
    <w:link w:val="afc"/>
    <w:uiPriority w:val="99"/>
    <w:semiHidden/>
    <w:rsid w:val="00C4032B"/>
    <w:rPr>
      <w:sz w:val="20"/>
      <w:szCs w:val="20"/>
    </w:rPr>
  </w:style>
  <w:style w:type="character" w:styleId="afe">
    <w:name w:val="endnote reference"/>
    <w:basedOn w:val="a0"/>
    <w:uiPriority w:val="99"/>
    <w:semiHidden/>
    <w:unhideWhenUsed/>
    <w:rsid w:val="00C4032B"/>
    <w:rPr>
      <w:vertAlign w:val="superscript"/>
    </w:rPr>
  </w:style>
  <w:style w:type="paragraph" w:customStyle="1" w:styleId="tkZagolovok5">
    <w:name w:val="_Заголовок Статья (tkZagolovok5)"/>
    <w:basedOn w:val="a"/>
    <w:rsid w:val="0050550C"/>
    <w:pPr>
      <w:spacing w:before="200" w:after="60" w:line="276" w:lineRule="auto"/>
      <w:ind w:firstLine="567"/>
    </w:pPr>
    <w:rPr>
      <w:rFonts w:ascii="Arial" w:eastAsia="Times New Roman" w:hAnsi="Arial" w:cs="Arial"/>
      <w:b/>
      <w:bCs/>
      <w:sz w:val="20"/>
      <w:szCs w:val="20"/>
      <w:lang w:val="ru-RU" w:eastAsia="ru-RU"/>
    </w:rPr>
  </w:style>
  <w:style w:type="paragraph" w:customStyle="1" w:styleId="tkTekst">
    <w:name w:val="_Текст обычный (tkTekst)"/>
    <w:basedOn w:val="a"/>
    <w:rsid w:val="0050550C"/>
    <w:pPr>
      <w:spacing w:after="60" w:line="276" w:lineRule="auto"/>
      <w:ind w:firstLine="567"/>
      <w:jc w:val="both"/>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943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55">
          <w:marLeft w:val="547"/>
          <w:marRight w:val="0"/>
          <w:marTop w:val="0"/>
          <w:marBottom w:val="0"/>
          <w:divBdr>
            <w:top w:val="none" w:sz="0" w:space="0" w:color="auto"/>
            <w:left w:val="none" w:sz="0" w:space="0" w:color="auto"/>
            <w:bottom w:val="none" w:sz="0" w:space="0" w:color="auto"/>
            <w:right w:val="none" w:sz="0" w:space="0" w:color="auto"/>
          </w:divBdr>
        </w:div>
        <w:div w:id="1355838018">
          <w:marLeft w:val="547"/>
          <w:marRight w:val="0"/>
          <w:marTop w:val="0"/>
          <w:marBottom w:val="0"/>
          <w:divBdr>
            <w:top w:val="none" w:sz="0" w:space="0" w:color="auto"/>
            <w:left w:val="none" w:sz="0" w:space="0" w:color="auto"/>
            <w:bottom w:val="none" w:sz="0" w:space="0" w:color="auto"/>
            <w:right w:val="none" w:sz="0" w:space="0" w:color="auto"/>
          </w:divBdr>
        </w:div>
      </w:divsChild>
    </w:div>
    <w:div w:id="119880422">
      <w:bodyDiv w:val="1"/>
      <w:marLeft w:val="0"/>
      <w:marRight w:val="0"/>
      <w:marTop w:val="0"/>
      <w:marBottom w:val="0"/>
      <w:divBdr>
        <w:top w:val="none" w:sz="0" w:space="0" w:color="auto"/>
        <w:left w:val="none" w:sz="0" w:space="0" w:color="auto"/>
        <w:bottom w:val="none" w:sz="0" w:space="0" w:color="auto"/>
        <w:right w:val="none" w:sz="0" w:space="0" w:color="auto"/>
      </w:divBdr>
      <w:divsChild>
        <w:div w:id="1338458744">
          <w:marLeft w:val="547"/>
          <w:marRight w:val="0"/>
          <w:marTop w:val="0"/>
          <w:marBottom w:val="0"/>
          <w:divBdr>
            <w:top w:val="none" w:sz="0" w:space="0" w:color="auto"/>
            <w:left w:val="none" w:sz="0" w:space="0" w:color="auto"/>
            <w:bottom w:val="none" w:sz="0" w:space="0" w:color="auto"/>
            <w:right w:val="none" w:sz="0" w:space="0" w:color="auto"/>
          </w:divBdr>
        </w:div>
      </w:divsChild>
    </w:div>
    <w:div w:id="132599447">
      <w:bodyDiv w:val="1"/>
      <w:marLeft w:val="0"/>
      <w:marRight w:val="0"/>
      <w:marTop w:val="0"/>
      <w:marBottom w:val="0"/>
      <w:divBdr>
        <w:top w:val="none" w:sz="0" w:space="0" w:color="auto"/>
        <w:left w:val="none" w:sz="0" w:space="0" w:color="auto"/>
        <w:bottom w:val="none" w:sz="0" w:space="0" w:color="auto"/>
        <w:right w:val="none" w:sz="0" w:space="0" w:color="auto"/>
      </w:divBdr>
      <w:divsChild>
        <w:div w:id="99449691">
          <w:marLeft w:val="547"/>
          <w:marRight w:val="0"/>
          <w:marTop w:val="0"/>
          <w:marBottom w:val="0"/>
          <w:divBdr>
            <w:top w:val="none" w:sz="0" w:space="0" w:color="auto"/>
            <w:left w:val="none" w:sz="0" w:space="0" w:color="auto"/>
            <w:bottom w:val="none" w:sz="0" w:space="0" w:color="auto"/>
            <w:right w:val="none" w:sz="0" w:space="0" w:color="auto"/>
          </w:divBdr>
        </w:div>
      </w:divsChild>
    </w:div>
    <w:div w:id="290133656">
      <w:bodyDiv w:val="1"/>
      <w:marLeft w:val="0"/>
      <w:marRight w:val="0"/>
      <w:marTop w:val="0"/>
      <w:marBottom w:val="0"/>
      <w:divBdr>
        <w:top w:val="none" w:sz="0" w:space="0" w:color="auto"/>
        <w:left w:val="none" w:sz="0" w:space="0" w:color="auto"/>
        <w:bottom w:val="none" w:sz="0" w:space="0" w:color="auto"/>
        <w:right w:val="none" w:sz="0" w:space="0" w:color="auto"/>
      </w:divBdr>
    </w:div>
    <w:div w:id="299501201">
      <w:bodyDiv w:val="1"/>
      <w:marLeft w:val="0"/>
      <w:marRight w:val="0"/>
      <w:marTop w:val="0"/>
      <w:marBottom w:val="0"/>
      <w:divBdr>
        <w:top w:val="none" w:sz="0" w:space="0" w:color="auto"/>
        <w:left w:val="none" w:sz="0" w:space="0" w:color="auto"/>
        <w:bottom w:val="none" w:sz="0" w:space="0" w:color="auto"/>
        <w:right w:val="none" w:sz="0" w:space="0" w:color="auto"/>
      </w:divBdr>
    </w:div>
    <w:div w:id="364521178">
      <w:bodyDiv w:val="1"/>
      <w:marLeft w:val="0"/>
      <w:marRight w:val="0"/>
      <w:marTop w:val="0"/>
      <w:marBottom w:val="0"/>
      <w:divBdr>
        <w:top w:val="none" w:sz="0" w:space="0" w:color="auto"/>
        <w:left w:val="none" w:sz="0" w:space="0" w:color="auto"/>
        <w:bottom w:val="none" w:sz="0" w:space="0" w:color="auto"/>
        <w:right w:val="none" w:sz="0" w:space="0" w:color="auto"/>
      </w:divBdr>
    </w:div>
    <w:div w:id="378627429">
      <w:bodyDiv w:val="1"/>
      <w:marLeft w:val="0"/>
      <w:marRight w:val="0"/>
      <w:marTop w:val="0"/>
      <w:marBottom w:val="0"/>
      <w:divBdr>
        <w:top w:val="none" w:sz="0" w:space="0" w:color="auto"/>
        <w:left w:val="none" w:sz="0" w:space="0" w:color="auto"/>
        <w:bottom w:val="none" w:sz="0" w:space="0" w:color="auto"/>
        <w:right w:val="none" w:sz="0" w:space="0" w:color="auto"/>
      </w:divBdr>
    </w:div>
    <w:div w:id="411582340">
      <w:bodyDiv w:val="1"/>
      <w:marLeft w:val="0"/>
      <w:marRight w:val="0"/>
      <w:marTop w:val="0"/>
      <w:marBottom w:val="0"/>
      <w:divBdr>
        <w:top w:val="none" w:sz="0" w:space="0" w:color="auto"/>
        <w:left w:val="none" w:sz="0" w:space="0" w:color="auto"/>
        <w:bottom w:val="none" w:sz="0" w:space="0" w:color="auto"/>
        <w:right w:val="none" w:sz="0" w:space="0" w:color="auto"/>
      </w:divBdr>
    </w:div>
    <w:div w:id="440145205">
      <w:bodyDiv w:val="1"/>
      <w:marLeft w:val="0"/>
      <w:marRight w:val="0"/>
      <w:marTop w:val="0"/>
      <w:marBottom w:val="0"/>
      <w:divBdr>
        <w:top w:val="none" w:sz="0" w:space="0" w:color="auto"/>
        <w:left w:val="none" w:sz="0" w:space="0" w:color="auto"/>
        <w:bottom w:val="none" w:sz="0" w:space="0" w:color="auto"/>
        <w:right w:val="none" w:sz="0" w:space="0" w:color="auto"/>
      </w:divBdr>
    </w:div>
    <w:div w:id="510411918">
      <w:bodyDiv w:val="1"/>
      <w:marLeft w:val="0"/>
      <w:marRight w:val="0"/>
      <w:marTop w:val="0"/>
      <w:marBottom w:val="0"/>
      <w:divBdr>
        <w:top w:val="none" w:sz="0" w:space="0" w:color="auto"/>
        <w:left w:val="none" w:sz="0" w:space="0" w:color="auto"/>
        <w:bottom w:val="none" w:sz="0" w:space="0" w:color="auto"/>
        <w:right w:val="none" w:sz="0" w:space="0" w:color="auto"/>
      </w:divBdr>
      <w:divsChild>
        <w:div w:id="1687945541">
          <w:marLeft w:val="720"/>
          <w:marRight w:val="0"/>
          <w:marTop w:val="120"/>
          <w:marBottom w:val="0"/>
          <w:divBdr>
            <w:top w:val="none" w:sz="0" w:space="0" w:color="auto"/>
            <w:left w:val="none" w:sz="0" w:space="0" w:color="auto"/>
            <w:bottom w:val="none" w:sz="0" w:space="0" w:color="auto"/>
            <w:right w:val="none" w:sz="0" w:space="0" w:color="auto"/>
          </w:divBdr>
        </w:div>
        <w:div w:id="236673566">
          <w:marLeft w:val="720"/>
          <w:marRight w:val="0"/>
          <w:marTop w:val="120"/>
          <w:marBottom w:val="0"/>
          <w:divBdr>
            <w:top w:val="none" w:sz="0" w:space="0" w:color="auto"/>
            <w:left w:val="none" w:sz="0" w:space="0" w:color="auto"/>
            <w:bottom w:val="none" w:sz="0" w:space="0" w:color="auto"/>
            <w:right w:val="none" w:sz="0" w:space="0" w:color="auto"/>
          </w:divBdr>
        </w:div>
        <w:div w:id="2016689420">
          <w:marLeft w:val="720"/>
          <w:marRight w:val="0"/>
          <w:marTop w:val="120"/>
          <w:marBottom w:val="0"/>
          <w:divBdr>
            <w:top w:val="none" w:sz="0" w:space="0" w:color="auto"/>
            <w:left w:val="none" w:sz="0" w:space="0" w:color="auto"/>
            <w:bottom w:val="none" w:sz="0" w:space="0" w:color="auto"/>
            <w:right w:val="none" w:sz="0" w:space="0" w:color="auto"/>
          </w:divBdr>
        </w:div>
      </w:divsChild>
    </w:div>
    <w:div w:id="611938427">
      <w:bodyDiv w:val="1"/>
      <w:marLeft w:val="0"/>
      <w:marRight w:val="0"/>
      <w:marTop w:val="0"/>
      <w:marBottom w:val="0"/>
      <w:divBdr>
        <w:top w:val="none" w:sz="0" w:space="0" w:color="auto"/>
        <w:left w:val="none" w:sz="0" w:space="0" w:color="auto"/>
        <w:bottom w:val="none" w:sz="0" w:space="0" w:color="auto"/>
        <w:right w:val="none" w:sz="0" w:space="0" w:color="auto"/>
      </w:divBdr>
      <w:divsChild>
        <w:div w:id="1888369151">
          <w:marLeft w:val="720"/>
          <w:marRight w:val="0"/>
          <w:marTop w:val="120"/>
          <w:marBottom w:val="0"/>
          <w:divBdr>
            <w:top w:val="none" w:sz="0" w:space="0" w:color="auto"/>
            <w:left w:val="none" w:sz="0" w:space="0" w:color="auto"/>
            <w:bottom w:val="none" w:sz="0" w:space="0" w:color="auto"/>
            <w:right w:val="none" w:sz="0" w:space="0" w:color="auto"/>
          </w:divBdr>
        </w:div>
        <w:div w:id="1995451275">
          <w:marLeft w:val="720"/>
          <w:marRight w:val="0"/>
          <w:marTop w:val="120"/>
          <w:marBottom w:val="0"/>
          <w:divBdr>
            <w:top w:val="none" w:sz="0" w:space="0" w:color="auto"/>
            <w:left w:val="none" w:sz="0" w:space="0" w:color="auto"/>
            <w:bottom w:val="none" w:sz="0" w:space="0" w:color="auto"/>
            <w:right w:val="none" w:sz="0" w:space="0" w:color="auto"/>
          </w:divBdr>
        </w:div>
        <w:div w:id="2100520696">
          <w:marLeft w:val="720"/>
          <w:marRight w:val="0"/>
          <w:marTop w:val="120"/>
          <w:marBottom w:val="0"/>
          <w:divBdr>
            <w:top w:val="none" w:sz="0" w:space="0" w:color="auto"/>
            <w:left w:val="none" w:sz="0" w:space="0" w:color="auto"/>
            <w:bottom w:val="none" w:sz="0" w:space="0" w:color="auto"/>
            <w:right w:val="none" w:sz="0" w:space="0" w:color="auto"/>
          </w:divBdr>
        </w:div>
        <w:div w:id="1396854220">
          <w:marLeft w:val="720"/>
          <w:marRight w:val="0"/>
          <w:marTop w:val="120"/>
          <w:marBottom w:val="0"/>
          <w:divBdr>
            <w:top w:val="none" w:sz="0" w:space="0" w:color="auto"/>
            <w:left w:val="none" w:sz="0" w:space="0" w:color="auto"/>
            <w:bottom w:val="none" w:sz="0" w:space="0" w:color="auto"/>
            <w:right w:val="none" w:sz="0" w:space="0" w:color="auto"/>
          </w:divBdr>
        </w:div>
        <w:div w:id="2121223328">
          <w:marLeft w:val="720"/>
          <w:marRight w:val="0"/>
          <w:marTop w:val="120"/>
          <w:marBottom w:val="0"/>
          <w:divBdr>
            <w:top w:val="none" w:sz="0" w:space="0" w:color="auto"/>
            <w:left w:val="none" w:sz="0" w:space="0" w:color="auto"/>
            <w:bottom w:val="none" w:sz="0" w:space="0" w:color="auto"/>
            <w:right w:val="none" w:sz="0" w:space="0" w:color="auto"/>
          </w:divBdr>
        </w:div>
      </w:divsChild>
    </w:div>
    <w:div w:id="634871439">
      <w:bodyDiv w:val="1"/>
      <w:marLeft w:val="0"/>
      <w:marRight w:val="0"/>
      <w:marTop w:val="0"/>
      <w:marBottom w:val="0"/>
      <w:divBdr>
        <w:top w:val="none" w:sz="0" w:space="0" w:color="auto"/>
        <w:left w:val="none" w:sz="0" w:space="0" w:color="auto"/>
        <w:bottom w:val="none" w:sz="0" w:space="0" w:color="auto"/>
        <w:right w:val="none" w:sz="0" w:space="0" w:color="auto"/>
      </w:divBdr>
      <w:divsChild>
        <w:div w:id="1678924770">
          <w:marLeft w:val="720"/>
          <w:marRight w:val="0"/>
          <w:marTop w:val="120"/>
          <w:marBottom w:val="0"/>
          <w:divBdr>
            <w:top w:val="none" w:sz="0" w:space="0" w:color="auto"/>
            <w:left w:val="none" w:sz="0" w:space="0" w:color="auto"/>
            <w:bottom w:val="none" w:sz="0" w:space="0" w:color="auto"/>
            <w:right w:val="none" w:sz="0" w:space="0" w:color="auto"/>
          </w:divBdr>
        </w:div>
        <w:div w:id="1194003267">
          <w:marLeft w:val="720"/>
          <w:marRight w:val="0"/>
          <w:marTop w:val="120"/>
          <w:marBottom w:val="0"/>
          <w:divBdr>
            <w:top w:val="none" w:sz="0" w:space="0" w:color="auto"/>
            <w:left w:val="none" w:sz="0" w:space="0" w:color="auto"/>
            <w:bottom w:val="none" w:sz="0" w:space="0" w:color="auto"/>
            <w:right w:val="none" w:sz="0" w:space="0" w:color="auto"/>
          </w:divBdr>
        </w:div>
        <w:div w:id="1821268285">
          <w:marLeft w:val="720"/>
          <w:marRight w:val="0"/>
          <w:marTop w:val="120"/>
          <w:marBottom w:val="0"/>
          <w:divBdr>
            <w:top w:val="none" w:sz="0" w:space="0" w:color="auto"/>
            <w:left w:val="none" w:sz="0" w:space="0" w:color="auto"/>
            <w:bottom w:val="none" w:sz="0" w:space="0" w:color="auto"/>
            <w:right w:val="none" w:sz="0" w:space="0" w:color="auto"/>
          </w:divBdr>
        </w:div>
      </w:divsChild>
    </w:div>
    <w:div w:id="746073225">
      <w:bodyDiv w:val="1"/>
      <w:marLeft w:val="0"/>
      <w:marRight w:val="0"/>
      <w:marTop w:val="0"/>
      <w:marBottom w:val="0"/>
      <w:divBdr>
        <w:top w:val="none" w:sz="0" w:space="0" w:color="auto"/>
        <w:left w:val="none" w:sz="0" w:space="0" w:color="auto"/>
        <w:bottom w:val="none" w:sz="0" w:space="0" w:color="auto"/>
        <w:right w:val="none" w:sz="0" w:space="0" w:color="auto"/>
      </w:divBdr>
    </w:div>
    <w:div w:id="757363984">
      <w:bodyDiv w:val="1"/>
      <w:marLeft w:val="0"/>
      <w:marRight w:val="0"/>
      <w:marTop w:val="0"/>
      <w:marBottom w:val="0"/>
      <w:divBdr>
        <w:top w:val="none" w:sz="0" w:space="0" w:color="auto"/>
        <w:left w:val="none" w:sz="0" w:space="0" w:color="auto"/>
        <w:bottom w:val="none" w:sz="0" w:space="0" w:color="auto"/>
        <w:right w:val="none" w:sz="0" w:space="0" w:color="auto"/>
      </w:divBdr>
    </w:div>
    <w:div w:id="850610880">
      <w:bodyDiv w:val="1"/>
      <w:marLeft w:val="0"/>
      <w:marRight w:val="0"/>
      <w:marTop w:val="0"/>
      <w:marBottom w:val="0"/>
      <w:divBdr>
        <w:top w:val="none" w:sz="0" w:space="0" w:color="auto"/>
        <w:left w:val="none" w:sz="0" w:space="0" w:color="auto"/>
        <w:bottom w:val="none" w:sz="0" w:space="0" w:color="auto"/>
        <w:right w:val="none" w:sz="0" w:space="0" w:color="auto"/>
      </w:divBdr>
    </w:div>
    <w:div w:id="900097685">
      <w:bodyDiv w:val="1"/>
      <w:marLeft w:val="0"/>
      <w:marRight w:val="0"/>
      <w:marTop w:val="0"/>
      <w:marBottom w:val="0"/>
      <w:divBdr>
        <w:top w:val="none" w:sz="0" w:space="0" w:color="auto"/>
        <w:left w:val="none" w:sz="0" w:space="0" w:color="auto"/>
        <w:bottom w:val="none" w:sz="0" w:space="0" w:color="auto"/>
        <w:right w:val="none" w:sz="0" w:space="0" w:color="auto"/>
      </w:divBdr>
      <w:divsChild>
        <w:div w:id="216938732">
          <w:marLeft w:val="720"/>
          <w:marRight w:val="0"/>
          <w:marTop w:val="0"/>
          <w:marBottom w:val="0"/>
          <w:divBdr>
            <w:top w:val="none" w:sz="0" w:space="0" w:color="auto"/>
            <w:left w:val="none" w:sz="0" w:space="0" w:color="auto"/>
            <w:bottom w:val="none" w:sz="0" w:space="0" w:color="auto"/>
            <w:right w:val="none" w:sz="0" w:space="0" w:color="auto"/>
          </w:divBdr>
        </w:div>
        <w:div w:id="2140299175">
          <w:marLeft w:val="720"/>
          <w:marRight w:val="0"/>
          <w:marTop w:val="0"/>
          <w:marBottom w:val="0"/>
          <w:divBdr>
            <w:top w:val="none" w:sz="0" w:space="0" w:color="auto"/>
            <w:left w:val="none" w:sz="0" w:space="0" w:color="auto"/>
            <w:bottom w:val="none" w:sz="0" w:space="0" w:color="auto"/>
            <w:right w:val="none" w:sz="0" w:space="0" w:color="auto"/>
          </w:divBdr>
        </w:div>
      </w:divsChild>
    </w:div>
    <w:div w:id="1013068715">
      <w:bodyDiv w:val="1"/>
      <w:marLeft w:val="0"/>
      <w:marRight w:val="0"/>
      <w:marTop w:val="0"/>
      <w:marBottom w:val="0"/>
      <w:divBdr>
        <w:top w:val="none" w:sz="0" w:space="0" w:color="auto"/>
        <w:left w:val="none" w:sz="0" w:space="0" w:color="auto"/>
        <w:bottom w:val="none" w:sz="0" w:space="0" w:color="auto"/>
        <w:right w:val="none" w:sz="0" w:space="0" w:color="auto"/>
      </w:divBdr>
      <w:divsChild>
        <w:div w:id="1507403905">
          <w:marLeft w:val="720"/>
          <w:marRight w:val="0"/>
          <w:marTop w:val="120"/>
          <w:marBottom w:val="0"/>
          <w:divBdr>
            <w:top w:val="none" w:sz="0" w:space="0" w:color="auto"/>
            <w:left w:val="none" w:sz="0" w:space="0" w:color="auto"/>
            <w:bottom w:val="none" w:sz="0" w:space="0" w:color="auto"/>
            <w:right w:val="none" w:sz="0" w:space="0" w:color="auto"/>
          </w:divBdr>
        </w:div>
        <w:div w:id="1992127741">
          <w:marLeft w:val="720"/>
          <w:marRight w:val="0"/>
          <w:marTop w:val="120"/>
          <w:marBottom w:val="0"/>
          <w:divBdr>
            <w:top w:val="none" w:sz="0" w:space="0" w:color="auto"/>
            <w:left w:val="none" w:sz="0" w:space="0" w:color="auto"/>
            <w:bottom w:val="none" w:sz="0" w:space="0" w:color="auto"/>
            <w:right w:val="none" w:sz="0" w:space="0" w:color="auto"/>
          </w:divBdr>
        </w:div>
        <w:div w:id="1366830665">
          <w:marLeft w:val="720"/>
          <w:marRight w:val="0"/>
          <w:marTop w:val="120"/>
          <w:marBottom w:val="0"/>
          <w:divBdr>
            <w:top w:val="none" w:sz="0" w:space="0" w:color="auto"/>
            <w:left w:val="none" w:sz="0" w:space="0" w:color="auto"/>
            <w:bottom w:val="none" w:sz="0" w:space="0" w:color="auto"/>
            <w:right w:val="none" w:sz="0" w:space="0" w:color="auto"/>
          </w:divBdr>
        </w:div>
      </w:divsChild>
    </w:div>
    <w:div w:id="1024552067">
      <w:bodyDiv w:val="1"/>
      <w:marLeft w:val="0"/>
      <w:marRight w:val="0"/>
      <w:marTop w:val="0"/>
      <w:marBottom w:val="0"/>
      <w:divBdr>
        <w:top w:val="none" w:sz="0" w:space="0" w:color="auto"/>
        <w:left w:val="none" w:sz="0" w:space="0" w:color="auto"/>
        <w:bottom w:val="none" w:sz="0" w:space="0" w:color="auto"/>
        <w:right w:val="none" w:sz="0" w:space="0" w:color="auto"/>
      </w:divBdr>
    </w:div>
    <w:div w:id="1043208822">
      <w:bodyDiv w:val="1"/>
      <w:marLeft w:val="0"/>
      <w:marRight w:val="0"/>
      <w:marTop w:val="0"/>
      <w:marBottom w:val="0"/>
      <w:divBdr>
        <w:top w:val="none" w:sz="0" w:space="0" w:color="auto"/>
        <w:left w:val="none" w:sz="0" w:space="0" w:color="auto"/>
        <w:bottom w:val="none" w:sz="0" w:space="0" w:color="auto"/>
        <w:right w:val="none" w:sz="0" w:space="0" w:color="auto"/>
      </w:divBdr>
    </w:div>
    <w:div w:id="1191338862">
      <w:bodyDiv w:val="1"/>
      <w:marLeft w:val="0"/>
      <w:marRight w:val="0"/>
      <w:marTop w:val="0"/>
      <w:marBottom w:val="0"/>
      <w:divBdr>
        <w:top w:val="none" w:sz="0" w:space="0" w:color="auto"/>
        <w:left w:val="none" w:sz="0" w:space="0" w:color="auto"/>
        <w:bottom w:val="none" w:sz="0" w:space="0" w:color="auto"/>
        <w:right w:val="none" w:sz="0" w:space="0" w:color="auto"/>
      </w:divBdr>
      <w:divsChild>
        <w:div w:id="1142113184">
          <w:marLeft w:val="907"/>
          <w:marRight w:val="0"/>
          <w:marTop w:val="0"/>
          <w:marBottom w:val="0"/>
          <w:divBdr>
            <w:top w:val="none" w:sz="0" w:space="0" w:color="auto"/>
            <w:left w:val="none" w:sz="0" w:space="0" w:color="auto"/>
            <w:bottom w:val="none" w:sz="0" w:space="0" w:color="auto"/>
            <w:right w:val="none" w:sz="0" w:space="0" w:color="auto"/>
          </w:divBdr>
        </w:div>
        <w:div w:id="2117020470">
          <w:marLeft w:val="907"/>
          <w:marRight w:val="0"/>
          <w:marTop w:val="0"/>
          <w:marBottom w:val="0"/>
          <w:divBdr>
            <w:top w:val="none" w:sz="0" w:space="0" w:color="auto"/>
            <w:left w:val="none" w:sz="0" w:space="0" w:color="auto"/>
            <w:bottom w:val="none" w:sz="0" w:space="0" w:color="auto"/>
            <w:right w:val="none" w:sz="0" w:space="0" w:color="auto"/>
          </w:divBdr>
        </w:div>
      </w:divsChild>
    </w:div>
    <w:div w:id="1192567123">
      <w:bodyDiv w:val="1"/>
      <w:marLeft w:val="0"/>
      <w:marRight w:val="0"/>
      <w:marTop w:val="0"/>
      <w:marBottom w:val="0"/>
      <w:divBdr>
        <w:top w:val="none" w:sz="0" w:space="0" w:color="auto"/>
        <w:left w:val="none" w:sz="0" w:space="0" w:color="auto"/>
        <w:bottom w:val="none" w:sz="0" w:space="0" w:color="auto"/>
        <w:right w:val="none" w:sz="0" w:space="0" w:color="auto"/>
      </w:divBdr>
    </w:div>
    <w:div w:id="1278561009">
      <w:bodyDiv w:val="1"/>
      <w:marLeft w:val="0"/>
      <w:marRight w:val="0"/>
      <w:marTop w:val="0"/>
      <w:marBottom w:val="0"/>
      <w:divBdr>
        <w:top w:val="none" w:sz="0" w:space="0" w:color="auto"/>
        <w:left w:val="none" w:sz="0" w:space="0" w:color="auto"/>
        <w:bottom w:val="none" w:sz="0" w:space="0" w:color="auto"/>
        <w:right w:val="none" w:sz="0" w:space="0" w:color="auto"/>
      </w:divBdr>
    </w:div>
    <w:div w:id="1315792373">
      <w:bodyDiv w:val="1"/>
      <w:marLeft w:val="0"/>
      <w:marRight w:val="0"/>
      <w:marTop w:val="0"/>
      <w:marBottom w:val="0"/>
      <w:divBdr>
        <w:top w:val="none" w:sz="0" w:space="0" w:color="auto"/>
        <w:left w:val="none" w:sz="0" w:space="0" w:color="auto"/>
        <w:bottom w:val="none" w:sz="0" w:space="0" w:color="auto"/>
        <w:right w:val="none" w:sz="0" w:space="0" w:color="auto"/>
      </w:divBdr>
    </w:div>
    <w:div w:id="1445878183">
      <w:bodyDiv w:val="1"/>
      <w:marLeft w:val="0"/>
      <w:marRight w:val="0"/>
      <w:marTop w:val="0"/>
      <w:marBottom w:val="0"/>
      <w:divBdr>
        <w:top w:val="none" w:sz="0" w:space="0" w:color="auto"/>
        <w:left w:val="none" w:sz="0" w:space="0" w:color="auto"/>
        <w:bottom w:val="none" w:sz="0" w:space="0" w:color="auto"/>
        <w:right w:val="none" w:sz="0" w:space="0" w:color="auto"/>
      </w:divBdr>
      <w:divsChild>
        <w:div w:id="599872282">
          <w:marLeft w:val="720"/>
          <w:marRight w:val="0"/>
          <w:marTop w:val="120"/>
          <w:marBottom w:val="0"/>
          <w:divBdr>
            <w:top w:val="none" w:sz="0" w:space="0" w:color="auto"/>
            <w:left w:val="none" w:sz="0" w:space="0" w:color="auto"/>
            <w:bottom w:val="none" w:sz="0" w:space="0" w:color="auto"/>
            <w:right w:val="none" w:sz="0" w:space="0" w:color="auto"/>
          </w:divBdr>
        </w:div>
        <w:div w:id="327900529">
          <w:marLeft w:val="720"/>
          <w:marRight w:val="0"/>
          <w:marTop w:val="120"/>
          <w:marBottom w:val="0"/>
          <w:divBdr>
            <w:top w:val="none" w:sz="0" w:space="0" w:color="auto"/>
            <w:left w:val="none" w:sz="0" w:space="0" w:color="auto"/>
            <w:bottom w:val="none" w:sz="0" w:space="0" w:color="auto"/>
            <w:right w:val="none" w:sz="0" w:space="0" w:color="auto"/>
          </w:divBdr>
        </w:div>
        <w:div w:id="682174412">
          <w:marLeft w:val="720"/>
          <w:marRight w:val="0"/>
          <w:marTop w:val="120"/>
          <w:marBottom w:val="0"/>
          <w:divBdr>
            <w:top w:val="none" w:sz="0" w:space="0" w:color="auto"/>
            <w:left w:val="none" w:sz="0" w:space="0" w:color="auto"/>
            <w:bottom w:val="none" w:sz="0" w:space="0" w:color="auto"/>
            <w:right w:val="none" w:sz="0" w:space="0" w:color="auto"/>
          </w:divBdr>
        </w:div>
      </w:divsChild>
    </w:div>
    <w:div w:id="1499999787">
      <w:bodyDiv w:val="1"/>
      <w:marLeft w:val="0"/>
      <w:marRight w:val="0"/>
      <w:marTop w:val="0"/>
      <w:marBottom w:val="0"/>
      <w:divBdr>
        <w:top w:val="none" w:sz="0" w:space="0" w:color="auto"/>
        <w:left w:val="none" w:sz="0" w:space="0" w:color="auto"/>
        <w:bottom w:val="none" w:sz="0" w:space="0" w:color="auto"/>
        <w:right w:val="none" w:sz="0" w:space="0" w:color="auto"/>
      </w:divBdr>
      <w:divsChild>
        <w:div w:id="1156145988">
          <w:marLeft w:val="547"/>
          <w:marRight w:val="0"/>
          <w:marTop w:val="0"/>
          <w:marBottom w:val="0"/>
          <w:divBdr>
            <w:top w:val="none" w:sz="0" w:space="0" w:color="auto"/>
            <w:left w:val="none" w:sz="0" w:space="0" w:color="auto"/>
            <w:bottom w:val="none" w:sz="0" w:space="0" w:color="auto"/>
            <w:right w:val="none" w:sz="0" w:space="0" w:color="auto"/>
          </w:divBdr>
        </w:div>
      </w:divsChild>
    </w:div>
    <w:div w:id="1511987749">
      <w:bodyDiv w:val="1"/>
      <w:marLeft w:val="0"/>
      <w:marRight w:val="0"/>
      <w:marTop w:val="0"/>
      <w:marBottom w:val="0"/>
      <w:divBdr>
        <w:top w:val="none" w:sz="0" w:space="0" w:color="auto"/>
        <w:left w:val="none" w:sz="0" w:space="0" w:color="auto"/>
        <w:bottom w:val="none" w:sz="0" w:space="0" w:color="auto"/>
        <w:right w:val="none" w:sz="0" w:space="0" w:color="auto"/>
      </w:divBdr>
    </w:div>
    <w:div w:id="1580627942">
      <w:bodyDiv w:val="1"/>
      <w:marLeft w:val="0"/>
      <w:marRight w:val="0"/>
      <w:marTop w:val="0"/>
      <w:marBottom w:val="0"/>
      <w:divBdr>
        <w:top w:val="none" w:sz="0" w:space="0" w:color="auto"/>
        <w:left w:val="none" w:sz="0" w:space="0" w:color="auto"/>
        <w:bottom w:val="none" w:sz="0" w:space="0" w:color="auto"/>
        <w:right w:val="none" w:sz="0" w:space="0" w:color="auto"/>
      </w:divBdr>
    </w:div>
    <w:div w:id="1686861926">
      <w:bodyDiv w:val="1"/>
      <w:marLeft w:val="0"/>
      <w:marRight w:val="0"/>
      <w:marTop w:val="0"/>
      <w:marBottom w:val="0"/>
      <w:divBdr>
        <w:top w:val="none" w:sz="0" w:space="0" w:color="auto"/>
        <w:left w:val="none" w:sz="0" w:space="0" w:color="auto"/>
        <w:bottom w:val="none" w:sz="0" w:space="0" w:color="auto"/>
        <w:right w:val="none" w:sz="0" w:space="0" w:color="auto"/>
      </w:divBdr>
    </w:div>
    <w:div w:id="1749303379">
      <w:bodyDiv w:val="1"/>
      <w:marLeft w:val="0"/>
      <w:marRight w:val="0"/>
      <w:marTop w:val="0"/>
      <w:marBottom w:val="0"/>
      <w:divBdr>
        <w:top w:val="none" w:sz="0" w:space="0" w:color="auto"/>
        <w:left w:val="none" w:sz="0" w:space="0" w:color="auto"/>
        <w:bottom w:val="none" w:sz="0" w:space="0" w:color="auto"/>
        <w:right w:val="none" w:sz="0" w:space="0" w:color="auto"/>
      </w:divBdr>
    </w:div>
    <w:div w:id="1749690366">
      <w:bodyDiv w:val="1"/>
      <w:marLeft w:val="0"/>
      <w:marRight w:val="0"/>
      <w:marTop w:val="0"/>
      <w:marBottom w:val="0"/>
      <w:divBdr>
        <w:top w:val="none" w:sz="0" w:space="0" w:color="auto"/>
        <w:left w:val="none" w:sz="0" w:space="0" w:color="auto"/>
        <w:bottom w:val="none" w:sz="0" w:space="0" w:color="auto"/>
        <w:right w:val="none" w:sz="0" w:space="0" w:color="auto"/>
      </w:divBdr>
    </w:div>
    <w:div w:id="1819226952">
      <w:bodyDiv w:val="1"/>
      <w:marLeft w:val="0"/>
      <w:marRight w:val="0"/>
      <w:marTop w:val="0"/>
      <w:marBottom w:val="0"/>
      <w:divBdr>
        <w:top w:val="none" w:sz="0" w:space="0" w:color="auto"/>
        <w:left w:val="none" w:sz="0" w:space="0" w:color="auto"/>
        <w:bottom w:val="none" w:sz="0" w:space="0" w:color="auto"/>
        <w:right w:val="none" w:sz="0" w:space="0" w:color="auto"/>
      </w:divBdr>
    </w:div>
    <w:div w:id="1862935621">
      <w:bodyDiv w:val="1"/>
      <w:marLeft w:val="0"/>
      <w:marRight w:val="0"/>
      <w:marTop w:val="0"/>
      <w:marBottom w:val="0"/>
      <w:divBdr>
        <w:top w:val="none" w:sz="0" w:space="0" w:color="auto"/>
        <w:left w:val="none" w:sz="0" w:space="0" w:color="auto"/>
        <w:bottom w:val="none" w:sz="0" w:space="0" w:color="auto"/>
        <w:right w:val="none" w:sz="0" w:space="0" w:color="auto"/>
      </w:divBdr>
    </w:div>
    <w:div w:id="1883709071">
      <w:bodyDiv w:val="1"/>
      <w:marLeft w:val="0"/>
      <w:marRight w:val="0"/>
      <w:marTop w:val="0"/>
      <w:marBottom w:val="0"/>
      <w:divBdr>
        <w:top w:val="none" w:sz="0" w:space="0" w:color="auto"/>
        <w:left w:val="none" w:sz="0" w:space="0" w:color="auto"/>
        <w:bottom w:val="none" w:sz="0" w:space="0" w:color="auto"/>
        <w:right w:val="none" w:sz="0" w:space="0" w:color="auto"/>
      </w:divBdr>
    </w:div>
    <w:div w:id="1916233370">
      <w:bodyDiv w:val="1"/>
      <w:marLeft w:val="0"/>
      <w:marRight w:val="0"/>
      <w:marTop w:val="0"/>
      <w:marBottom w:val="0"/>
      <w:divBdr>
        <w:top w:val="none" w:sz="0" w:space="0" w:color="auto"/>
        <w:left w:val="none" w:sz="0" w:space="0" w:color="auto"/>
        <w:bottom w:val="none" w:sz="0" w:space="0" w:color="auto"/>
        <w:right w:val="none" w:sz="0" w:space="0" w:color="auto"/>
      </w:divBdr>
    </w:div>
    <w:div w:id="2028753754">
      <w:bodyDiv w:val="1"/>
      <w:marLeft w:val="0"/>
      <w:marRight w:val="0"/>
      <w:marTop w:val="0"/>
      <w:marBottom w:val="0"/>
      <w:divBdr>
        <w:top w:val="none" w:sz="0" w:space="0" w:color="auto"/>
        <w:left w:val="none" w:sz="0" w:space="0" w:color="auto"/>
        <w:bottom w:val="none" w:sz="0" w:space="0" w:color="auto"/>
        <w:right w:val="none" w:sz="0" w:space="0" w:color="auto"/>
      </w:divBdr>
    </w:div>
    <w:div w:id="2038966951">
      <w:bodyDiv w:val="1"/>
      <w:marLeft w:val="0"/>
      <w:marRight w:val="0"/>
      <w:marTop w:val="0"/>
      <w:marBottom w:val="0"/>
      <w:divBdr>
        <w:top w:val="none" w:sz="0" w:space="0" w:color="auto"/>
        <w:left w:val="none" w:sz="0" w:space="0" w:color="auto"/>
        <w:bottom w:val="none" w:sz="0" w:space="0" w:color="auto"/>
        <w:right w:val="none" w:sz="0" w:space="0" w:color="auto"/>
      </w:divBdr>
      <w:divsChild>
        <w:div w:id="1796560225">
          <w:marLeft w:val="547"/>
          <w:marRight w:val="0"/>
          <w:marTop w:val="0"/>
          <w:marBottom w:val="0"/>
          <w:divBdr>
            <w:top w:val="none" w:sz="0" w:space="0" w:color="auto"/>
            <w:left w:val="none" w:sz="0" w:space="0" w:color="auto"/>
            <w:bottom w:val="none" w:sz="0" w:space="0" w:color="auto"/>
            <w:right w:val="none" w:sz="0" w:space="0" w:color="auto"/>
          </w:divBdr>
        </w:div>
        <w:div w:id="415128896">
          <w:marLeft w:val="547"/>
          <w:marRight w:val="0"/>
          <w:marTop w:val="0"/>
          <w:marBottom w:val="0"/>
          <w:divBdr>
            <w:top w:val="none" w:sz="0" w:space="0" w:color="auto"/>
            <w:left w:val="none" w:sz="0" w:space="0" w:color="auto"/>
            <w:bottom w:val="none" w:sz="0" w:space="0" w:color="auto"/>
            <w:right w:val="none" w:sz="0" w:space="0" w:color="auto"/>
          </w:divBdr>
        </w:div>
      </w:divsChild>
    </w:div>
    <w:div w:id="2105687399">
      <w:bodyDiv w:val="1"/>
      <w:marLeft w:val="0"/>
      <w:marRight w:val="0"/>
      <w:marTop w:val="0"/>
      <w:marBottom w:val="0"/>
      <w:divBdr>
        <w:top w:val="none" w:sz="0" w:space="0" w:color="auto"/>
        <w:left w:val="none" w:sz="0" w:space="0" w:color="auto"/>
        <w:bottom w:val="none" w:sz="0" w:space="0" w:color="auto"/>
        <w:right w:val="none" w:sz="0" w:space="0" w:color="auto"/>
      </w:divBdr>
      <w:divsChild>
        <w:div w:id="1881748546">
          <w:marLeft w:val="547"/>
          <w:marRight w:val="0"/>
          <w:marTop w:val="0"/>
          <w:marBottom w:val="0"/>
          <w:divBdr>
            <w:top w:val="none" w:sz="0" w:space="0" w:color="auto"/>
            <w:left w:val="none" w:sz="0" w:space="0" w:color="auto"/>
            <w:bottom w:val="none" w:sz="0" w:space="0" w:color="auto"/>
            <w:right w:val="none" w:sz="0" w:space="0" w:color="auto"/>
          </w:divBdr>
        </w:div>
        <w:div w:id="1678847586">
          <w:marLeft w:val="547"/>
          <w:marRight w:val="0"/>
          <w:marTop w:val="0"/>
          <w:marBottom w:val="0"/>
          <w:divBdr>
            <w:top w:val="none" w:sz="0" w:space="0" w:color="auto"/>
            <w:left w:val="none" w:sz="0" w:space="0" w:color="auto"/>
            <w:bottom w:val="none" w:sz="0" w:space="0" w:color="auto"/>
            <w:right w:val="none" w:sz="0" w:space="0" w:color="auto"/>
          </w:divBdr>
        </w:div>
      </w:divsChild>
    </w:div>
    <w:div w:id="21243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image" Target="media/image6.svg"/><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image" Target="media/image6.png"/><Relationship Id="rId47" Type="http://schemas.openxmlformats.org/officeDocument/2006/relationships/footer" Target="footer1.xml"/><Relationship Id="rId50" Type="http://schemas.openxmlformats.org/officeDocument/2006/relationships/image" Target="media/image10.png"/><Relationship Id="rId55" Type="http://schemas.openxmlformats.org/officeDocument/2006/relationships/hyperlink" Target="http://www.inspectionpanel.org/" TargetMode="External"/><Relationship Id="rId7" Type="http://schemas.openxmlformats.org/officeDocument/2006/relationships/settings" Target="settings.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image" Target="media/image3.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image" Target="media/image5.png"/><Relationship Id="rId54" Type="http://schemas.openxmlformats.org/officeDocument/2006/relationships/hyperlink" Target="mailto:niosipenko@worldban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image" Target="media/image4.sv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hyperlink" Target="mailto:grievances@worldbank.org"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2.png"/><Relationship Id="rId49" Type="http://schemas.openxmlformats.org/officeDocument/2006/relationships/hyperlink" Target="https://www.facebook.com/&#1069;&#1084;&#1075;&#1077;&#1082;-&#1078;&#1072;&#1085;&#1072;-&#1089;&#1086;&#1094;&#1080;&#1072;&#1083;&#1076;&#1099;&#1082;-&#1257;&#1085;&#1199;&#1075;&#1199;&#1199;-&#1084;&#1080;&#1085;&#1080;&#1089;&#1090;&#1088;&#1083;&#1080;&#1075;&#1080;-270039493696936"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image" Target="media/image8.png"/><Relationship Id="rId52" Type="http://schemas.openxmlformats.org/officeDocument/2006/relationships/hyperlink" Target="http://projects-beta.worldbank.org/en/projects-operations/products-and-services/grievance-redress-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image" Target="media/image7.png"/><Relationship Id="rId48" Type="http://schemas.openxmlformats.org/officeDocument/2006/relationships/hyperlink" Target="https://mlsp.gov.kg/"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1.png"/><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F083C2-8669-4E34-82F0-18FEB1AFCEF2}" type="doc">
      <dgm:prSet loTypeId="urn:microsoft.com/office/officeart/2005/8/layout/hProcess9" loCatId="process" qsTypeId="urn:microsoft.com/office/officeart/2005/8/quickstyle/simple1" qsCatId="simple" csTypeId="urn:microsoft.com/office/officeart/2005/8/colors/accent3_2" csCatId="accent3" phldr="1"/>
      <dgm:spPr/>
    </dgm:pt>
    <dgm:pt modelId="{6D7F30B7-C5A8-4BC1-9538-A4AE02E927DD}">
      <dgm:prSet phldrT="[Tex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Ключевые стороны по всей стране</a:t>
          </a:r>
          <a:endParaRPr lang="en-US" sz="1100">
            <a:solidFill>
              <a:sysClr val="windowText" lastClr="000000"/>
            </a:solidFill>
            <a:latin typeface="Times New Roman" panose="02020603050405020304" pitchFamily="18" charset="0"/>
            <a:cs typeface="Times New Roman" panose="02020603050405020304" pitchFamily="18" charset="0"/>
          </a:endParaRPr>
        </a:p>
      </dgm:t>
    </dgm:pt>
    <dgm:pt modelId="{547F6A2E-FF2E-479F-A5B0-8874C22BFC09}" type="parTrans" cxnId="{EA714A47-310A-4672-AC64-AA6DC477353D}">
      <dgm:prSet/>
      <dgm:spPr/>
      <dgm:t>
        <a:bodyPr/>
        <a:lstStyle/>
        <a:p>
          <a:endParaRPr lang="en-US"/>
        </a:p>
      </dgm:t>
    </dgm:pt>
    <dgm:pt modelId="{82081400-D1F3-4743-AA6A-528729E7981F}" type="sibTrans" cxnId="{EA714A47-310A-4672-AC64-AA6DC477353D}">
      <dgm:prSet/>
      <dgm:spPr/>
      <dgm:t>
        <a:bodyPr/>
        <a:lstStyle/>
        <a:p>
          <a:endParaRPr lang="en-US"/>
        </a:p>
      </dgm:t>
    </dgm:pt>
    <dgm:pt modelId="{34BCF76B-D322-4404-ACD3-9D05FD567CC8}" type="pres">
      <dgm:prSet presAssocID="{FCF083C2-8669-4E34-82F0-18FEB1AFCEF2}" presName="CompostProcess" presStyleCnt="0">
        <dgm:presLayoutVars>
          <dgm:dir val="rev"/>
          <dgm:resizeHandles val="exact"/>
        </dgm:presLayoutVars>
      </dgm:prSet>
      <dgm:spPr/>
    </dgm:pt>
    <dgm:pt modelId="{B5989A38-9CAA-4495-BC00-E7DEF85237CE}" type="pres">
      <dgm:prSet presAssocID="{FCF083C2-8669-4E34-82F0-18FEB1AFCEF2}" presName="arrow" presStyleLbl="bgShp" presStyleIdx="0" presStyleCnt="1"/>
      <dgm:spPr/>
    </dgm:pt>
    <dgm:pt modelId="{17D9CC63-64E6-44D6-8AAA-4DCD08284F10}" type="pres">
      <dgm:prSet presAssocID="{FCF083C2-8669-4E34-82F0-18FEB1AFCEF2}" presName="linearProcess" presStyleCnt="0"/>
      <dgm:spPr/>
    </dgm:pt>
    <dgm:pt modelId="{A0DFCDB8-8317-4502-8805-ADFEE4CD7F8A}" type="pres">
      <dgm:prSet presAssocID="{6D7F30B7-C5A8-4BC1-9538-A4AE02E927DD}" presName="textNode" presStyleLbl="node1" presStyleIdx="0" presStyleCnt="1" custScaleX="87021" custScaleY="99264">
        <dgm:presLayoutVars>
          <dgm:bulletEnabled val="1"/>
        </dgm:presLayoutVars>
      </dgm:prSet>
      <dgm:spPr/>
      <dgm:t>
        <a:bodyPr/>
        <a:lstStyle/>
        <a:p>
          <a:endParaRPr lang="ru-RU"/>
        </a:p>
      </dgm:t>
    </dgm:pt>
  </dgm:ptLst>
  <dgm:cxnLst>
    <dgm:cxn modelId="{85E8CA2C-19BB-452F-AF70-180253936D00}" type="presOf" srcId="{FCF083C2-8669-4E34-82F0-18FEB1AFCEF2}" destId="{34BCF76B-D322-4404-ACD3-9D05FD567CC8}" srcOrd="0" destOrd="0" presId="urn:microsoft.com/office/officeart/2005/8/layout/hProcess9"/>
    <dgm:cxn modelId="{EA714A47-310A-4672-AC64-AA6DC477353D}" srcId="{FCF083C2-8669-4E34-82F0-18FEB1AFCEF2}" destId="{6D7F30B7-C5A8-4BC1-9538-A4AE02E927DD}" srcOrd="0" destOrd="0" parTransId="{547F6A2E-FF2E-479F-A5B0-8874C22BFC09}" sibTransId="{82081400-D1F3-4743-AA6A-528729E7981F}"/>
    <dgm:cxn modelId="{36A7DA1F-764B-4F85-B45A-65880BF383EC}" type="presOf" srcId="{6D7F30B7-C5A8-4BC1-9538-A4AE02E927DD}" destId="{A0DFCDB8-8317-4502-8805-ADFEE4CD7F8A}" srcOrd="0" destOrd="0" presId="urn:microsoft.com/office/officeart/2005/8/layout/hProcess9"/>
    <dgm:cxn modelId="{CF8B6319-3610-409E-96D3-BBFB825164C6}" type="presParOf" srcId="{34BCF76B-D322-4404-ACD3-9D05FD567CC8}" destId="{B5989A38-9CAA-4495-BC00-E7DEF85237CE}" srcOrd="0" destOrd="0" presId="urn:microsoft.com/office/officeart/2005/8/layout/hProcess9"/>
    <dgm:cxn modelId="{070D3BB0-098C-4F9D-A6E4-F74943726E5D}" type="presParOf" srcId="{34BCF76B-D322-4404-ACD3-9D05FD567CC8}" destId="{17D9CC63-64E6-44D6-8AAA-4DCD08284F10}" srcOrd="1" destOrd="0" presId="urn:microsoft.com/office/officeart/2005/8/layout/hProcess9"/>
    <dgm:cxn modelId="{94E7A918-4920-43F5-A2BD-59200E481E59}" type="presParOf" srcId="{17D9CC63-64E6-44D6-8AAA-4DCD08284F10}" destId="{A0DFCDB8-8317-4502-8805-ADFEE4CD7F8A}" srcOrd="0"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B9609C-4AFC-41B3-B19B-2C4639E5BF01}" type="doc">
      <dgm:prSet loTypeId="urn:microsoft.com/office/officeart/2005/8/layout/pyramid1" loCatId="pyramid" qsTypeId="urn:microsoft.com/office/officeart/2005/8/quickstyle/simple1" qsCatId="simple" csTypeId="urn:microsoft.com/office/officeart/2005/8/colors/accent3_5" csCatId="accent3" phldr="1"/>
      <dgm:spPr/>
    </dgm:pt>
    <dgm:pt modelId="{575479BF-014F-448B-BB17-ED680312C842}">
      <dgm:prSet phldrT="[Text]" custT="1"/>
      <dgm:spPr/>
      <dgm:t>
        <a:bodyPr/>
        <a:lstStyle/>
        <a:p>
          <a:endParaRPr lang="ru-RU" sz="1200">
            <a:latin typeface="Times New Roman" panose="02020603050405020304" pitchFamily="18" charset="0"/>
            <a:cs typeface="Times New Roman" panose="02020603050405020304" pitchFamily="18" charset="0"/>
          </a:endParaRPr>
        </a:p>
        <a:p>
          <a:r>
            <a:rPr lang="ru-RU" sz="1200">
              <a:latin typeface="Times New Roman" panose="02020603050405020304" pitchFamily="18" charset="0"/>
              <a:cs typeface="Times New Roman" panose="02020603050405020304" pitchFamily="18" charset="0"/>
            </a:rPr>
            <a:t>Териториальные управления МТСОМ</a:t>
          </a:r>
          <a:endParaRPr lang="en-US" sz="1200">
            <a:latin typeface="Times New Roman" panose="02020603050405020304" pitchFamily="18" charset="0"/>
            <a:cs typeface="Times New Roman" panose="02020603050405020304" pitchFamily="18" charset="0"/>
          </a:endParaRPr>
        </a:p>
      </dgm:t>
    </dgm:pt>
    <dgm:pt modelId="{D3414415-3E5E-4456-9118-8DCB2EC71721}" type="parTrans" cxnId="{A9F0C15A-BD35-4D01-BC29-CDF414BFC681}">
      <dgm:prSet/>
      <dgm:spPr/>
      <dgm:t>
        <a:bodyPr/>
        <a:lstStyle/>
        <a:p>
          <a:endParaRPr lang="en-US"/>
        </a:p>
      </dgm:t>
    </dgm:pt>
    <dgm:pt modelId="{1F0EA7F3-4E11-4070-A8B2-05425A116153}" type="sibTrans" cxnId="{A9F0C15A-BD35-4D01-BC29-CDF414BFC681}">
      <dgm:prSet/>
      <dgm:spPr/>
      <dgm:t>
        <a:bodyPr/>
        <a:lstStyle/>
        <a:p>
          <a:endParaRPr lang="en-US"/>
        </a:p>
      </dgm:t>
    </dgm:pt>
    <dgm:pt modelId="{2081B891-E365-4C38-A070-9E2B90A6F666}">
      <dgm:prSet phldrT="[Text]" custT="1"/>
      <dgm:spPr/>
      <dgm:t>
        <a:bodyPr/>
        <a:lstStyle/>
        <a:p>
          <a:r>
            <a:rPr lang="ru-RU" sz="1200">
              <a:latin typeface="Times New Roman" panose="02020603050405020304" pitchFamily="18" charset="0"/>
              <a:cs typeface="Times New Roman" panose="02020603050405020304" pitchFamily="18" charset="0"/>
            </a:rPr>
            <a:t>Непосредственно затрагиваемые проектом стороны</a:t>
          </a:r>
          <a:endParaRPr lang="en-US" sz="1200">
            <a:latin typeface="Times New Roman" panose="02020603050405020304" pitchFamily="18" charset="0"/>
            <a:cs typeface="Times New Roman" panose="02020603050405020304" pitchFamily="18" charset="0"/>
          </a:endParaRPr>
        </a:p>
      </dgm:t>
    </dgm:pt>
    <dgm:pt modelId="{3EFE0805-67D5-4190-ADFF-BE48728D0EF2}" type="parTrans" cxnId="{F9D8150A-9FBE-4A21-AF24-4B34A5ADEE2A}">
      <dgm:prSet/>
      <dgm:spPr/>
      <dgm:t>
        <a:bodyPr/>
        <a:lstStyle/>
        <a:p>
          <a:endParaRPr lang="en-US"/>
        </a:p>
      </dgm:t>
    </dgm:pt>
    <dgm:pt modelId="{D698BA55-7E95-4CAC-B67D-DFE273C39BAB}" type="sibTrans" cxnId="{F9D8150A-9FBE-4A21-AF24-4B34A5ADEE2A}">
      <dgm:prSet/>
      <dgm:spPr/>
      <dgm:t>
        <a:bodyPr/>
        <a:lstStyle/>
        <a:p>
          <a:endParaRPr lang="en-US"/>
        </a:p>
      </dgm:t>
    </dgm:pt>
    <dgm:pt modelId="{29533958-2531-4EC2-99F4-07FEC893D0F5}">
      <dgm:prSet custT="1"/>
      <dgm:spPr/>
      <dgm:t>
        <a:bodyPr/>
        <a:lstStyle/>
        <a:p>
          <a:r>
            <a:rPr lang="ru-RU" sz="1200">
              <a:solidFill>
                <a:srgbClr val="FF0000"/>
              </a:solidFill>
              <a:latin typeface="Times New Roman" panose="02020603050405020304" pitchFamily="18" charset="0"/>
              <a:cs typeface="Times New Roman" panose="02020603050405020304" pitchFamily="18" charset="0"/>
            </a:rPr>
            <a:t>Местные госадминистрации</a:t>
          </a:r>
        </a:p>
        <a:p>
          <a:r>
            <a:rPr lang="ru-RU" sz="1200">
              <a:solidFill>
                <a:srgbClr val="FF0000"/>
              </a:solidFill>
              <a:latin typeface="Times New Roman" panose="02020603050405020304" pitchFamily="18" charset="0"/>
              <a:cs typeface="Times New Roman" panose="02020603050405020304" pitchFamily="18" charset="0"/>
            </a:rPr>
            <a:t>Мэрии городов Бишкек, Ош</a:t>
          </a:r>
        </a:p>
        <a:p>
          <a:r>
            <a:rPr lang="ru-RU" sz="1200">
              <a:latin typeface="Times New Roman" panose="02020603050405020304" pitchFamily="18" charset="0"/>
              <a:cs typeface="Times New Roman" panose="02020603050405020304" pitchFamily="18" charset="0"/>
            </a:rPr>
            <a:t>Айыл окмоту</a:t>
          </a:r>
          <a:endParaRPr lang="en-US" sz="1200">
            <a:latin typeface="Times New Roman" panose="02020603050405020304" pitchFamily="18" charset="0"/>
            <a:cs typeface="Times New Roman" panose="02020603050405020304" pitchFamily="18" charset="0"/>
          </a:endParaRPr>
        </a:p>
      </dgm:t>
    </dgm:pt>
    <dgm:pt modelId="{878A0A76-52AF-4DFB-96AA-A0A9244BD399}" type="parTrans" cxnId="{920CE3C2-7644-4A6F-B7ED-7BD9A1A8728B}">
      <dgm:prSet/>
      <dgm:spPr/>
      <dgm:t>
        <a:bodyPr/>
        <a:lstStyle/>
        <a:p>
          <a:endParaRPr lang="en-US"/>
        </a:p>
      </dgm:t>
    </dgm:pt>
    <dgm:pt modelId="{52D6C03D-77EF-4A77-AC4F-9AD9E6CD4F58}" type="sibTrans" cxnId="{920CE3C2-7644-4A6F-B7ED-7BD9A1A8728B}">
      <dgm:prSet/>
      <dgm:spPr/>
      <dgm:t>
        <a:bodyPr/>
        <a:lstStyle/>
        <a:p>
          <a:endParaRPr lang="en-US"/>
        </a:p>
      </dgm:t>
    </dgm:pt>
    <dgm:pt modelId="{C5513610-49B1-43F2-AC63-7605C0C8B52D}">
      <dgm:prSet phldrT="[Text]" custT="1"/>
      <dgm:spPr/>
      <dgm:t>
        <a:bodyPr/>
        <a:lstStyle/>
        <a:p>
          <a:endParaRPr lang="en-US" sz="1050">
            <a:solidFill>
              <a:srgbClr val="FF0000"/>
            </a:solidFill>
            <a:latin typeface="Times New Roman" panose="02020603050405020304" pitchFamily="18" charset="0"/>
            <a:cs typeface="Times New Roman" panose="02020603050405020304" pitchFamily="18" charset="0"/>
          </a:endParaRPr>
        </a:p>
      </dgm:t>
    </dgm:pt>
    <dgm:pt modelId="{0D9EA317-E35C-47FF-8097-249DCE9577FD}" type="sibTrans" cxnId="{03D64A39-9FA2-41B2-ADF6-2F31663E6995}">
      <dgm:prSet/>
      <dgm:spPr/>
      <dgm:t>
        <a:bodyPr/>
        <a:lstStyle/>
        <a:p>
          <a:endParaRPr lang="en-US"/>
        </a:p>
      </dgm:t>
    </dgm:pt>
    <dgm:pt modelId="{B9A9A929-C3B8-4F52-9C8F-91A85337E6C6}" type="parTrans" cxnId="{03D64A39-9FA2-41B2-ADF6-2F31663E6995}">
      <dgm:prSet/>
      <dgm:spPr/>
      <dgm:t>
        <a:bodyPr/>
        <a:lstStyle/>
        <a:p>
          <a:endParaRPr lang="en-US"/>
        </a:p>
      </dgm:t>
    </dgm:pt>
    <dgm:pt modelId="{0692D5F9-C9B6-4683-9A19-96EEAE2E58CF}" type="pres">
      <dgm:prSet presAssocID="{ACB9609C-4AFC-41B3-B19B-2C4639E5BF01}" presName="Name0" presStyleCnt="0">
        <dgm:presLayoutVars>
          <dgm:dir/>
          <dgm:animLvl val="lvl"/>
          <dgm:resizeHandles val="exact"/>
        </dgm:presLayoutVars>
      </dgm:prSet>
      <dgm:spPr/>
    </dgm:pt>
    <dgm:pt modelId="{E10FEA98-8904-45A1-ADFB-AC708228E7E6}" type="pres">
      <dgm:prSet presAssocID="{C5513610-49B1-43F2-AC63-7605C0C8B52D}" presName="Name8" presStyleCnt="0"/>
      <dgm:spPr/>
    </dgm:pt>
    <dgm:pt modelId="{37828F93-6C14-4FB0-BAF3-4B0D1E12BBBA}" type="pres">
      <dgm:prSet presAssocID="{C5513610-49B1-43F2-AC63-7605C0C8B52D}" presName="level" presStyleLbl="node1" presStyleIdx="0" presStyleCnt="4" custFlipHor="1" custScaleX="42904" custScaleY="6309" custLinFactNeighborX="0">
        <dgm:presLayoutVars>
          <dgm:chMax val="1"/>
          <dgm:bulletEnabled val="1"/>
        </dgm:presLayoutVars>
      </dgm:prSet>
      <dgm:spPr>
        <a:prstGeom prst="trapezoid">
          <a:avLst/>
        </a:prstGeom>
      </dgm:spPr>
      <dgm:t>
        <a:bodyPr/>
        <a:lstStyle/>
        <a:p>
          <a:endParaRPr lang="ru-RU"/>
        </a:p>
      </dgm:t>
    </dgm:pt>
    <dgm:pt modelId="{3030212E-2023-4F24-8283-BB04FC49E6E4}" type="pres">
      <dgm:prSet presAssocID="{C5513610-49B1-43F2-AC63-7605C0C8B52D}" presName="levelTx" presStyleLbl="revTx" presStyleIdx="0" presStyleCnt="0">
        <dgm:presLayoutVars>
          <dgm:chMax val="1"/>
          <dgm:bulletEnabled val="1"/>
        </dgm:presLayoutVars>
      </dgm:prSet>
      <dgm:spPr>
        <a:prstGeom prst="trapezoid">
          <a:avLst/>
        </a:prstGeom>
      </dgm:spPr>
      <dgm:t>
        <a:bodyPr/>
        <a:lstStyle/>
        <a:p>
          <a:endParaRPr lang="ru-RU"/>
        </a:p>
      </dgm:t>
    </dgm:pt>
    <dgm:pt modelId="{26959A0D-7EAC-42DD-A588-F1B34225348B}" type="pres">
      <dgm:prSet presAssocID="{575479BF-014F-448B-BB17-ED680312C842}" presName="Name8" presStyleCnt="0"/>
      <dgm:spPr/>
    </dgm:pt>
    <dgm:pt modelId="{AA6BED73-1B1F-4788-AB62-D5F7BCFC6352}" type="pres">
      <dgm:prSet presAssocID="{575479BF-014F-448B-BB17-ED680312C842}" presName="level" presStyleLbl="node1" presStyleIdx="1" presStyleCnt="4" custScaleY="206556">
        <dgm:presLayoutVars>
          <dgm:chMax val="1"/>
          <dgm:bulletEnabled val="1"/>
        </dgm:presLayoutVars>
      </dgm:prSet>
      <dgm:spPr/>
      <dgm:t>
        <a:bodyPr/>
        <a:lstStyle/>
        <a:p>
          <a:endParaRPr lang="ru-RU"/>
        </a:p>
      </dgm:t>
    </dgm:pt>
    <dgm:pt modelId="{A1141FB8-D393-4873-A268-A69ACE9F0E82}" type="pres">
      <dgm:prSet presAssocID="{575479BF-014F-448B-BB17-ED680312C842}" presName="levelTx" presStyleLbl="revTx" presStyleIdx="0" presStyleCnt="0">
        <dgm:presLayoutVars>
          <dgm:chMax val="1"/>
          <dgm:bulletEnabled val="1"/>
        </dgm:presLayoutVars>
      </dgm:prSet>
      <dgm:spPr/>
      <dgm:t>
        <a:bodyPr/>
        <a:lstStyle/>
        <a:p>
          <a:endParaRPr lang="ru-RU"/>
        </a:p>
      </dgm:t>
    </dgm:pt>
    <dgm:pt modelId="{CC06E480-2FF5-4149-B5FE-2347B9E761F9}" type="pres">
      <dgm:prSet presAssocID="{29533958-2531-4EC2-99F4-07FEC893D0F5}" presName="Name8" presStyleCnt="0"/>
      <dgm:spPr/>
    </dgm:pt>
    <dgm:pt modelId="{AC1CC3AF-7D59-44D7-A150-780F3F8EF9A1}" type="pres">
      <dgm:prSet presAssocID="{29533958-2531-4EC2-99F4-07FEC893D0F5}" presName="level" presStyleLbl="node1" presStyleIdx="2" presStyleCnt="4">
        <dgm:presLayoutVars>
          <dgm:chMax val="1"/>
          <dgm:bulletEnabled val="1"/>
        </dgm:presLayoutVars>
      </dgm:prSet>
      <dgm:spPr/>
      <dgm:t>
        <a:bodyPr/>
        <a:lstStyle/>
        <a:p>
          <a:endParaRPr lang="ru-RU"/>
        </a:p>
      </dgm:t>
    </dgm:pt>
    <dgm:pt modelId="{32C07BE5-FE58-4F48-A277-DB9C3EC0A201}" type="pres">
      <dgm:prSet presAssocID="{29533958-2531-4EC2-99F4-07FEC893D0F5}" presName="levelTx" presStyleLbl="revTx" presStyleIdx="0" presStyleCnt="0">
        <dgm:presLayoutVars>
          <dgm:chMax val="1"/>
          <dgm:bulletEnabled val="1"/>
        </dgm:presLayoutVars>
      </dgm:prSet>
      <dgm:spPr/>
      <dgm:t>
        <a:bodyPr/>
        <a:lstStyle/>
        <a:p>
          <a:endParaRPr lang="ru-RU"/>
        </a:p>
      </dgm:t>
    </dgm:pt>
    <dgm:pt modelId="{195767C1-11DB-41F2-8BE3-62D90AB7E066}" type="pres">
      <dgm:prSet presAssocID="{2081B891-E365-4C38-A070-9E2B90A6F666}" presName="Name8" presStyleCnt="0"/>
      <dgm:spPr/>
    </dgm:pt>
    <dgm:pt modelId="{6E0E4934-3038-429C-A8C0-F9FB5AD5D03A}" type="pres">
      <dgm:prSet presAssocID="{2081B891-E365-4C38-A070-9E2B90A6F666}" presName="level" presStyleLbl="node1" presStyleIdx="3" presStyleCnt="4">
        <dgm:presLayoutVars>
          <dgm:chMax val="1"/>
          <dgm:bulletEnabled val="1"/>
        </dgm:presLayoutVars>
      </dgm:prSet>
      <dgm:spPr/>
      <dgm:t>
        <a:bodyPr/>
        <a:lstStyle/>
        <a:p>
          <a:endParaRPr lang="ru-RU"/>
        </a:p>
      </dgm:t>
    </dgm:pt>
    <dgm:pt modelId="{AE7C998D-D222-471F-B3CD-341F6AE8A479}" type="pres">
      <dgm:prSet presAssocID="{2081B891-E365-4C38-A070-9E2B90A6F666}" presName="levelTx" presStyleLbl="revTx" presStyleIdx="0" presStyleCnt="0">
        <dgm:presLayoutVars>
          <dgm:chMax val="1"/>
          <dgm:bulletEnabled val="1"/>
        </dgm:presLayoutVars>
      </dgm:prSet>
      <dgm:spPr/>
      <dgm:t>
        <a:bodyPr/>
        <a:lstStyle/>
        <a:p>
          <a:endParaRPr lang="ru-RU"/>
        </a:p>
      </dgm:t>
    </dgm:pt>
  </dgm:ptLst>
  <dgm:cxnLst>
    <dgm:cxn modelId="{A9F0C15A-BD35-4D01-BC29-CDF414BFC681}" srcId="{ACB9609C-4AFC-41B3-B19B-2C4639E5BF01}" destId="{575479BF-014F-448B-BB17-ED680312C842}" srcOrd="1" destOrd="0" parTransId="{D3414415-3E5E-4456-9118-8DCB2EC71721}" sibTransId="{1F0EA7F3-4E11-4070-A8B2-05425A116153}"/>
    <dgm:cxn modelId="{2495F78F-68BF-423F-AD38-400F9897D54A}" type="presOf" srcId="{575479BF-014F-448B-BB17-ED680312C842}" destId="{A1141FB8-D393-4873-A268-A69ACE9F0E82}" srcOrd="1" destOrd="0" presId="urn:microsoft.com/office/officeart/2005/8/layout/pyramid1"/>
    <dgm:cxn modelId="{F9D8150A-9FBE-4A21-AF24-4B34A5ADEE2A}" srcId="{ACB9609C-4AFC-41B3-B19B-2C4639E5BF01}" destId="{2081B891-E365-4C38-A070-9E2B90A6F666}" srcOrd="3" destOrd="0" parTransId="{3EFE0805-67D5-4190-ADFF-BE48728D0EF2}" sibTransId="{D698BA55-7E95-4CAC-B67D-DFE273C39BAB}"/>
    <dgm:cxn modelId="{AB2BC45C-E86D-4912-A71A-2C72D45823A8}" type="presOf" srcId="{C5513610-49B1-43F2-AC63-7605C0C8B52D}" destId="{37828F93-6C14-4FB0-BAF3-4B0D1E12BBBA}" srcOrd="0" destOrd="0" presId="urn:microsoft.com/office/officeart/2005/8/layout/pyramid1"/>
    <dgm:cxn modelId="{03D64A39-9FA2-41B2-ADF6-2F31663E6995}" srcId="{ACB9609C-4AFC-41B3-B19B-2C4639E5BF01}" destId="{C5513610-49B1-43F2-AC63-7605C0C8B52D}" srcOrd="0" destOrd="0" parTransId="{B9A9A929-C3B8-4F52-9C8F-91A85337E6C6}" sibTransId="{0D9EA317-E35C-47FF-8097-249DCE9577FD}"/>
    <dgm:cxn modelId="{32EDFF6B-A5FB-4FBD-9F9F-5214DFF9B5AA}" type="presOf" srcId="{29533958-2531-4EC2-99F4-07FEC893D0F5}" destId="{AC1CC3AF-7D59-44D7-A150-780F3F8EF9A1}" srcOrd="0" destOrd="0" presId="urn:microsoft.com/office/officeart/2005/8/layout/pyramid1"/>
    <dgm:cxn modelId="{515F85D3-AB89-44F8-A0B1-28E05AD96BB5}" type="presOf" srcId="{2081B891-E365-4C38-A070-9E2B90A6F666}" destId="{AE7C998D-D222-471F-B3CD-341F6AE8A479}" srcOrd="1" destOrd="0" presId="urn:microsoft.com/office/officeart/2005/8/layout/pyramid1"/>
    <dgm:cxn modelId="{33788482-BBD4-4222-89BB-24508115AE8A}" type="presOf" srcId="{29533958-2531-4EC2-99F4-07FEC893D0F5}" destId="{32C07BE5-FE58-4F48-A277-DB9C3EC0A201}" srcOrd="1" destOrd="0" presId="urn:microsoft.com/office/officeart/2005/8/layout/pyramid1"/>
    <dgm:cxn modelId="{CE6F727D-A2BC-4D7A-8320-B51AAC3EDD16}" type="presOf" srcId="{ACB9609C-4AFC-41B3-B19B-2C4639E5BF01}" destId="{0692D5F9-C9B6-4683-9A19-96EEAE2E58CF}" srcOrd="0" destOrd="0" presId="urn:microsoft.com/office/officeart/2005/8/layout/pyramid1"/>
    <dgm:cxn modelId="{F5ACD2D6-9ED3-4386-9FCB-AB0A5D4B2B0E}" type="presOf" srcId="{C5513610-49B1-43F2-AC63-7605C0C8B52D}" destId="{3030212E-2023-4F24-8283-BB04FC49E6E4}" srcOrd="1" destOrd="0" presId="urn:microsoft.com/office/officeart/2005/8/layout/pyramid1"/>
    <dgm:cxn modelId="{C13FD3ED-7C43-4E32-AFFA-623350081018}" type="presOf" srcId="{2081B891-E365-4C38-A070-9E2B90A6F666}" destId="{6E0E4934-3038-429C-A8C0-F9FB5AD5D03A}" srcOrd="0" destOrd="0" presId="urn:microsoft.com/office/officeart/2005/8/layout/pyramid1"/>
    <dgm:cxn modelId="{0BF6E499-5D88-421A-966F-484752F56D6C}" type="presOf" srcId="{575479BF-014F-448B-BB17-ED680312C842}" destId="{AA6BED73-1B1F-4788-AB62-D5F7BCFC6352}" srcOrd="0" destOrd="0" presId="urn:microsoft.com/office/officeart/2005/8/layout/pyramid1"/>
    <dgm:cxn modelId="{920CE3C2-7644-4A6F-B7ED-7BD9A1A8728B}" srcId="{ACB9609C-4AFC-41B3-B19B-2C4639E5BF01}" destId="{29533958-2531-4EC2-99F4-07FEC893D0F5}" srcOrd="2" destOrd="0" parTransId="{878A0A76-52AF-4DFB-96AA-A0A9244BD399}" sibTransId="{52D6C03D-77EF-4A77-AC4F-9AD9E6CD4F58}"/>
    <dgm:cxn modelId="{E81D7889-7848-4828-B108-FCEAD1465EA6}" type="presParOf" srcId="{0692D5F9-C9B6-4683-9A19-96EEAE2E58CF}" destId="{E10FEA98-8904-45A1-ADFB-AC708228E7E6}" srcOrd="0" destOrd="0" presId="urn:microsoft.com/office/officeart/2005/8/layout/pyramid1"/>
    <dgm:cxn modelId="{6DF451B2-2F28-459E-BB6D-2A5A82414E0C}" type="presParOf" srcId="{E10FEA98-8904-45A1-ADFB-AC708228E7E6}" destId="{37828F93-6C14-4FB0-BAF3-4B0D1E12BBBA}" srcOrd="0" destOrd="0" presId="urn:microsoft.com/office/officeart/2005/8/layout/pyramid1"/>
    <dgm:cxn modelId="{71983DE7-1F25-41B6-A331-44A216CA4A37}" type="presParOf" srcId="{E10FEA98-8904-45A1-ADFB-AC708228E7E6}" destId="{3030212E-2023-4F24-8283-BB04FC49E6E4}" srcOrd="1" destOrd="0" presId="urn:microsoft.com/office/officeart/2005/8/layout/pyramid1"/>
    <dgm:cxn modelId="{FAEDBBC2-2E7E-44EC-AB17-FDE86D13394C}" type="presParOf" srcId="{0692D5F9-C9B6-4683-9A19-96EEAE2E58CF}" destId="{26959A0D-7EAC-42DD-A588-F1B34225348B}" srcOrd="1" destOrd="0" presId="urn:microsoft.com/office/officeart/2005/8/layout/pyramid1"/>
    <dgm:cxn modelId="{D3745BE3-896F-4D50-AA85-314395B9E6DC}" type="presParOf" srcId="{26959A0D-7EAC-42DD-A588-F1B34225348B}" destId="{AA6BED73-1B1F-4788-AB62-D5F7BCFC6352}" srcOrd="0" destOrd="0" presId="urn:microsoft.com/office/officeart/2005/8/layout/pyramid1"/>
    <dgm:cxn modelId="{719421DD-3145-4239-B847-F62007023652}" type="presParOf" srcId="{26959A0D-7EAC-42DD-A588-F1B34225348B}" destId="{A1141FB8-D393-4873-A268-A69ACE9F0E82}" srcOrd="1" destOrd="0" presId="urn:microsoft.com/office/officeart/2005/8/layout/pyramid1"/>
    <dgm:cxn modelId="{69081D8F-94C3-452E-84DD-9284E2D95B04}" type="presParOf" srcId="{0692D5F9-C9B6-4683-9A19-96EEAE2E58CF}" destId="{CC06E480-2FF5-4149-B5FE-2347B9E761F9}" srcOrd="2" destOrd="0" presId="urn:microsoft.com/office/officeart/2005/8/layout/pyramid1"/>
    <dgm:cxn modelId="{65035473-5EC6-4B6E-9EDC-A0E36A9620CB}" type="presParOf" srcId="{CC06E480-2FF5-4149-B5FE-2347B9E761F9}" destId="{AC1CC3AF-7D59-44D7-A150-780F3F8EF9A1}" srcOrd="0" destOrd="0" presId="urn:microsoft.com/office/officeart/2005/8/layout/pyramid1"/>
    <dgm:cxn modelId="{1E4C5579-E223-4908-8260-CF222B44DDA0}" type="presParOf" srcId="{CC06E480-2FF5-4149-B5FE-2347B9E761F9}" destId="{32C07BE5-FE58-4F48-A277-DB9C3EC0A201}" srcOrd="1" destOrd="0" presId="urn:microsoft.com/office/officeart/2005/8/layout/pyramid1"/>
    <dgm:cxn modelId="{E1249CAE-E102-4AFC-8837-7C18E644DB50}" type="presParOf" srcId="{0692D5F9-C9B6-4683-9A19-96EEAE2E58CF}" destId="{195767C1-11DB-41F2-8BE3-62D90AB7E066}" srcOrd="3" destOrd="0" presId="urn:microsoft.com/office/officeart/2005/8/layout/pyramid1"/>
    <dgm:cxn modelId="{91C8C528-A88D-4642-B9D5-F07C0B5439C2}" type="presParOf" srcId="{195767C1-11DB-41F2-8BE3-62D90AB7E066}" destId="{6E0E4934-3038-429C-A8C0-F9FB5AD5D03A}" srcOrd="0" destOrd="0" presId="urn:microsoft.com/office/officeart/2005/8/layout/pyramid1"/>
    <dgm:cxn modelId="{C0DB554B-DCBB-4786-992E-7544F490C031}" type="presParOf" srcId="{195767C1-11DB-41F2-8BE3-62D90AB7E066}" destId="{AE7C998D-D222-471F-B3CD-341F6AE8A479}" srcOrd="1" destOrd="0" presId="urn:microsoft.com/office/officeart/2005/8/layout/pyramid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F083C2-8669-4E34-82F0-18FEB1AFCEF2}" type="doc">
      <dgm:prSet loTypeId="urn:microsoft.com/office/officeart/2005/8/layout/hProcess9" loCatId="process" qsTypeId="urn:microsoft.com/office/officeart/2005/8/quickstyle/simple1" qsCatId="simple" csTypeId="urn:microsoft.com/office/officeart/2005/8/colors/accent3_2" csCatId="accent3" phldr="1"/>
      <dgm:spPr/>
    </dgm:pt>
    <dgm:pt modelId="{6D7F30B7-C5A8-4BC1-9538-A4AE02E927DD}">
      <dgm:prSet phldrT="[Tex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Ключевые стороны по всей стране</a:t>
          </a:r>
          <a:endParaRPr lang="en-US" sz="1100">
            <a:solidFill>
              <a:sysClr val="windowText" lastClr="000000"/>
            </a:solidFill>
            <a:latin typeface="Times New Roman" panose="02020603050405020304" pitchFamily="18" charset="0"/>
            <a:cs typeface="Times New Roman" panose="02020603050405020304" pitchFamily="18" charset="0"/>
          </a:endParaRPr>
        </a:p>
      </dgm:t>
    </dgm:pt>
    <dgm:pt modelId="{547F6A2E-FF2E-479F-A5B0-8874C22BFC09}" type="parTrans" cxnId="{EA714A47-310A-4672-AC64-AA6DC477353D}">
      <dgm:prSet/>
      <dgm:spPr/>
      <dgm:t>
        <a:bodyPr/>
        <a:lstStyle/>
        <a:p>
          <a:endParaRPr lang="en-US"/>
        </a:p>
      </dgm:t>
    </dgm:pt>
    <dgm:pt modelId="{82081400-D1F3-4743-AA6A-528729E7981F}" type="sibTrans" cxnId="{EA714A47-310A-4672-AC64-AA6DC477353D}">
      <dgm:prSet/>
      <dgm:spPr/>
      <dgm:t>
        <a:bodyPr/>
        <a:lstStyle/>
        <a:p>
          <a:endParaRPr lang="en-US"/>
        </a:p>
      </dgm:t>
    </dgm:pt>
    <dgm:pt modelId="{34BCF76B-D322-4404-ACD3-9D05FD567CC8}" type="pres">
      <dgm:prSet presAssocID="{FCF083C2-8669-4E34-82F0-18FEB1AFCEF2}" presName="CompostProcess" presStyleCnt="0">
        <dgm:presLayoutVars>
          <dgm:dir/>
          <dgm:resizeHandles val="exact"/>
        </dgm:presLayoutVars>
      </dgm:prSet>
      <dgm:spPr/>
    </dgm:pt>
    <dgm:pt modelId="{B5989A38-9CAA-4495-BC00-E7DEF85237CE}" type="pres">
      <dgm:prSet presAssocID="{FCF083C2-8669-4E34-82F0-18FEB1AFCEF2}" presName="arrow" presStyleLbl="bgShp" presStyleIdx="0" presStyleCnt="1"/>
      <dgm:spPr/>
    </dgm:pt>
    <dgm:pt modelId="{17D9CC63-64E6-44D6-8AAA-4DCD08284F10}" type="pres">
      <dgm:prSet presAssocID="{FCF083C2-8669-4E34-82F0-18FEB1AFCEF2}" presName="linearProcess" presStyleCnt="0"/>
      <dgm:spPr/>
    </dgm:pt>
    <dgm:pt modelId="{A0DFCDB8-8317-4502-8805-ADFEE4CD7F8A}" type="pres">
      <dgm:prSet presAssocID="{6D7F30B7-C5A8-4BC1-9538-A4AE02E927DD}" presName="textNode" presStyleLbl="node1" presStyleIdx="0" presStyleCnt="1" custScaleX="87021" custScaleY="99264">
        <dgm:presLayoutVars>
          <dgm:bulletEnabled val="1"/>
        </dgm:presLayoutVars>
      </dgm:prSet>
      <dgm:spPr/>
      <dgm:t>
        <a:bodyPr/>
        <a:lstStyle/>
        <a:p>
          <a:endParaRPr lang="ru-RU"/>
        </a:p>
      </dgm:t>
    </dgm:pt>
  </dgm:ptLst>
  <dgm:cxnLst>
    <dgm:cxn modelId="{EA714A47-310A-4672-AC64-AA6DC477353D}" srcId="{FCF083C2-8669-4E34-82F0-18FEB1AFCEF2}" destId="{6D7F30B7-C5A8-4BC1-9538-A4AE02E927DD}" srcOrd="0" destOrd="0" parTransId="{547F6A2E-FF2E-479F-A5B0-8874C22BFC09}" sibTransId="{82081400-D1F3-4743-AA6A-528729E7981F}"/>
    <dgm:cxn modelId="{0AEDC8A6-CE7C-40B1-B5B0-51F04EAFCDB8}" type="presOf" srcId="{FCF083C2-8669-4E34-82F0-18FEB1AFCEF2}" destId="{34BCF76B-D322-4404-ACD3-9D05FD567CC8}" srcOrd="0" destOrd="0" presId="urn:microsoft.com/office/officeart/2005/8/layout/hProcess9"/>
    <dgm:cxn modelId="{68076D2C-65D6-494A-B60B-752CCE7C2025}" type="presOf" srcId="{6D7F30B7-C5A8-4BC1-9538-A4AE02E927DD}" destId="{A0DFCDB8-8317-4502-8805-ADFEE4CD7F8A}" srcOrd="0" destOrd="0" presId="urn:microsoft.com/office/officeart/2005/8/layout/hProcess9"/>
    <dgm:cxn modelId="{995D6611-9206-4C6F-9F08-E64CC7A30A3D}" type="presParOf" srcId="{34BCF76B-D322-4404-ACD3-9D05FD567CC8}" destId="{B5989A38-9CAA-4495-BC00-E7DEF85237CE}" srcOrd="0" destOrd="0" presId="urn:microsoft.com/office/officeart/2005/8/layout/hProcess9"/>
    <dgm:cxn modelId="{A6B31E62-655A-4C9D-857D-7B03EAAAE281}" type="presParOf" srcId="{34BCF76B-D322-4404-ACD3-9D05FD567CC8}" destId="{17D9CC63-64E6-44D6-8AAA-4DCD08284F10}" srcOrd="1" destOrd="0" presId="urn:microsoft.com/office/officeart/2005/8/layout/hProcess9"/>
    <dgm:cxn modelId="{23164832-4B40-4EB5-BD8F-0B2E81BDB20A}" type="presParOf" srcId="{17D9CC63-64E6-44D6-8AAA-4DCD08284F10}" destId="{A0DFCDB8-8317-4502-8805-ADFEE4CD7F8A}" srcOrd="0" destOrd="0" presId="urn:microsoft.com/office/officeart/2005/8/layout/hProcess9"/>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65869E4-3B62-4FB8-B175-9AE51C9F9779}" type="doc">
      <dgm:prSet loTypeId="urn:microsoft.com/office/officeart/2005/8/layout/process2" loCatId="process" qsTypeId="urn:microsoft.com/office/officeart/2005/8/quickstyle/simple1" qsCatId="simple" csTypeId="urn:microsoft.com/office/officeart/2005/8/colors/accent3_2" csCatId="accent3" phldr="1"/>
      <dgm:spPr/>
    </dgm:pt>
    <dgm:pt modelId="{8AB4BD58-6556-4E85-B4B1-4CD26E4FA52B}">
      <dgm:prSet phldrT="[Text]"/>
      <dgm:spPr/>
      <dgm:t>
        <a:bodyPr/>
        <a:lstStyle/>
        <a:p>
          <a:r>
            <a:rPr lang="ru-RU" b="1">
              <a:solidFill>
                <a:sysClr val="windowText" lastClr="000000"/>
              </a:solidFill>
              <a:latin typeface="Times New Roman" panose="02020603050405020304" pitchFamily="18" charset="0"/>
              <a:cs typeface="Times New Roman" panose="02020603050405020304" pitchFamily="18" charset="0"/>
            </a:rPr>
            <a:t>Министерство труда, социального обеспечения и миграции</a:t>
          </a:r>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A9A15567-B48F-4BB5-8D5A-C5C8DA0E0DE5}" type="parTrans" cxnId="{1E8407C5-8D59-4793-8165-ED64AA7629FC}">
      <dgm:prSet/>
      <dgm:spPr/>
      <dgm:t>
        <a:bodyPr/>
        <a:lstStyle/>
        <a:p>
          <a:endParaRPr lang="en-US"/>
        </a:p>
      </dgm:t>
    </dgm:pt>
    <dgm:pt modelId="{261A6022-EC39-48AB-B99A-F6B4AD2C93E3}" type="sibTrans" cxnId="{1E8407C5-8D59-4793-8165-ED64AA7629FC}">
      <dgm:prSet/>
      <dgm:spPr/>
      <dgm:t>
        <a:bodyPr/>
        <a:lstStyle/>
        <a:p>
          <a:endParaRPr lang="en-US"/>
        </a:p>
      </dgm:t>
    </dgm:pt>
    <dgm:pt modelId="{D1C554DF-E256-4E8B-BB80-CB81D5BE36C2}">
      <dgm:prSet phldrT="[Text]" custT="1"/>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Отдел реализации проекта</a:t>
          </a:r>
          <a:endParaRPr lang="en-US" sz="1000" b="1">
            <a:solidFill>
              <a:sysClr val="windowText" lastClr="000000"/>
            </a:solidFill>
            <a:latin typeface="Times New Roman" panose="02020603050405020304" pitchFamily="18" charset="0"/>
            <a:cs typeface="Times New Roman" panose="02020603050405020304" pitchFamily="18" charset="0"/>
          </a:endParaRPr>
        </a:p>
      </dgm:t>
    </dgm:pt>
    <dgm:pt modelId="{B699FD4B-D04B-4434-AFD9-76E9985A1448}" type="parTrans" cxnId="{DDB3B494-F30D-4E3A-B376-844E71D6D949}">
      <dgm:prSet/>
      <dgm:spPr/>
      <dgm:t>
        <a:bodyPr/>
        <a:lstStyle/>
        <a:p>
          <a:endParaRPr lang="en-US"/>
        </a:p>
      </dgm:t>
    </dgm:pt>
    <dgm:pt modelId="{916F3020-A7A7-499C-964E-D6A3EFA9983F}" type="sibTrans" cxnId="{DDB3B494-F30D-4E3A-B376-844E71D6D949}">
      <dgm:prSet/>
      <dgm:spPr/>
      <dgm:t>
        <a:bodyPr/>
        <a:lstStyle/>
        <a:p>
          <a:endParaRPr lang="en-US"/>
        </a:p>
      </dgm:t>
    </dgm:pt>
    <dgm:pt modelId="{1B714C78-0587-47FA-AB46-E76BB0871EC8}" type="pres">
      <dgm:prSet presAssocID="{465869E4-3B62-4FB8-B175-9AE51C9F9779}" presName="linearFlow" presStyleCnt="0">
        <dgm:presLayoutVars>
          <dgm:resizeHandles val="exact"/>
        </dgm:presLayoutVars>
      </dgm:prSet>
      <dgm:spPr/>
    </dgm:pt>
    <dgm:pt modelId="{F65B70A8-3526-4BF6-9102-E8969C5B475B}" type="pres">
      <dgm:prSet presAssocID="{8AB4BD58-6556-4E85-B4B1-4CD26E4FA52B}" presName="node" presStyleLbl="node1" presStyleIdx="0" presStyleCnt="2" custLinFactNeighborX="99" custLinFactNeighborY="4406">
        <dgm:presLayoutVars>
          <dgm:bulletEnabled val="1"/>
        </dgm:presLayoutVars>
      </dgm:prSet>
      <dgm:spPr/>
      <dgm:t>
        <a:bodyPr/>
        <a:lstStyle/>
        <a:p>
          <a:endParaRPr lang="ru-RU"/>
        </a:p>
      </dgm:t>
    </dgm:pt>
    <dgm:pt modelId="{B3D68E00-D03F-4D28-ADFE-2058B9CB95DA}" type="pres">
      <dgm:prSet presAssocID="{261A6022-EC39-48AB-B99A-F6B4AD2C93E3}" presName="sibTrans" presStyleLbl="sibTrans2D1" presStyleIdx="0" presStyleCnt="1"/>
      <dgm:spPr/>
      <dgm:t>
        <a:bodyPr/>
        <a:lstStyle/>
        <a:p>
          <a:endParaRPr lang="ru-RU"/>
        </a:p>
      </dgm:t>
    </dgm:pt>
    <dgm:pt modelId="{DC2FBCB8-2ACD-4FB8-A044-7764B2767F47}" type="pres">
      <dgm:prSet presAssocID="{261A6022-EC39-48AB-B99A-F6B4AD2C93E3}" presName="connectorText" presStyleLbl="sibTrans2D1" presStyleIdx="0" presStyleCnt="1"/>
      <dgm:spPr/>
      <dgm:t>
        <a:bodyPr/>
        <a:lstStyle/>
        <a:p>
          <a:endParaRPr lang="ru-RU"/>
        </a:p>
      </dgm:t>
    </dgm:pt>
    <dgm:pt modelId="{13EEFE6A-20C2-4122-80A8-08C204CB1E13}" type="pres">
      <dgm:prSet presAssocID="{D1C554DF-E256-4E8B-BB80-CB81D5BE36C2}" presName="node" presStyleLbl="node1" presStyleIdx="1" presStyleCnt="2">
        <dgm:presLayoutVars>
          <dgm:bulletEnabled val="1"/>
        </dgm:presLayoutVars>
      </dgm:prSet>
      <dgm:spPr/>
      <dgm:t>
        <a:bodyPr/>
        <a:lstStyle/>
        <a:p>
          <a:endParaRPr lang="ru-RU"/>
        </a:p>
      </dgm:t>
    </dgm:pt>
  </dgm:ptLst>
  <dgm:cxnLst>
    <dgm:cxn modelId="{4C567823-3D33-480F-AD71-59EAE9A74720}" type="presOf" srcId="{D1C554DF-E256-4E8B-BB80-CB81D5BE36C2}" destId="{13EEFE6A-20C2-4122-80A8-08C204CB1E13}" srcOrd="0" destOrd="0" presId="urn:microsoft.com/office/officeart/2005/8/layout/process2"/>
    <dgm:cxn modelId="{1E8407C5-8D59-4793-8165-ED64AA7629FC}" srcId="{465869E4-3B62-4FB8-B175-9AE51C9F9779}" destId="{8AB4BD58-6556-4E85-B4B1-4CD26E4FA52B}" srcOrd="0" destOrd="0" parTransId="{A9A15567-B48F-4BB5-8D5A-C5C8DA0E0DE5}" sibTransId="{261A6022-EC39-48AB-B99A-F6B4AD2C93E3}"/>
    <dgm:cxn modelId="{090C362E-A6ED-4ACA-9092-A03EC1E5DA93}" type="presOf" srcId="{261A6022-EC39-48AB-B99A-F6B4AD2C93E3}" destId="{B3D68E00-D03F-4D28-ADFE-2058B9CB95DA}" srcOrd="0" destOrd="0" presId="urn:microsoft.com/office/officeart/2005/8/layout/process2"/>
    <dgm:cxn modelId="{805F5BA6-20BF-4E88-82B6-D28AA225D33B}" type="presOf" srcId="{8AB4BD58-6556-4E85-B4B1-4CD26E4FA52B}" destId="{F65B70A8-3526-4BF6-9102-E8969C5B475B}" srcOrd="0" destOrd="0" presId="urn:microsoft.com/office/officeart/2005/8/layout/process2"/>
    <dgm:cxn modelId="{9EBCF44B-40AB-4949-A887-84935316DC05}" type="presOf" srcId="{261A6022-EC39-48AB-B99A-F6B4AD2C93E3}" destId="{DC2FBCB8-2ACD-4FB8-A044-7764B2767F47}" srcOrd="1" destOrd="0" presId="urn:microsoft.com/office/officeart/2005/8/layout/process2"/>
    <dgm:cxn modelId="{DD3DCD18-EB60-4EAC-A5AA-919F5954EB79}" type="presOf" srcId="{465869E4-3B62-4FB8-B175-9AE51C9F9779}" destId="{1B714C78-0587-47FA-AB46-E76BB0871EC8}" srcOrd="0" destOrd="0" presId="urn:microsoft.com/office/officeart/2005/8/layout/process2"/>
    <dgm:cxn modelId="{DDB3B494-F30D-4E3A-B376-844E71D6D949}" srcId="{465869E4-3B62-4FB8-B175-9AE51C9F9779}" destId="{D1C554DF-E256-4E8B-BB80-CB81D5BE36C2}" srcOrd="1" destOrd="0" parTransId="{B699FD4B-D04B-4434-AFD9-76E9985A1448}" sibTransId="{916F3020-A7A7-499C-964E-D6A3EFA9983F}"/>
    <dgm:cxn modelId="{09A65DB9-5F69-4B50-9CCA-3458C60864A3}" type="presParOf" srcId="{1B714C78-0587-47FA-AB46-E76BB0871EC8}" destId="{F65B70A8-3526-4BF6-9102-E8969C5B475B}" srcOrd="0" destOrd="0" presId="urn:microsoft.com/office/officeart/2005/8/layout/process2"/>
    <dgm:cxn modelId="{F4379F43-65D5-4FFB-912D-587E6FE7FCAA}" type="presParOf" srcId="{1B714C78-0587-47FA-AB46-E76BB0871EC8}" destId="{B3D68E00-D03F-4D28-ADFE-2058B9CB95DA}" srcOrd="1" destOrd="0" presId="urn:microsoft.com/office/officeart/2005/8/layout/process2"/>
    <dgm:cxn modelId="{22D1038B-5E23-44E5-968A-5ECD70771336}" type="presParOf" srcId="{B3D68E00-D03F-4D28-ADFE-2058B9CB95DA}" destId="{DC2FBCB8-2ACD-4FB8-A044-7764B2767F47}" srcOrd="0" destOrd="0" presId="urn:microsoft.com/office/officeart/2005/8/layout/process2"/>
    <dgm:cxn modelId="{24D1DDBC-1D04-4B29-97EF-26C211D3F002}" type="presParOf" srcId="{1B714C78-0587-47FA-AB46-E76BB0871EC8}" destId="{13EEFE6A-20C2-4122-80A8-08C204CB1E13}" srcOrd="2" destOrd="0" presId="urn:microsoft.com/office/officeart/2005/8/layout/process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5" ma:contentTypeDescription="Create a new document." ma:contentTypeScope="" ma:versionID="94199ceb09a01bbaf2a14fc421ab5187">
  <xsd:schema xmlns:xsd="http://www.w3.org/2001/XMLSchema" xmlns:xs="http://www.w3.org/2001/XMLSchema" xmlns:p="http://schemas.microsoft.com/office/2006/metadata/properties" xmlns:ns1="http://schemas.microsoft.com/sharepoint/v3" xmlns:ns3="aa3449fd-d373-417f-9c8d-cf261ce8b785" xmlns:ns4="eda4fd43-f936-4ced-9b4a-46c1ef7d5473" targetNamespace="http://schemas.microsoft.com/office/2006/metadata/properties" ma:root="true" ma:fieldsID="38c8b9f1c1279c95e29c8077662c419d" ns1:_="" ns3:_="" ns4:_="">
    <xsd:import namespace="http://schemas.microsoft.com/sharepoint/v3"/>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A608-9659-4777-93AC-E4341C117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6C802-E4B1-4565-AFBA-DA03AC1D3F85}">
  <ds:schemaRefs>
    <ds:schemaRef ds:uri="http://schemas.microsoft.com/sharepoint/v3/contenttype/forms"/>
  </ds:schemaRefs>
</ds:datastoreItem>
</file>

<file path=customXml/itemProps3.xml><?xml version="1.0" encoding="utf-8"?>
<ds:datastoreItem xmlns:ds="http://schemas.openxmlformats.org/officeDocument/2006/customXml" ds:itemID="{FA70E775-D5CB-46CA-A786-EE11E6F070B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ED54E4B-20CB-47C2-B6CC-C17EFFAC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14673</Words>
  <Characters>83637</Characters>
  <Application>Microsoft Office Word</Application>
  <DocSecurity>0</DocSecurity>
  <Lines>696</Lines>
  <Paragraphs>196</Paragraphs>
  <ScaleCrop>false</ScaleCrop>
  <HeadingPairs>
    <vt:vector size="6" baseType="variant">
      <vt:variant>
        <vt:lpstr>Название</vt:lpstr>
      </vt:variant>
      <vt:variant>
        <vt:i4>1</vt:i4>
      </vt:variant>
      <vt:variant>
        <vt:lpstr>Заголовки</vt:lpstr>
      </vt:variant>
      <vt:variant>
        <vt:i4>44</vt:i4>
      </vt:variant>
      <vt:variant>
        <vt:lpstr>Title</vt:lpstr>
      </vt:variant>
      <vt:variant>
        <vt:i4>1</vt:i4>
      </vt:variant>
    </vt:vector>
  </HeadingPairs>
  <TitlesOfParts>
    <vt:vector size="46" baseType="lpstr">
      <vt:lpstr/>
      <vt:lpstr/>
      <vt:lpstr/>
      <vt:lpstr>Сокращения </vt:lpstr>
      <vt:lpstr>ВВЕДЕНИЕ</vt:lpstr>
      <vt:lpstr>ОПИСАНИЕ ПРОЕКТА   </vt:lpstr>
      <vt:lpstr>НОРМАТИВНО-ПРАВОВАЯ БАЗА </vt:lpstr>
      <vt:lpstr>    </vt:lpstr>
      <vt:lpstr>    Применимые национальные законы и положения </vt:lpstr>
      <vt:lpstr>    Экологический и социальный стандарт Всемирного банка, регулирующий взаимодействи</vt:lpstr>
      <vt:lpstr>ОПРЕДЕЛЕНИЕ И АНАЛИЗ КЛЮЧЕВЫХ СТОРОН </vt:lpstr>
      <vt:lpstr>    Картирование и анализ ключевых сторон </vt:lpstr>
      <vt:lpstr>    Непосредственно затрагиваемые проектом стороны</vt:lpstr>
      <vt:lpstr>    Другие заинтересованные стороны  </vt:lpstr>
      <vt:lpstr>        </vt:lpstr>
      <vt:lpstr>    Социально незащищенные /уязвимые лица или группы </vt:lpstr>
      <vt:lpstr>    Категории ключевых сторон и их приоритетность </vt:lpstr>
      <vt:lpstr>ПРОГРАММА ВЗАИМОДЕЙСТВИЯ С КЛЮЧЕВЫМИ СТОРОНАМИ </vt:lpstr>
      <vt:lpstr>    </vt:lpstr>
      <vt:lpstr>    /</vt:lpstr>
      <vt:lpstr>    </vt:lpstr>
      <vt:lpstr>    Краткий обзор взаимодействия с ключевыми сторонами в ходе подготовки проекта </vt:lpstr>
      <vt:lpstr>    </vt:lpstr>
      <vt:lpstr>    План взаимодействия с ключевыми сторонами </vt:lpstr>
      <vt:lpstr>    </vt:lpstr>
      <vt:lpstr>    Предлагаемая стратегия для учета мнения уязвимых групп </vt:lpstr>
      <vt:lpstr>    Предлагаемая стратеги раскрытия информации </vt:lpstr>
      <vt:lpstr>    Информирование ключевых сторон </vt:lpstr>
      <vt:lpstr>РЕСУРСЫ И ОБЯЗАННОСТИ ПО РЕАЛИЗАЦИИ МЕРОПРИЯТИЙ В РАМКАХ ВЗАИМОДЕЙСТВИЯ С КЛЮЧЕВ</vt:lpstr>
      <vt:lpstr>    </vt:lpstr>
      <vt:lpstr>    Механизмы реализации </vt:lpstr>
      <vt:lpstr>    Роли и обязанности  </vt:lpstr>
      <vt:lpstr>    </vt:lpstr>
      <vt:lpstr>    Раскрытие информации  </vt:lpstr>
      <vt:lpstr>    Примерный бюджет </vt:lpstr>
      <vt:lpstr/>
      <vt:lpstr>МЕХАНИЗМ РАССМОТРЕНИЯ ОБРАЩЕНИЙ </vt:lpstr>
      <vt:lpstr>    Описание механизма рассмотрения обращений </vt:lpstr>
      <vt:lpstr>    Процедура рассмотрения обращений</vt:lpstr>
      <vt:lpstr>    Мониторинг обращений и соответствующая отчетность </vt:lpstr>
      <vt:lpstr>    </vt:lpstr>
      <vt:lpstr>    Каналы для подачи обращений </vt:lpstr>
      <vt:lpstr>    Система рассмотрения обращений Всемирного банка </vt:lpstr>
      <vt:lpstr>ОТЧЕТНОСТЬ  </vt:lpstr>
      <vt:lpstr>    </vt:lpstr>
      <vt:lpstr/>
    </vt:vector>
  </TitlesOfParts>
  <Company>Home</Company>
  <LinksUpToDate>false</LinksUpToDate>
  <CharactersWithSpaces>98114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 Akbarov</dc:creator>
  <cp:lastModifiedBy>Chinara Ism</cp:lastModifiedBy>
  <cp:revision>3</cp:revision>
  <dcterms:created xsi:type="dcterms:W3CDTF">2022-06-10T13:15:00Z</dcterms:created>
  <dcterms:modified xsi:type="dcterms:W3CDTF">2022-06-11T04:10:00Z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