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0C1D" w14:textId="77777777" w:rsidR="000A6BD8" w:rsidRPr="000A6BD8" w:rsidRDefault="000A6BD8" w:rsidP="00B51EE4">
      <w:pPr>
        <w:spacing w:after="0" w:line="276" w:lineRule="auto"/>
        <w:jc w:val="center"/>
        <w:rPr>
          <w:rFonts w:ascii="Times New Roman" w:hAnsi="Times New Roman" w:cs="Times New Roman"/>
          <w:b/>
          <w:sz w:val="28"/>
          <w:szCs w:val="24"/>
        </w:rPr>
      </w:pPr>
    </w:p>
    <w:p w14:paraId="09EE6265" w14:textId="77777777" w:rsidR="005D1732" w:rsidRPr="000A6BD8" w:rsidRDefault="005D1732" w:rsidP="00B51EE4">
      <w:pPr>
        <w:spacing w:after="0" w:line="276" w:lineRule="auto"/>
        <w:jc w:val="center"/>
        <w:rPr>
          <w:rFonts w:ascii="Times New Roman" w:hAnsi="Times New Roman" w:cs="Times New Roman"/>
          <w:b/>
          <w:sz w:val="28"/>
          <w:szCs w:val="24"/>
        </w:rPr>
      </w:pPr>
      <w:r w:rsidRPr="000A6BD8">
        <w:rPr>
          <w:rFonts w:ascii="Times New Roman" w:hAnsi="Times New Roman" w:cs="Times New Roman"/>
          <w:b/>
          <w:sz w:val="28"/>
          <w:szCs w:val="24"/>
        </w:rPr>
        <w:t>Справка-обоснование</w:t>
      </w:r>
    </w:p>
    <w:p w14:paraId="194181F7" w14:textId="2C84276E" w:rsidR="00C51A39" w:rsidRPr="000A6BD8" w:rsidRDefault="005D1732" w:rsidP="00CE4542">
      <w:pPr>
        <w:spacing w:after="0" w:line="276" w:lineRule="auto"/>
        <w:jc w:val="center"/>
        <w:rPr>
          <w:rFonts w:ascii="Times New Roman" w:hAnsi="Times New Roman" w:cs="Times New Roman"/>
          <w:b/>
          <w:sz w:val="28"/>
          <w:szCs w:val="24"/>
        </w:rPr>
      </w:pPr>
      <w:r w:rsidRPr="000A6BD8">
        <w:rPr>
          <w:rFonts w:ascii="Times New Roman" w:hAnsi="Times New Roman" w:cs="Times New Roman"/>
          <w:b/>
          <w:sz w:val="28"/>
          <w:szCs w:val="24"/>
        </w:rPr>
        <w:t xml:space="preserve">к проекту </w:t>
      </w:r>
      <w:r w:rsidR="00C50627">
        <w:rPr>
          <w:rFonts w:ascii="Times New Roman" w:hAnsi="Times New Roman" w:cs="Times New Roman"/>
          <w:b/>
          <w:sz w:val="28"/>
          <w:szCs w:val="24"/>
        </w:rPr>
        <w:t>п</w:t>
      </w:r>
      <w:r w:rsidR="00CE4542" w:rsidRPr="00CE4542">
        <w:rPr>
          <w:rFonts w:ascii="Times New Roman" w:hAnsi="Times New Roman" w:cs="Times New Roman"/>
          <w:b/>
          <w:sz w:val="28"/>
          <w:szCs w:val="24"/>
        </w:rPr>
        <w:t>остановлени</w:t>
      </w:r>
      <w:r w:rsidR="00CE4542">
        <w:rPr>
          <w:rFonts w:ascii="Times New Roman" w:hAnsi="Times New Roman" w:cs="Times New Roman"/>
          <w:b/>
          <w:sz w:val="28"/>
          <w:szCs w:val="24"/>
        </w:rPr>
        <w:t>я</w:t>
      </w:r>
      <w:r w:rsidR="00CE4542" w:rsidRPr="00CE4542">
        <w:rPr>
          <w:rFonts w:ascii="Times New Roman" w:hAnsi="Times New Roman" w:cs="Times New Roman"/>
          <w:b/>
          <w:sz w:val="28"/>
          <w:szCs w:val="24"/>
        </w:rPr>
        <w:t xml:space="preserve"> Кабинета Министров Кыргызской Республики</w:t>
      </w:r>
      <w:r w:rsidR="00CE4542">
        <w:rPr>
          <w:rFonts w:ascii="Times New Roman" w:hAnsi="Times New Roman" w:cs="Times New Roman"/>
          <w:b/>
          <w:sz w:val="28"/>
          <w:szCs w:val="24"/>
        </w:rPr>
        <w:t xml:space="preserve"> </w:t>
      </w:r>
      <w:r w:rsidR="00CE4542" w:rsidRPr="00CE4542">
        <w:rPr>
          <w:rFonts w:ascii="Times New Roman" w:hAnsi="Times New Roman" w:cs="Times New Roman"/>
          <w:b/>
          <w:sz w:val="28"/>
          <w:szCs w:val="24"/>
        </w:rPr>
        <w:t>«Об утверждении Положения о деятельности частных агентств по трудоустройству граждан Кыргызской Республики за рубежом»</w:t>
      </w:r>
    </w:p>
    <w:p w14:paraId="0123A495" w14:textId="77777777" w:rsidR="000A6BD8" w:rsidRPr="000A6BD8" w:rsidRDefault="000A6BD8" w:rsidP="00B51EE4">
      <w:pPr>
        <w:spacing w:after="0" w:line="276" w:lineRule="auto"/>
        <w:jc w:val="center"/>
        <w:rPr>
          <w:rFonts w:ascii="Times New Roman" w:hAnsi="Times New Roman" w:cs="Times New Roman"/>
          <w:b/>
          <w:sz w:val="28"/>
          <w:szCs w:val="24"/>
        </w:rPr>
      </w:pPr>
    </w:p>
    <w:p w14:paraId="7436ADFE" w14:textId="21431C8B" w:rsidR="00EC0D54" w:rsidRPr="008300DA" w:rsidRDefault="00EC0D54" w:rsidP="008300DA">
      <w:pPr>
        <w:pStyle w:val="a8"/>
        <w:numPr>
          <w:ilvl w:val="0"/>
          <w:numId w:val="3"/>
        </w:numPr>
        <w:spacing w:after="0" w:line="276" w:lineRule="auto"/>
        <w:jc w:val="both"/>
        <w:rPr>
          <w:rFonts w:ascii="Times New Roman" w:hAnsi="Times New Roman" w:cs="Times New Roman"/>
          <w:b/>
          <w:bCs/>
          <w:sz w:val="28"/>
          <w:szCs w:val="24"/>
        </w:rPr>
      </w:pPr>
      <w:r w:rsidRPr="008300DA">
        <w:rPr>
          <w:rFonts w:ascii="Times New Roman" w:hAnsi="Times New Roman" w:cs="Times New Roman"/>
          <w:b/>
          <w:bCs/>
          <w:sz w:val="28"/>
          <w:szCs w:val="24"/>
        </w:rPr>
        <w:t>Цель и задачи</w:t>
      </w:r>
    </w:p>
    <w:p w14:paraId="586E79CA" w14:textId="1DE48E7C" w:rsidR="008300DA" w:rsidRPr="00C50627" w:rsidRDefault="00C50627" w:rsidP="00C50627">
      <w:pPr>
        <w:spacing w:after="0" w:line="276" w:lineRule="auto"/>
        <w:ind w:firstLine="426"/>
        <w:jc w:val="both"/>
        <w:rPr>
          <w:rFonts w:ascii="Times New Roman" w:hAnsi="Times New Roman" w:cs="Times New Roman"/>
          <w:sz w:val="28"/>
          <w:szCs w:val="24"/>
        </w:rPr>
      </w:pPr>
      <w:r>
        <w:rPr>
          <w:rFonts w:ascii="Times New Roman" w:hAnsi="Times New Roman" w:cs="Times New Roman"/>
          <w:sz w:val="28"/>
          <w:szCs w:val="24"/>
        </w:rPr>
        <w:t>Целью проекта постановления Кабинета Министров является с</w:t>
      </w:r>
      <w:r w:rsidR="00CE4542" w:rsidRPr="00C50627">
        <w:rPr>
          <w:rFonts w:ascii="Times New Roman" w:hAnsi="Times New Roman" w:cs="Times New Roman"/>
          <w:sz w:val="28"/>
          <w:szCs w:val="24"/>
        </w:rPr>
        <w:t>овершенствование Положения о порядке осуществления деятельности по трудоустройству граждан КР за рубежом (приложение 2 к постановлению Правительства КР от 16 апреля 2019 года №175)</w:t>
      </w:r>
      <w:r>
        <w:rPr>
          <w:rFonts w:ascii="Times New Roman" w:hAnsi="Times New Roman" w:cs="Times New Roman"/>
          <w:sz w:val="28"/>
          <w:szCs w:val="24"/>
        </w:rPr>
        <w:t xml:space="preserve">, а также полноценная реализация положений Закона Кыргызской Республики «О внешней трудовой миграции» и повышение эффективности регулирования деятельности хозяйствующих субъектов в области трудоустройства граждан Кыргызской Республики за рубежом. </w:t>
      </w:r>
      <w:r w:rsidR="00BF3585">
        <w:rPr>
          <w:rFonts w:ascii="Times New Roman" w:hAnsi="Times New Roman" w:cs="Times New Roman"/>
          <w:sz w:val="28"/>
          <w:szCs w:val="24"/>
        </w:rPr>
        <w:t xml:space="preserve">Проектом постановления предлагается принять новую редакцию </w:t>
      </w:r>
      <w:r w:rsidR="00BF3585" w:rsidRPr="00BF3585">
        <w:rPr>
          <w:rFonts w:ascii="Times New Roman" w:hAnsi="Times New Roman" w:cs="Times New Roman"/>
          <w:sz w:val="28"/>
          <w:szCs w:val="24"/>
        </w:rPr>
        <w:t>Положения о деятельности частных агентств по трудоустройству граждан Кыргызской Республики за рубежом</w:t>
      </w:r>
      <w:r w:rsidR="00BF3585">
        <w:rPr>
          <w:rFonts w:ascii="Times New Roman" w:hAnsi="Times New Roman" w:cs="Times New Roman"/>
          <w:sz w:val="28"/>
          <w:szCs w:val="24"/>
        </w:rPr>
        <w:t xml:space="preserve">, предусматривающую более расширенное определение прав и обязанностей уполномоченного государственного органа и </w:t>
      </w:r>
      <w:r w:rsidR="00BF3585">
        <w:rPr>
          <w:rFonts w:ascii="Times New Roman" w:hAnsi="Times New Roman" w:cs="Times New Roman"/>
          <w:sz w:val="28"/>
          <w:szCs w:val="24"/>
        </w:rPr>
        <w:t>хозяйствующих субъектов в области трудоустройства граждан Кыргызской Республики за рубежом</w:t>
      </w:r>
      <w:r w:rsidR="00BF3585">
        <w:rPr>
          <w:rFonts w:ascii="Times New Roman" w:hAnsi="Times New Roman" w:cs="Times New Roman"/>
          <w:sz w:val="28"/>
          <w:szCs w:val="24"/>
        </w:rPr>
        <w:t>.</w:t>
      </w:r>
    </w:p>
    <w:p w14:paraId="558C1048" w14:textId="1E0A4E68" w:rsidR="00EC0D54" w:rsidRDefault="00EC0D54" w:rsidP="008300DA">
      <w:pPr>
        <w:pStyle w:val="a8"/>
        <w:numPr>
          <w:ilvl w:val="0"/>
          <w:numId w:val="3"/>
        </w:numPr>
        <w:spacing w:after="0" w:line="276" w:lineRule="auto"/>
        <w:jc w:val="both"/>
        <w:rPr>
          <w:rFonts w:ascii="Times New Roman" w:hAnsi="Times New Roman" w:cs="Times New Roman"/>
          <w:b/>
          <w:bCs/>
          <w:sz w:val="28"/>
          <w:szCs w:val="24"/>
        </w:rPr>
      </w:pPr>
      <w:r w:rsidRPr="002B2314">
        <w:rPr>
          <w:rFonts w:ascii="Times New Roman" w:hAnsi="Times New Roman" w:cs="Times New Roman"/>
          <w:b/>
          <w:bCs/>
          <w:sz w:val="28"/>
          <w:szCs w:val="24"/>
        </w:rPr>
        <w:t>Описательная часть</w:t>
      </w:r>
    </w:p>
    <w:p w14:paraId="712DB5ED" w14:textId="4D219798" w:rsidR="00E902B1" w:rsidRDefault="00C50627" w:rsidP="00E902B1">
      <w:pPr>
        <w:pStyle w:val="a8"/>
        <w:ind w:left="0" w:firstLine="720"/>
        <w:jc w:val="both"/>
        <w:rPr>
          <w:rFonts w:ascii="Times New Roman" w:hAnsi="Times New Roman" w:cs="Times New Roman"/>
          <w:sz w:val="28"/>
          <w:szCs w:val="24"/>
        </w:rPr>
      </w:pPr>
      <w:r w:rsidRPr="00E902B1">
        <w:rPr>
          <w:rFonts w:ascii="Times New Roman" w:hAnsi="Times New Roman" w:cs="Times New Roman"/>
          <w:sz w:val="28"/>
          <w:szCs w:val="24"/>
        </w:rPr>
        <w:t xml:space="preserve">В рамках </w:t>
      </w:r>
      <w:r w:rsidR="00BF3585" w:rsidRPr="00E902B1">
        <w:rPr>
          <w:rFonts w:ascii="Times New Roman" w:hAnsi="Times New Roman" w:cs="Times New Roman"/>
          <w:sz w:val="28"/>
          <w:szCs w:val="24"/>
        </w:rPr>
        <w:t xml:space="preserve">предлагаемых изменений </w:t>
      </w:r>
      <w:r w:rsidR="00E902B1">
        <w:rPr>
          <w:rFonts w:ascii="Times New Roman" w:hAnsi="Times New Roman" w:cs="Times New Roman"/>
          <w:sz w:val="28"/>
          <w:szCs w:val="24"/>
        </w:rPr>
        <w:t xml:space="preserve">в новую редакцию </w:t>
      </w:r>
      <w:r w:rsidR="00E902B1" w:rsidRPr="00BF3585">
        <w:rPr>
          <w:rFonts w:ascii="Times New Roman" w:hAnsi="Times New Roman" w:cs="Times New Roman"/>
          <w:sz w:val="28"/>
          <w:szCs w:val="24"/>
        </w:rPr>
        <w:t>Положения о деятельности частных агентств по трудоустройству граждан Кыргызской Республики за рубежом</w:t>
      </w:r>
      <w:r w:rsidR="00E902B1" w:rsidRPr="00E902B1">
        <w:rPr>
          <w:rFonts w:ascii="Times New Roman" w:hAnsi="Times New Roman" w:cs="Times New Roman"/>
          <w:sz w:val="28"/>
          <w:szCs w:val="24"/>
        </w:rPr>
        <w:t xml:space="preserve"> </w:t>
      </w:r>
      <w:r w:rsidR="00BF3585" w:rsidRPr="00E902B1">
        <w:rPr>
          <w:rFonts w:ascii="Times New Roman" w:hAnsi="Times New Roman" w:cs="Times New Roman"/>
          <w:sz w:val="28"/>
          <w:szCs w:val="24"/>
        </w:rPr>
        <w:t>внесены нормы</w:t>
      </w:r>
      <w:r w:rsidR="00E902B1">
        <w:rPr>
          <w:rFonts w:ascii="Times New Roman" w:hAnsi="Times New Roman" w:cs="Times New Roman"/>
          <w:sz w:val="28"/>
          <w:szCs w:val="24"/>
        </w:rPr>
        <w:t xml:space="preserve">, конкретизирующие отдельные процедуры получения </w:t>
      </w:r>
      <w:r w:rsidR="0032408B">
        <w:rPr>
          <w:rFonts w:ascii="Times New Roman" w:hAnsi="Times New Roman" w:cs="Times New Roman"/>
          <w:sz w:val="28"/>
          <w:szCs w:val="24"/>
        </w:rPr>
        <w:t xml:space="preserve">разрешения </w:t>
      </w:r>
      <w:r w:rsidR="0032408B" w:rsidRPr="00E902B1">
        <w:rPr>
          <w:rFonts w:ascii="Times New Roman" w:hAnsi="Times New Roman" w:cs="Times New Roman"/>
          <w:sz w:val="28"/>
          <w:szCs w:val="24"/>
        </w:rPr>
        <w:t>на</w:t>
      </w:r>
      <w:r w:rsidR="00E902B1" w:rsidRPr="00E902B1">
        <w:rPr>
          <w:rFonts w:ascii="Times New Roman" w:hAnsi="Times New Roman" w:cs="Times New Roman"/>
          <w:sz w:val="28"/>
          <w:szCs w:val="24"/>
        </w:rPr>
        <w:t xml:space="preserve"> трудоустройство граждан Кыргызской Республики за рубежом</w:t>
      </w:r>
      <w:r w:rsidR="00E902B1">
        <w:rPr>
          <w:rFonts w:ascii="Times New Roman" w:hAnsi="Times New Roman" w:cs="Times New Roman"/>
          <w:sz w:val="28"/>
          <w:szCs w:val="24"/>
        </w:rPr>
        <w:t xml:space="preserve">, так, в частности, описаны процедуры </w:t>
      </w:r>
      <w:r w:rsidR="00E902B1" w:rsidRPr="00E902B1">
        <w:rPr>
          <w:rFonts w:ascii="Times New Roman" w:hAnsi="Times New Roman" w:cs="Times New Roman"/>
          <w:sz w:val="28"/>
          <w:szCs w:val="24"/>
        </w:rPr>
        <w:t>выда</w:t>
      </w:r>
      <w:r w:rsidR="0032408B">
        <w:rPr>
          <w:rFonts w:ascii="Times New Roman" w:hAnsi="Times New Roman" w:cs="Times New Roman"/>
          <w:sz w:val="28"/>
          <w:szCs w:val="24"/>
        </w:rPr>
        <w:t>чи,</w:t>
      </w:r>
      <w:r w:rsidR="00E902B1" w:rsidRPr="00E902B1">
        <w:rPr>
          <w:rFonts w:ascii="Times New Roman" w:hAnsi="Times New Roman" w:cs="Times New Roman"/>
          <w:sz w:val="28"/>
          <w:szCs w:val="24"/>
        </w:rPr>
        <w:t xml:space="preserve"> отказа в выдаче, продле</w:t>
      </w:r>
      <w:r w:rsidR="0032408B">
        <w:rPr>
          <w:rFonts w:ascii="Times New Roman" w:hAnsi="Times New Roman" w:cs="Times New Roman"/>
          <w:sz w:val="28"/>
          <w:szCs w:val="24"/>
        </w:rPr>
        <w:t xml:space="preserve">ния, </w:t>
      </w:r>
      <w:r w:rsidR="00E902B1" w:rsidRPr="00E902B1">
        <w:rPr>
          <w:rFonts w:ascii="Times New Roman" w:hAnsi="Times New Roman" w:cs="Times New Roman"/>
          <w:sz w:val="28"/>
          <w:szCs w:val="24"/>
        </w:rPr>
        <w:t xml:space="preserve">отказа в продлении разрешения, а также </w:t>
      </w:r>
      <w:r w:rsidR="0032408B" w:rsidRPr="00E902B1">
        <w:rPr>
          <w:rFonts w:ascii="Times New Roman" w:hAnsi="Times New Roman" w:cs="Times New Roman"/>
          <w:sz w:val="28"/>
          <w:szCs w:val="24"/>
        </w:rPr>
        <w:t>приостановл</w:t>
      </w:r>
      <w:r w:rsidR="0032408B">
        <w:rPr>
          <w:rFonts w:ascii="Times New Roman" w:hAnsi="Times New Roman" w:cs="Times New Roman"/>
          <w:sz w:val="28"/>
          <w:szCs w:val="24"/>
        </w:rPr>
        <w:t>ения</w:t>
      </w:r>
      <w:r w:rsidR="00E902B1" w:rsidRPr="00E902B1">
        <w:rPr>
          <w:rFonts w:ascii="Times New Roman" w:hAnsi="Times New Roman" w:cs="Times New Roman"/>
          <w:sz w:val="28"/>
          <w:szCs w:val="24"/>
        </w:rPr>
        <w:t>, возобновл</w:t>
      </w:r>
      <w:r w:rsidR="0032408B">
        <w:rPr>
          <w:rFonts w:ascii="Times New Roman" w:hAnsi="Times New Roman" w:cs="Times New Roman"/>
          <w:sz w:val="28"/>
          <w:szCs w:val="24"/>
        </w:rPr>
        <w:t>ения</w:t>
      </w:r>
      <w:r w:rsidR="00E902B1" w:rsidRPr="00E902B1">
        <w:rPr>
          <w:rFonts w:ascii="Times New Roman" w:hAnsi="Times New Roman" w:cs="Times New Roman"/>
          <w:sz w:val="28"/>
          <w:szCs w:val="24"/>
        </w:rPr>
        <w:t xml:space="preserve"> и аннулирова</w:t>
      </w:r>
      <w:r w:rsidR="0032408B">
        <w:rPr>
          <w:rFonts w:ascii="Times New Roman" w:hAnsi="Times New Roman" w:cs="Times New Roman"/>
          <w:sz w:val="28"/>
          <w:szCs w:val="24"/>
        </w:rPr>
        <w:t>ния</w:t>
      </w:r>
      <w:r w:rsidR="00E902B1" w:rsidRPr="00E902B1">
        <w:rPr>
          <w:rFonts w:ascii="Times New Roman" w:hAnsi="Times New Roman" w:cs="Times New Roman"/>
          <w:sz w:val="28"/>
          <w:szCs w:val="24"/>
        </w:rPr>
        <w:t xml:space="preserve"> действие разрешения</w:t>
      </w:r>
      <w:r w:rsidR="0032408B">
        <w:rPr>
          <w:rFonts w:ascii="Times New Roman" w:hAnsi="Times New Roman" w:cs="Times New Roman"/>
          <w:sz w:val="28"/>
          <w:szCs w:val="24"/>
        </w:rPr>
        <w:t xml:space="preserve">. </w:t>
      </w:r>
    </w:p>
    <w:p w14:paraId="541D43BC" w14:textId="14F1DE16" w:rsidR="00704D2A" w:rsidRDefault="0032408B" w:rsidP="00E902B1">
      <w:pPr>
        <w:pStyle w:val="a8"/>
        <w:ind w:left="0" w:firstLine="720"/>
        <w:jc w:val="both"/>
        <w:rPr>
          <w:rFonts w:ascii="Times New Roman" w:hAnsi="Times New Roman" w:cs="Times New Roman"/>
          <w:sz w:val="28"/>
          <w:szCs w:val="24"/>
        </w:rPr>
      </w:pPr>
      <w:r>
        <w:rPr>
          <w:rFonts w:ascii="Times New Roman" w:hAnsi="Times New Roman" w:cs="Times New Roman"/>
          <w:sz w:val="28"/>
          <w:szCs w:val="24"/>
        </w:rPr>
        <w:t xml:space="preserve">Также доработаны нормы описывающие сферу правового регулирования разрешения, такие как </w:t>
      </w:r>
      <w:r w:rsidR="00BF3585" w:rsidRPr="00E902B1">
        <w:rPr>
          <w:rFonts w:ascii="Times New Roman" w:hAnsi="Times New Roman" w:cs="Times New Roman"/>
          <w:sz w:val="28"/>
          <w:szCs w:val="24"/>
        </w:rPr>
        <w:t>неотчуждаемост</w:t>
      </w:r>
      <w:r>
        <w:rPr>
          <w:rFonts w:ascii="Times New Roman" w:hAnsi="Times New Roman" w:cs="Times New Roman"/>
          <w:sz w:val="28"/>
          <w:szCs w:val="24"/>
        </w:rPr>
        <w:t>ь</w:t>
      </w:r>
      <w:r w:rsidR="00BF3585" w:rsidRPr="00E902B1">
        <w:rPr>
          <w:rFonts w:ascii="Times New Roman" w:hAnsi="Times New Roman" w:cs="Times New Roman"/>
          <w:sz w:val="28"/>
          <w:szCs w:val="24"/>
        </w:rPr>
        <w:t xml:space="preserve"> разрешения, </w:t>
      </w:r>
      <w:r>
        <w:rPr>
          <w:rFonts w:ascii="Times New Roman" w:hAnsi="Times New Roman" w:cs="Times New Roman"/>
          <w:sz w:val="28"/>
          <w:szCs w:val="24"/>
        </w:rPr>
        <w:t xml:space="preserve">то есть </w:t>
      </w:r>
      <w:r w:rsidR="00BF3585" w:rsidRPr="00E902B1">
        <w:rPr>
          <w:rFonts w:ascii="Times New Roman" w:hAnsi="Times New Roman" w:cs="Times New Roman"/>
          <w:sz w:val="28"/>
          <w:szCs w:val="24"/>
        </w:rPr>
        <w:t xml:space="preserve">в случае смены собственника или учредителей хозяйствующего субъекта необходимо повторно получать </w:t>
      </w:r>
      <w:r w:rsidR="00704D2A" w:rsidRPr="00E902B1">
        <w:rPr>
          <w:rFonts w:ascii="Times New Roman" w:hAnsi="Times New Roman" w:cs="Times New Roman"/>
          <w:sz w:val="28"/>
          <w:szCs w:val="24"/>
        </w:rPr>
        <w:t xml:space="preserve">разрешение, </w:t>
      </w:r>
      <w:r w:rsidR="00704D2A" w:rsidRPr="00E902B1">
        <w:rPr>
          <w:rFonts w:ascii="Times New Roman" w:hAnsi="Times New Roman" w:cs="Times New Roman"/>
        </w:rPr>
        <w:t>сроки</w:t>
      </w:r>
      <w:r w:rsidR="00BF3585" w:rsidRPr="00E902B1">
        <w:rPr>
          <w:rFonts w:ascii="Times New Roman" w:hAnsi="Times New Roman" w:cs="Times New Roman"/>
          <w:sz w:val="28"/>
          <w:szCs w:val="24"/>
        </w:rPr>
        <w:t xml:space="preserve"> выдачи разрешения после одобрения межведомственной комиссией и оплаты гос</w:t>
      </w:r>
      <w:r>
        <w:rPr>
          <w:rFonts w:ascii="Times New Roman" w:hAnsi="Times New Roman" w:cs="Times New Roman"/>
          <w:sz w:val="28"/>
          <w:szCs w:val="24"/>
        </w:rPr>
        <w:t xml:space="preserve">ударственной </w:t>
      </w:r>
      <w:r w:rsidR="00BF3585" w:rsidRPr="00E902B1">
        <w:rPr>
          <w:rFonts w:ascii="Times New Roman" w:hAnsi="Times New Roman" w:cs="Times New Roman"/>
          <w:sz w:val="28"/>
          <w:szCs w:val="24"/>
        </w:rPr>
        <w:t>пошлины</w:t>
      </w:r>
      <w:r>
        <w:rPr>
          <w:rFonts w:ascii="Times New Roman" w:hAnsi="Times New Roman" w:cs="Times New Roman"/>
          <w:sz w:val="28"/>
          <w:szCs w:val="24"/>
        </w:rPr>
        <w:t xml:space="preserve">. Добавлено описание бланка разрешение и механизмы </w:t>
      </w:r>
      <w:r w:rsidR="00704D2A">
        <w:rPr>
          <w:rFonts w:ascii="Times New Roman" w:hAnsi="Times New Roman" w:cs="Times New Roman"/>
          <w:sz w:val="28"/>
          <w:szCs w:val="24"/>
        </w:rPr>
        <w:t xml:space="preserve">для получения разрешения в цифровом формате. </w:t>
      </w:r>
    </w:p>
    <w:p w14:paraId="0EA64D33" w14:textId="57FCFB5F" w:rsidR="00CE4542" w:rsidRPr="00704D2A" w:rsidRDefault="00704D2A" w:rsidP="00E902B1">
      <w:pPr>
        <w:pStyle w:val="a8"/>
        <w:ind w:left="0" w:firstLine="720"/>
        <w:jc w:val="both"/>
        <w:rPr>
          <w:rFonts w:ascii="Times New Roman" w:hAnsi="Times New Roman" w:cs="Times New Roman"/>
          <w:sz w:val="28"/>
          <w:szCs w:val="28"/>
        </w:rPr>
      </w:pPr>
      <w:r w:rsidRPr="00704D2A">
        <w:rPr>
          <w:rFonts w:ascii="Times New Roman" w:hAnsi="Times New Roman" w:cs="Times New Roman"/>
          <w:sz w:val="28"/>
          <w:szCs w:val="28"/>
        </w:rPr>
        <w:t>Также, проектом Положения</w:t>
      </w:r>
      <w:r w:rsidR="00BF3585" w:rsidRPr="00704D2A">
        <w:rPr>
          <w:rFonts w:ascii="Times New Roman" w:hAnsi="Times New Roman" w:cs="Times New Roman"/>
          <w:sz w:val="28"/>
          <w:szCs w:val="28"/>
        </w:rPr>
        <w:t xml:space="preserve"> </w:t>
      </w:r>
      <w:r w:rsidRPr="00704D2A">
        <w:rPr>
          <w:rFonts w:ascii="Times New Roman" w:hAnsi="Times New Roman" w:cs="Times New Roman"/>
          <w:sz w:val="28"/>
          <w:szCs w:val="28"/>
        </w:rPr>
        <w:t>создаются</w:t>
      </w:r>
      <w:r w:rsidR="00BF3585" w:rsidRPr="00704D2A">
        <w:rPr>
          <w:rFonts w:ascii="Times New Roman" w:hAnsi="Times New Roman" w:cs="Times New Roman"/>
          <w:sz w:val="28"/>
          <w:szCs w:val="28"/>
        </w:rPr>
        <w:t xml:space="preserve"> условия для внедрения информационной системы по обеспечению электронного отслеживания выданных разрешений с обязательством компаний постоянного ввода информации о заключенных трудовых договорах.</w:t>
      </w:r>
    </w:p>
    <w:p w14:paraId="3A2F6ABA" w14:textId="3EB657CE" w:rsidR="00EC0D54" w:rsidRPr="00B97827" w:rsidRDefault="00EC0D54" w:rsidP="000A6BD8">
      <w:pPr>
        <w:spacing w:after="0" w:line="276" w:lineRule="auto"/>
        <w:ind w:firstLine="426"/>
        <w:jc w:val="both"/>
        <w:rPr>
          <w:rFonts w:ascii="Times New Roman" w:hAnsi="Times New Roman" w:cs="Times New Roman"/>
          <w:b/>
          <w:bCs/>
          <w:sz w:val="28"/>
          <w:szCs w:val="24"/>
        </w:rPr>
      </w:pPr>
      <w:r w:rsidRPr="00B97827">
        <w:rPr>
          <w:rFonts w:ascii="Times New Roman" w:hAnsi="Times New Roman" w:cs="Times New Roman"/>
          <w:b/>
          <w:bCs/>
          <w:sz w:val="28"/>
          <w:szCs w:val="24"/>
        </w:rPr>
        <w:t>3. Прогнозы возможных социальных, экономических, правовых, правозащитных, гендерных, экологических, коррупционных последствий</w:t>
      </w:r>
    </w:p>
    <w:p w14:paraId="74535206" w14:textId="214B6CF3" w:rsidR="00EC0D54" w:rsidRDefault="00EC0D54" w:rsidP="000A6BD8">
      <w:pPr>
        <w:spacing w:after="0" w:line="276" w:lineRule="auto"/>
        <w:ind w:firstLine="426"/>
        <w:jc w:val="both"/>
        <w:rPr>
          <w:rFonts w:ascii="Times New Roman" w:hAnsi="Times New Roman" w:cs="Times New Roman"/>
          <w:sz w:val="28"/>
          <w:szCs w:val="24"/>
        </w:rPr>
      </w:pPr>
      <w:r w:rsidRPr="00EC0D54">
        <w:rPr>
          <w:rFonts w:ascii="Times New Roman" w:hAnsi="Times New Roman" w:cs="Times New Roman"/>
          <w:sz w:val="28"/>
          <w:szCs w:val="24"/>
        </w:rPr>
        <w:lastRenderedPageBreak/>
        <w:t>Принятие данного проекта Закона Кыргызской Республики негативных социальных, экономических, правовых, правозащитных, гендерных, экологических и коррупционных последствий не повлечет.</w:t>
      </w:r>
    </w:p>
    <w:p w14:paraId="02A0CF52" w14:textId="77777777" w:rsidR="00EC0D54" w:rsidRPr="00B97827" w:rsidRDefault="00EC0D54" w:rsidP="00EC0D54">
      <w:pPr>
        <w:spacing w:after="0" w:line="276" w:lineRule="auto"/>
        <w:ind w:firstLine="426"/>
        <w:jc w:val="both"/>
        <w:rPr>
          <w:rFonts w:ascii="Times New Roman" w:hAnsi="Times New Roman" w:cs="Times New Roman"/>
          <w:b/>
          <w:bCs/>
          <w:sz w:val="28"/>
          <w:szCs w:val="24"/>
        </w:rPr>
      </w:pPr>
      <w:r w:rsidRPr="00B97827">
        <w:rPr>
          <w:rFonts w:ascii="Times New Roman" w:hAnsi="Times New Roman" w:cs="Times New Roman"/>
          <w:b/>
          <w:bCs/>
          <w:sz w:val="28"/>
          <w:szCs w:val="24"/>
        </w:rPr>
        <w:t>4. Информация о результатах общественного обсуждения</w:t>
      </w:r>
    </w:p>
    <w:p w14:paraId="659F5D7F" w14:textId="56469A6F" w:rsidR="00EC0D54" w:rsidRDefault="00EC0D54" w:rsidP="00EC0D54">
      <w:pPr>
        <w:spacing w:after="0" w:line="276" w:lineRule="auto"/>
        <w:ind w:firstLine="426"/>
        <w:jc w:val="both"/>
        <w:rPr>
          <w:rFonts w:ascii="Times New Roman" w:hAnsi="Times New Roman" w:cs="Times New Roman"/>
          <w:sz w:val="28"/>
          <w:szCs w:val="24"/>
        </w:rPr>
      </w:pPr>
      <w:r w:rsidRPr="00EC0D54">
        <w:rPr>
          <w:rFonts w:ascii="Times New Roman" w:hAnsi="Times New Roman" w:cs="Times New Roman"/>
          <w:sz w:val="28"/>
          <w:szCs w:val="24"/>
        </w:rPr>
        <w:t>В соответствии со статьей 22 Закона Кыргызской Республики «О нормативных правовых актах Кыргызской Республики» данный проект Закона Кыргызской Республики размещен на официальном сайте Кабинета Министров Кыргызской Республики для прохождения процедуры общественного обсуждения.</w:t>
      </w:r>
    </w:p>
    <w:p w14:paraId="3CDFC3EE" w14:textId="77777777" w:rsidR="00EC0D54" w:rsidRPr="00B97827" w:rsidRDefault="00EC0D54" w:rsidP="00EC0D54">
      <w:pPr>
        <w:spacing w:after="0" w:line="276" w:lineRule="auto"/>
        <w:ind w:firstLine="426"/>
        <w:jc w:val="both"/>
        <w:rPr>
          <w:rFonts w:ascii="Times New Roman" w:hAnsi="Times New Roman" w:cs="Times New Roman"/>
          <w:b/>
          <w:bCs/>
          <w:sz w:val="28"/>
          <w:szCs w:val="24"/>
        </w:rPr>
      </w:pPr>
      <w:r w:rsidRPr="00B97827">
        <w:rPr>
          <w:rFonts w:ascii="Times New Roman" w:hAnsi="Times New Roman" w:cs="Times New Roman"/>
          <w:b/>
          <w:bCs/>
          <w:sz w:val="28"/>
          <w:szCs w:val="24"/>
        </w:rPr>
        <w:t>5. Анализ соответствия проекта законодательству</w:t>
      </w:r>
    </w:p>
    <w:p w14:paraId="2B6D4558" w14:textId="77777777" w:rsidR="00EC0D54" w:rsidRPr="00EC0D54" w:rsidRDefault="00EC0D54" w:rsidP="00EC0D54">
      <w:pPr>
        <w:spacing w:after="0" w:line="276" w:lineRule="auto"/>
        <w:ind w:firstLine="426"/>
        <w:jc w:val="both"/>
        <w:rPr>
          <w:rFonts w:ascii="Times New Roman" w:hAnsi="Times New Roman" w:cs="Times New Roman"/>
          <w:sz w:val="28"/>
          <w:szCs w:val="24"/>
        </w:rPr>
      </w:pPr>
      <w:r w:rsidRPr="00EC0D54">
        <w:rPr>
          <w:rFonts w:ascii="Times New Roman" w:hAnsi="Times New Roman" w:cs="Times New Roman"/>
          <w:sz w:val="28"/>
          <w:szCs w:val="24"/>
        </w:rPr>
        <w:t>Представленный проект не противоречит нормам действующего законодательства, а также вступившим в установленном порядке в силу международных договорам, участницей которых является Кыргызская Республика.</w:t>
      </w:r>
    </w:p>
    <w:p w14:paraId="1A0A0AED" w14:textId="77777777" w:rsidR="00EC0D54" w:rsidRPr="00EC0D54" w:rsidRDefault="00EC0D54" w:rsidP="00EC0D54">
      <w:pPr>
        <w:spacing w:after="0" w:line="276" w:lineRule="auto"/>
        <w:ind w:firstLine="426"/>
        <w:jc w:val="both"/>
        <w:rPr>
          <w:rFonts w:ascii="Times New Roman" w:hAnsi="Times New Roman" w:cs="Times New Roman"/>
          <w:sz w:val="28"/>
          <w:szCs w:val="24"/>
        </w:rPr>
      </w:pPr>
    </w:p>
    <w:p w14:paraId="0E51E44B" w14:textId="77777777" w:rsidR="00EC0D54" w:rsidRPr="00B97827" w:rsidRDefault="00EC0D54" w:rsidP="00EC0D54">
      <w:pPr>
        <w:spacing w:after="0" w:line="276" w:lineRule="auto"/>
        <w:ind w:firstLine="426"/>
        <w:jc w:val="both"/>
        <w:rPr>
          <w:rFonts w:ascii="Times New Roman" w:hAnsi="Times New Roman" w:cs="Times New Roman"/>
          <w:b/>
          <w:bCs/>
          <w:sz w:val="28"/>
          <w:szCs w:val="24"/>
        </w:rPr>
      </w:pPr>
      <w:r w:rsidRPr="00B97827">
        <w:rPr>
          <w:rFonts w:ascii="Times New Roman" w:hAnsi="Times New Roman" w:cs="Times New Roman"/>
          <w:b/>
          <w:bCs/>
          <w:sz w:val="28"/>
          <w:szCs w:val="24"/>
        </w:rPr>
        <w:t>6. Информация о необходимости финансирования</w:t>
      </w:r>
    </w:p>
    <w:p w14:paraId="4EBC0EA8" w14:textId="77777777" w:rsidR="00EC0D54" w:rsidRPr="00EC0D54" w:rsidRDefault="00EC0D54" w:rsidP="00EC0D54">
      <w:pPr>
        <w:spacing w:after="0" w:line="276" w:lineRule="auto"/>
        <w:ind w:firstLine="426"/>
        <w:jc w:val="both"/>
        <w:rPr>
          <w:rFonts w:ascii="Times New Roman" w:hAnsi="Times New Roman" w:cs="Times New Roman"/>
          <w:sz w:val="28"/>
          <w:szCs w:val="24"/>
        </w:rPr>
      </w:pPr>
      <w:r w:rsidRPr="00EC0D54">
        <w:rPr>
          <w:rFonts w:ascii="Times New Roman" w:hAnsi="Times New Roman" w:cs="Times New Roman"/>
          <w:sz w:val="28"/>
          <w:szCs w:val="24"/>
        </w:rPr>
        <w:t>Принятие настоящего проекта Закона Кыргызской Республики не повлечет дополнительных финансовых затрат из республиканского бюджета.</w:t>
      </w:r>
    </w:p>
    <w:p w14:paraId="1F8B2078" w14:textId="77777777" w:rsidR="00EC0D54" w:rsidRPr="00EC0D54" w:rsidRDefault="00EC0D54" w:rsidP="00EC0D54">
      <w:pPr>
        <w:spacing w:after="0" w:line="276" w:lineRule="auto"/>
        <w:ind w:firstLine="426"/>
        <w:jc w:val="both"/>
        <w:rPr>
          <w:rFonts w:ascii="Times New Roman" w:hAnsi="Times New Roman" w:cs="Times New Roman"/>
          <w:sz w:val="28"/>
          <w:szCs w:val="24"/>
        </w:rPr>
      </w:pPr>
    </w:p>
    <w:p w14:paraId="3769627A" w14:textId="77777777" w:rsidR="00EC0D54" w:rsidRPr="00B97827" w:rsidRDefault="00EC0D54" w:rsidP="00EC0D54">
      <w:pPr>
        <w:spacing w:after="0" w:line="276" w:lineRule="auto"/>
        <w:ind w:firstLine="426"/>
        <w:jc w:val="both"/>
        <w:rPr>
          <w:rFonts w:ascii="Times New Roman" w:hAnsi="Times New Roman" w:cs="Times New Roman"/>
          <w:b/>
          <w:bCs/>
          <w:sz w:val="28"/>
          <w:szCs w:val="24"/>
        </w:rPr>
      </w:pPr>
      <w:r w:rsidRPr="00B97827">
        <w:rPr>
          <w:rFonts w:ascii="Times New Roman" w:hAnsi="Times New Roman" w:cs="Times New Roman"/>
          <w:b/>
          <w:bCs/>
          <w:sz w:val="28"/>
          <w:szCs w:val="24"/>
        </w:rPr>
        <w:t>7. Информация об анализе регулятивного воздействия</w:t>
      </w:r>
    </w:p>
    <w:p w14:paraId="008F0DB1" w14:textId="6BDB583C" w:rsidR="00EC0D54" w:rsidRPr="00EC0D54" w:rsidRDefault="00704D2A" w:rsidP="00EC0D54">
      <w:pPr>
        <w:spacing w:after="0" w:line="276" w:lineRule="auto"/>
        <w:ind w:firstLine="426"/>
        <w:jc w:val="both"/>
        <w:rPr>
          <w:rFonts w:ascii="Times New Roman" w:hAnsi="Times New Roman" w:cs="Times New Roman"/>
          <w:sz w:val="28"/>
          <w:szCs w:val="24"/>
        </w:rPr>
      </w:pPr>
      <w:r>
        <w:rPr>
          <w:rFonts w:ascii="Times New Roman" w:hAnsi="Times New Roman" w:cs="Times New Roman"/>
          <w:sz w:val="28"/>
          <w:szCs w:val="24"/>
        </w:rPr>
        <w:t>По п</w:t>
      </w:r>
      <w:r w:rsidR="00EC0D54" w:rsidRPr="00EC0D54">
        <w:rPr>
          <w:rFonts w:ascii="Times New Roman" w:hAnsi="Times New Roman" w:cs="Times New Roman"/>
          <w:sz w:val="28"/>
          <w:szCs w:val="24"/>
        </w:rPr>
        <w:t>редставленный проект</w:t>
      </w:r>
      <w:r>
        <w:rPr>
          <w:rFonts w:ascii="Times New Roman" w:hAnsi="Times New Roman" w:cs="Times New Roman"/>
          <w:sz w:val="28"/>
          <w:szCs w:val="24"/>
        </w:rPr>
        <w:t>у постановления проведен анализ регулятивного воздействия, по итогам которого выбран наиболее приемлемый метод регулирования.</w:t>
      </w:r>
      <w:r w:rsidR="00EC0D54" w:rsidRPr="00EC0D54">
        <w:rPr>
          <w:rFonts w:ascii="Times New Roman" w:hAnsi="Times New Roman" w:cs="Times New Roman"/>
          <w:sz w:val="28"/>
          <w:szCs w:val="24"/>
        </w:rPr>
        <w:t xml:space="preserve"> </w:t>
      </w:r>
    </w:p>
    <w:p w14:paraId="0B0CFB79" w14:textId="77777777" w:rsidR="00EC0D54" w:rsidRPr="00EC0D54" w:rsidRDefault="00EC0D54" w:rsidP="00EC0D54">
      <w:pPr>
        <w:spacing w:after="0" w:line="276" w:lineRule="auto"/>
        <w:ind w:firstLine="426"/>
        <w:jc w:val="both"/>
        <w:rPr>
          <w:rFonts w:ascii="Times New Roman" w:hAnsi="Times New Roman" w:cs="Times New Roman"/>
          <w:sz w:val="28"/>
          <w:szCs w:val="24"/>
        </w:rPr>
      </w:pPr>
    </w:p>
    <w:p w14:paraId="5957FB69" w14:textId="77777777" w:rsidR="00704D2A" w:rsidRDefault="00EC0D54" w:rsidP="00EC0D54">
      <w:pPr>
        <w:spacing w:after="0" w:line="276" w:lineRule="auto"/>
        <w:ind w:firstLine="426"/>
        <w:jc w:val="both"/>
        <w:rPr>
          <w:rFonts w:ascii="Times New Roman" w:hAnsi="Times New Roman" w:cs="Times New Roman"/>
          <w:b/>
          <w:bCs/>
          <w:sz w:val="28"/>
          <w:szCs w:val="24"/>
          <w:lang w:val="ky-KG"/>
        </w:rPr>
      </w:pPr>
      <w:r w:rsidRPr="008300DA">
        <w:rPr>
          <w:rFonts w:ascii="Times New Roman" w:hAnsi="Times New Roman" w:cs="Times New Roman"/>
          <w:b/>
          <w:bCs/>
          <w:sz w:val="28"/>
          <w:szCs w:val="24"/>
        </w:rPr>
        <w:t>Министр</w:t>
      </w:r>
      <w:r w:rsidRPr="008300DA">
        <w:rPr>
          <w:rFonts w:ascii="Times New Roman" w:hAnsi="Times New Roman" w:cs="Times New Roman"/>
          <w:b/>
          <w:bCs/>
          <w:sz w:val="28"/>
          <w:szCs w:val="24"/>
          <w:lang w:val="ky-KG"/>
        </w:rPr>
        <w:t xml:space="preserve"> труда, </w:t>
      </w:r>
    </w:p>
    <w:p w14:paraId="13325C6B" w14:textId="77777777" w:rsidR="00704D2A" w:rsidRDefault="00EC0D54" w:rsidP="00EC0D54">
      <w:pPr>
        <w:spacing w:after="0" w:line="276" w:lineRule="auto"/>
        <w:ind w:firstLine="426"/>
        <w:jc w:val="both"/>
        <w:rPr>
          <w:rFonts w:ascii="Times New Roman" w:hAnsi="Times New Roman" w:cs="Times New Roman"/>
          <w:b/>
          <w:bCs/>
          <w:sz w:val="28"/>
          <w:szCs w:val="24"/>
          <w:lang w:val="ky-KG"/>
        </w:rPr>
      </w:pPr>
      <w:r w:rsidRPr="008300DA">
        <w:rPr>
          <w:rFonts w:ascii="Times New Roman" w:hAnsi="Times New Roman" w:cs="Times New Roman"/>
          <w:b/>
          <w:bCs/>
          <w:sz w:val="28"/>
          <w:szCs w:val="24"/>
          <w:lang w:val="ky-KG"/>
        </w:rPr>
        <w:t xml:space="preserve">социального обеспечения </w:t>
      </w:r>
    </w:p>
    <w:p w14:paraId="78620432" w14:textId="1F54CC67" w:rsidR="00704D2A" w:rsidRDefault="00EC0D54" w:rsidP="00EC0D54">
      <w:pPr>
        <w:spacing w:after="0" w:line="276" w:lineRule="auto"/>
        <w:ind w:firstLine="426"/>
        <w:jc w:val="both"/>
        <w:rPr>
          <w:rFonts w:ascii="Times New Roman" w:hAnsi="Times New Roman" w:cs="Times New Roman"/>
          <w:b/>
          <w:bCs/>
          <w:sz w:val="28"/>
          <w:szCs w:val="24"/>
          <w:lang w:val="ky-KG"/>
        </w:rPr>
      </w:pPr>
      <w:r w:rsidRPr="008300DA">
        <w:rPr>
          <w:rFonts w:ascii="Times New Roman" w:hAnsi="Times New Roman" w:cs="Times New Roman"/>
          <w:b/>
          <w:bCs/>
          <w:sz w:val="28"/>
          <w:szCs w:val="24"/>
          <w:lang w:val="ky-KG"/>
        </w:rPr>
        <w:t>и миграции Кыргызской Республики</w:t>
      </w:r>
    </w:p>
    <w:p w14:paraId="6D9F8311" w14:textId="218D0221" w:rsidR="00EC0D54" w:rsidRPr="008300DA" w:rsidRDefault="00704D2A" w:rsidP="00EC0D54">
      <w:pPr>
        <w:spacing w:after="0" w:line="276" w:lineRule="auto"/>
        <w:ind w:firstLine="426"/>
        <w:jc w:val="both"/>
        <w:rPr>
          <w:rFonts w:ascii="Times New Roman" w:hAnsi="Times New Roman" w:cs="Times New Roman"/>
          <w:b/>
          <w:bCs/>
          <w:sz w:val="28"/>
          <w:szCs w:val="24"/>
          <w:lang w:val="ky-KG"/>
        </w:rPr>
      </w:pPr>
      <w:r>
        <w:rPr>
          <w:rFonts w:ascii="Times New Roman" w:hAnsi="Times New Roman" w:cs="Times New Roman"/>
          <w:b/>
          <w:bCs/>
          <w:sz w:val="28"/>
          <w:szCs w:val="24"/>
          <w:lang w:val="ky-KG"/>
        </w:rPr>
        <w:t xml:space="preserve">                                                                                                    </w:t>
      </w:r>
      <w:r w:rsidR="00EC0D54" w:rsidRPr="008300DA">
        <w:rPr>
          <w:rFonts w:ascii="Times New Roman" w:hAnsi="Times New Roman" w:cs="Times New Roman"/>
          <w:b/>
          <w:bCs/>
          <w:sz w:val="28"/>
          <w:szCs w:val="24"/>
          <w:lang w:val="ky-KG"/>
        </w:rPr>
        <w:t xml:space="preserve"> К.Б.Базарбаев</w:t>
      </w:r>
    </w:p>
    <w:p w14:paraId="4E6A756B" w14:textId="65277ADC" w:rsidR="00EC0D54" w:rsidRDefault="00EC0D54" w:rsidP="00EC0D54">
      <w:pPr>
        <w:spacing w:after="0" w:line="276" w:lineRule="auto"/>
        <w:ind w:firstLine="426"/>
        <w:jc w:val="both"/>
        <w:rPr>
          <w:rFonts w:ascii="Times New Roman" w:hAnsi="Times New Roman" w:cs="Times New Roman"/>
          <w:sz w:val="28"/>
          <w:szCs w:val="24"/>
        </w:rPr>
      </w:pPr>
    </w:p>
    <w:p w14:paraId="36A146D4" w14:textId="77777777" w:rsidR="00EC0D54" w:rsidRDefault="00EC0D54" w:rsidP="00EC0D54">
      <w:pPr>
        <w:spacing w:after="0" w:line="276" w:lineRule="auto"/>
        <w:ind w:firstLine="426"/>
        <w:jc w:val="both"/>
        <w:rPr>
          <w:rFonts w:ascii="Times New Roman" w:hAnsi="Times New Roman" w:cs="Times New Roman"/>
          <w:sz w:val="28"/>
          <w:szCs w:val="24"/>
        </w:rPr>
      </w:pPr>
    </w:p>
    <w:p w14:paraId="339B0B1D" w14:textId="4AB2DC28" w:rsidR="000337DA" w:rsidRPr="000A6BD8" w:rsidRDefault="000337DA" w:rsidP="008300DA">
      <w:pPr>
        <w:spacing w:after="0" w:line="276" w:lineRule="auto"/>
        <w:jc w:val="both"/>
        <w:rPr>
          <w:rFonts w:ascii="Times New Roman" w:hAnsi="Times New Roman" w:cs="Times New Roman"/>
          <w:sz w:val="28"/>
          <w:szCs w:val="24"/>
        </w:rPr>
      </w:pPr>
    </w:p>
    <w:sectPr w:rsidR="000337DA" w:rsidRPr="000A6BD8" w:rsidSect="000A6BD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D7B"/>
    <w:multiLevelType w:val="hybridMultilevel"/>
    <w:tmpl w:val="288CF006"/>
    <w:lvl w:ilvl="0" w:tplc="0ECE4B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1B86E90"/>
    <w:multiLevelType w:val="hybridMultilevel"/>
    <w:tmpl w:val="D574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182DA6"/>
    <w:multiLevelType w:val="hybridMultilevel"/>
    <w:tmpl w:val="EB64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57"/>
    <w:rsid w:val="000337DA"/>
    <w:rsid w:val="000A6BD8"/>
    <w:rsid w:val="00107386"/>
    <w:rsid w:val="00130A72"/>
    <w:rsid w:val="00163B36"/>
    <w:rsid w:val="0017312C"/>
    <w:rsid w:val="0019377A"/>
    <w:rsid w:val="002319B4"/>
    <w:rsid w:val="002B2314"/>
    <w:rsid w:val="0032408B"/>
    <w:rsid w:val="00363B99"/>
    <w:rsid w:val="003D63E3"/>
    <w:rsid w:val="004564A2"/>
    <w:rsid w:val="00494D85"/>
    <w:rsid w:val="005102DB"/>
    <w:rsid w:val="005C4990"/>
    <w:rsid w:val="005D1732"/>
    <w:rsid w:val="00602042"/>
    <w:rsid w:val="00704D2A"/>
    <w:rsid w:val="007D01FA"/>
    <w:rsid w:val="007E54F2"/>
    <w:rsid w:val="008165C7"/>
    <w:rsid w:val="008300DA"/>
    <w:rsid w:val="00845FF1"/>
    <w:rsid w:val="00892405"/>
    <w:rsid w:val="00892915"/>
    <w:rsid w:val="008B5357"/>
    <w:rsid w:val="00912024"/>
    <w:rsid w:val="00953FA4"/>
    <w:rsid w:val="009C35C9"/>
    <w:rsid w:val="00A105F3"/>
    <w:rsid w:val="00B51EE4"/>
    <w:rsid w:val="00B60320"/>
    <w:rsid w:val="00B90922"/>
    <w:rsid w:val="00B97827"/>
    <w:rsid w:val="00BC0015"/>
    <w:rsid w:val="00BF3585"/>
    <w:rsid w:val="00C50627"/>
    <w:rsid w:val="00C51A39"/>
    <w:rsid w:val="00CE4542"/>
    <w:rsid w:val="00DD5CB2"/>
    <w:rsid w:val="00E36027"/>
    <w:rsid w:val="00E902B1"/>
    <w:rsid w:val="00EA0CF8"/>
    <w:rsid w:val="00EC0D54"/>
    <w:rsid w:val="00FF0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A444"/>
  <w15:docId w15:val="{D7B3CB85-91EE-4E27-8885-E445A39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C4990"/>
    <w:rPr>
      <w:i/>
      <w:iCs/>
    </w:rPr>
  </w:style>
  <w:style w:type="character" w:styleId="a4">
    <w:name w:val="Hyperlink"/>
    <w:basedOn w:val="a0"/>
    <w:uiPriority w:val="99"/>
    <w:semiHidden/>
    <w:unhideWhenUsed/>
    <w:rsid w:val="005C4990"/>
    <w:rPr>
      <w:color w:val="0000FF"/>
      <w:u w:val="single"/>
    </w:rPr>
  </w:style>
  <w:style w:type="paragraph" w:styleId="a5">
    <w:name w:val="Normal (Web)"/>
    <w:basedOn w:val="a"/>
    <w:uiPriority w:val="99"/>
    <w:unhideWhenUsed/>
    <w:rsid w:val="005C4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0320"/>
    <w:rPr>
      <w:b/>
      <w:bCs/>
    </w:rPr>
  </w:style>
  <w:style w:type="table" w:styleId="a7">
    <w:name w:val="Table Grid"/>
    <w:basedOn w:val="a1"/>
    <w:uiPriority w:val="39"/>
    <w:rsid w:val="005102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C0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1364">
      <w:bodyDiv w:val="1"/>
      <w:marLeft w:val="0"/>
      <w:marRight w:val="0"/>
      <w:marTop w:val="0"/>
      <w:marBottom w:val="0"/>
      <w:divBdr>
        <w:top w:val="none" w:sz="0" w:space="0" w:color="auto"/>
        <w:left w:val="none" w:sz="0" w:space="0" w:color="auto"/>
        <w:bottom w:val="none" w:sz="0" w:space="0" w:color="auto"/>
        <w:right w:val="none" w:sz="0" w:space="0" w:color="auto"/>
      </w:divBdr>
    </w:div>
    <w:div w:id="12739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Улан Шамшиев</cp:lastModifiedBy>
  <cp:revision>3</cp:revision>
  <dcterms:created xsi:type="dcterms:W3CDTF">2022-12-05T10:05:00Z</dcterms:created>
  <dcterms:modified xsi:type="dcterms:W3CDTF">2022-12-05T19:45:00Z</dcterms:modified>
</cp:coreProperties>
</file>