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68B2" w14:textId="77777777" w:rsidR="004559FF" w:rsidRPr="004A0168" w:rsidRDefault="004559FF" w:rsidP="0045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СПРАВКА-ОБОСНОВАНИЕ</w:t>
      </w:r>
    </w:p>
    <w:p w14:paraId="6910B475" w14:textId="5E85E4F4" w:rsidR="004559FF" w:rsidRPr="004A0168" w:rsidRDefault="004559FF" w:rsidP="0045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к проекту приказа Министерства труда, социального обеспечения и миграции Кыргызской Республики</w:t>
      </w:r>
    </w:p>
    <w:p w14:paraId="4673390D" w14:textId="77777777" w:rsidR="004559FF" w:rsidRPr="004A0168" w:rsidRDefault="004559FF" w:rsidP="0045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163331"/>
      <w:r w:rsidRPr="004A0168">
        <w:rPr>
          <w:rFonts w:ascii="Times New Roman" w:hAnsi="Times New Roman" w:cs="Times New Roman"/>
          <w:b/>
          <w:bCs/>
          <w:sz w:val="28"/>
          <w:szCs w:val="28"/>
        </w:rPr>
        <w:t>«Об утверждении стандартов государственных услуг, оказываемых физическим и юридическим лицам Министерством труда, социального обеспечения и миграции Кыргызской Республики, его структурными подразделениями и подведомственными учреждениями»</w:t>
      </w:r>
    </w:p>
    <w:bookmarkEnd w:id="0"/>
    <w:p w14:paraId="0CF224FC" w14:textId="77777777" w:rsidR="004559FF" w:rsidRDefault="004559FF" w:rsidP="0045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21F52" w14:textId="77777777" w:rsidR="004A0168" w:rsidRPr="004A0168" w:rsidRDefault="004A0168" w:rsidP="0045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704BC" w14:textId="363B770A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1. Цель и задачи проекта</w:t>
      </w:r>
    </w:p>
    <w:p w14:paraId="6AEE27D3" w14:textId="1AE96890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 xml:space="preserve">Представленный проект Министерства труда, социального обеспечения и миграции  Кыргызской Республики (далее – Министерство) «Об утверждении стандартов государственных услуг, оказываемых физическим и юридическим лицам Министерством труда, социального обеспечения и миграции Кыргызской Республики, его структурными подразделениями и подведомственными учреждениями» подготовлен в целях </w:t>
      </w:r>
      <w:r w:rsidRPr="00F6563D">
        <w:rPr>
          <w:rFonts w:ascii="Times New Roman" w:hAnsi="Times New Roman" w:cs="Times New Roman"/>
          <w:bCs/>
          <w:sz w:val="28"/>
          <w:szCs w:val="28"/>
        </w:rPr>
        <w:t xml:space="preserve">доступности государственных услуг, оказываемых гражданам и юридическим лицам </w:t>
      </w:r>
      <w:r w:rsidRPr="004A0168">
        <w:rPr>
          <w:rFonts w:ascii="Times New Roman" w:hAnsi="Times New Roman" w:cs="Times New Roman"/>
          <w:bCs/>
          <w:sz w:val="28"/>
          <w:szCs w:val="28"/>
          <w:lang w:val="ky-KG"/>
        </w:rPr>
        <w:t>Министерством.</w:t>
      </w:r>
    </w:p>
    <w:p w14:paraId="4520F274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AC92E" w14:textId="225297FF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2. Описательная часть</w:t>
      </w:r>
    </w:p>
    <w:p w14:paraId="50D0454D" w14:textId="4050028C" w:rsidR="00AD44D6" w:rsidRPr="004A0168" w:rsidRDefault="004559FF" w:rsidP="00AD4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</w:pPr>
      <w:r w:rsidRPr="004A0168">
        <w:rPr>
          <w:rFonts w:ascii="Times New Roman" w:hAnsi="Times New Roman" w:cs="Times New Roman"/>
          <w:sz w:val="28"/>
          <w:szCs w:val="28"/>
        </w:rPr>
        <w:t xml:space="preserve">Проект приказа «Об утверждении стандартов государственных услуг, оказываемых физическим и юридическим лицам Министерством труда, социального обеспечения и миграции Кыргызской Республики, его структурными подразделениями и подведомственными учреждениями» подготовлен во исполнение пункта 1 </w:t>
      </w:r>
      <w:r w:rsidRPr="004A0168"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  <w:t xml:space="preserve">постановления Кабинета Министров Кыргызской Республики </w:t>
      </w:r>
      <w:r w:rsidRPr="004A016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</w:t>
      </w:r>
      <w:r w:rsidRPr="004A0168"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  <w:t>О делегировании отдельных нормотворческих полномочий  Кабинета Министров Кыргызской Республики государстенными органам и исполнительным органам местного самоуправления» от 03 марта 2023 года №115, которым государственным органам</w:t>
      </w:r>
      <w:r w:rsidR="00AD44D6" w:rsidRPr="004A0168"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  <w:t xml:space="preserve"> и исполнительным органам местного самоуправления делегированы отдельные нормотворческие полномочия Кабинета Министров Кыргызской Республики по утверждению стандартов и административных регламентов государственных и муниципальных услуг, оказываемых физическим и юридическим лицам соответствующим государственным органом, исполнительным органом местного самоуправления, их структурными, территориальными подразделениями и подведомственными учреждениями.</w:t>
      </w:r>
    </w:p>
    <w:p w14:paraId="6FE0B4C2" w14:textId="6DC8E0CE" w:rsidR="00AD44D6" w:rsidRPr="004A0168" w:rsidRDefault="004559FF" w:rsidP="00AD4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A0168"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  <w:t xml:space="preserve">При </w:t>
      </w:r>
      <w:r w:rsidR="00AD44D6" w:rsidRPr="004A0168">
        <w:rPr>
          <w:rFonts w:ascii="Times New Roman" w:eastAsia="Calibri" w:hAnsi="Times New Roman" w:cs="Times New Roman"/>
          <w:bCs/>
          <w:kern w:val="0"/>
          <w:sz w:val="28"/>
          <w:szCs w:val="28"/>
          <w:lang w:val="ky-KG"/>
          <w14:ligatures w14:val="none"/>
        </w:rPr>
        <w:t>формировании указанных стандартов использовалось постановление Правительства Кыргызской Республики от 3 июня 2014 года № 303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 w:rsidR="00AD44D6" w:rsidRPr="004A016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».</w:t>
      </w:r>
      <w:r w:rsidR="003F0567" w:rsidRPr="004A016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F97713C" w14:textId="028CE3BA" w:rsidR="004559FF" w:rsidRPr="004A0168" w:rsidRDefault="004559FF" w:rsidP="004A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>При определении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4A0168">
        <w:rPr>
          <w:rFonts w:ascii="Times New Roman" w:hAnsi="Times New Roman" w:cs="Times New Roman"/>
          <w:sz w:val="28"/>
          <w:szCs w:val="28"/>
        </w:rPr>
        <w:t>было обращено особое</w:t>
      </w:r>
      <w:r w:rsidR="004A0168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 xml:space="preserve">внимание на функции и направления деятельности 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структурных и </w:t>
      </w:r>
      <w:r w:rsidRPr="004A0168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подразделений Министерства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4A0168" w:rsidRPr="004A0168">
        <w:rPr>
          <w:rFonts w:ascii="Times New Roman" w:hAnsi="Times New Roman" w:cs="Times New Roman"/>
          <w:sz w:val="28"/>
          <w:szCs w:val="28"/>
        </w:rPr>
        <w:t xml:space="preserve"> для стандартизации ведомственных государственных услуг в соответствии с </w:t>
      </w:r>
      <w:hyperlink r:id="rId4" w:history="1">
        <w:r w:rsidR="004A0168" w:rsidRPr="004A01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A0168" w:rsidRPr="004A0168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"Об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учреждениями" от 10 февраля 2012 года № 85.</w:t>
      </w:r>
    </w:p>
    <w:p w14:paraId="1B66499D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5AA28" w14:textId="559DD18D" w:rsidR="004559FF" w:rsidRPr="004A0168" w:rsidRDefault="004559FF" w:rsidP="003F0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3. Прогнозы возможных социальных, экономических, правовых,</w:t>
      </w:r>
      <w:r w:rsidR="003F0567" w:rsidRPr="004A01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>правозащитных, гендерных, экологических, коррупционных</w:t>
      </w:r>
      <w:r w:rsidR="003F0567" w:rsidRPr="004A01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>последствий</w:t>
      </w:r>
    </w:p>
    <w:p w14:paraId="725FFCF0" w14:textId="2BF17DFE" w:rsidR="004559FF" w:rsidRPr="004A0168" w:rsidRDefault="004559FF" w:rsidP="003F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>Принятие данного проекта приказа негативных, социальных,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экономических, правовых, правозащитных, гендерных, экологических,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коррупционных последствий не повлечет.</w:t>
      </w:r>
    </w:p>
    <w:p w14:paraId="590AF461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D92BB" w14:textId="77777777" w:rsidR="003F0567" w:rsidRPr="003F0567" w:rsidRDefault="003F0567" w:rsidP="003F05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F05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Информация о результатах общественного обсуждения</w:t>
      </w:r>
    </w:p>
    <w:p w14:paraId="0632FD7C" w14:textId="53AAC96A" w:rsidR="003F0567" w:rsidRPr="00CF40E5" w:rsidRDefault="003F0567" w:rsidP="003F05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12 Положения о порядке реализации делегированных нормотворческих полномочий Кабинета Министров Кыргызской Республики, утвержденного </w:t>
      </w:r>
      <w:r w:rsidRPr="003F0567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Кабинета Министров Кыргызской Республики от 3 марта 2023 года №115, </w:t>
      </w:r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данный проект приказа Министерства </w:t>
      </w:r>
      <w:r w:rsidRPr="004A01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труда, социального обеспечения и миграции </w:t>
      </w:r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Кыргызской Республики размещен на </w:t>
      </w:r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сайте Единого портала общественных обсуждений проектов нормативных правовых актов Кыргызской Республики (</w:t>
      </w:r>
      <w:hyperlink r:id="rId5" w:history="1">
        <w:r w:rsidRPr="003F0567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http://koomtalkuu.gov.kg</w:t>
        </w:r>
      </w:hyperlink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) </w:t>
      </w:r>
      <w:r w:rsidRPr="003F05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прохождения процедуры общественного обсуждения, а также на сайте Министерства</w:t>
      </w:r>
      <w:r w:rsidR="00CF40E5" w:rsidRPr="00CF40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8C6649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A1023" w14:textId="227CE5BE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5. Анализ соответствия проекта законодательству</w:t>
      </w:r>
    </w:p>
    <w:p w14:paraId="4BFF249B" w14:textId="1743D584" w:rsidR="004559FF" w:rsidRPr="004A0168" w:rsidRDefault="004559FF" w:rsidP="003F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>Представленный проект не противоречит нормам действующего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законодательства, а также вступившим в установленном порядке в силу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международных договорам, участницей которых является Кыргызская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Республика.</w:t>
      </w:r>
    </w:p>
    <w:p w14:paraId="6EDDEEC4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C1CC3" w14:textId="2C86637F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6. Информация о необходимости финансирования</w:t>
      </w:r>
    </w:p>
    <w:p w14:paraId="10AF4155" w14:textId="0D41BE89" w:rsidR="004559FF" w:rsidRPr="004A0168" w:rsidRDefault="004559FF" w:rsidP="003F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>Принятие настоящего проекта не повлечет дополнительных финансовых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затрат из республиканского бюджета.</w:t>
      </w:r>
    </w:p>
    <w:p w14:paraId="3A6E4A15" w14:textId="77777777" w:rsidR="004559FF" w:rsidRPr="004A0168" w:rsidRDefault="004559FF" w:rsidP="0045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A1586" w14:textId="3AA3BED4" w:rsidR="004559FF" w:rsidRPr="004A0168" w:rsidRDefault="004559FF" w:rsidP="004559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7. Информация об анализе регулятивного воздействия</w:t>
      </w:r>
    </w:p>
    <w:p w14:paraId="462DBC7B" w14:textId="3E55AC06" w:rsidR="004559FF" w:rsidRPr="004A0168" w:rsidRDefault="004559FF" w:rsidP="003F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68">
        <w:rPr>
          <w:rFonts w:ascii="Times New Roman" w:hAnsi="Times New Roman" w:cs="Times New Roman"/>
          <w:sz w:val="28"/>
          <w:szCs w:val="28"/>
        </w:rPr>
        <w:t>Представленный проект не требует проведения анализа регулятивного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воздействия, поскольку не направлен на регулирование предпринимательской</w:t>
      </w:r>
      <w:r w:rsidR="003F0567" w:rsidRPr="004A0168">
        <w:rPr>
          <w:rFonts w:ascii="Times New Roman" w:hAnsi="Times New Roman" w:cs="Times New Roman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FE64E17" w14:textId="77777777" w:rsidR="004559FF" w:rsidRPr="004A0168" w:rsidRDefault="004559FF" w:rsidP="0045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89AC7" w14:textId="77777777" w:rsidR="004559FF" w:rsidRPr="004A0168" w:rsidRDefault="004559FF" w:rsidP="0045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99C75" w14:textId="0849C861" w:rsidR="003B0F95" w:rsidRPr="004A0168" w:rsidRDefault="003F0567" w:rsidP="004559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168">
        <w:rPr>
          <w:rFonts w:ascii="Times New Roman" w:hAnsi="Times New Roman" w:cs="Times New Roman"/>
          <w:b/>
          <w:bCs/>
          <w:sz w:val="28"/>
          <w:szCs w:val="28"/>
        </w:rPr>
        <w:tab/>
        <w:t>Г. М. Баатырова</w:t>
      </w:r>
    </w:p>
    <w:sectPr w:rsidR="003B0F95" w:rsidRPr="004A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12"/>
    <w:rsid w:val="003B0F95"/>
    <w:rsid w:val="003F0567"/>
    <w:rsid w:val="004559FF"/>
    <w:rsid w:val="004A0168"/>
    <w:rsid w:val="00842212"/>
    <w:rsid w:val="009F7BC0"/>
    <w:rsid w:val="00AD44D6"/>
    <w:rsid w:val="00C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AE9"/>
  <w15:chartTrackingRefBased/>
  <w15:docId w15:val="{29C4410C-6060-44C7-8097-B4E32B5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0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omtalkuu.gov.kg" TargetMode="External"/><Relationship Id="rId4" Type="http://schemas.openxmlformats.org/officeDocument/2006/relationships/hyperlink" Target="toktom://db/11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Kadyralieva</dc:creator>
  <cp:keywords/>
  <dc:description/>
  <cp:lastModifiedBy>Aisulu Kadyralieva</cp:lastModifiedBy>
  <cp:revision>3</cp:revision>
  <cp:lastPrinted>2023-10-02T12:51:00Z</cp:lastPrinted>
  <dcterms:created xsi:type="dcterms:W3CDTF">2023-10-05T09:31:00Z</dcterms:created>
  <dcterms:modified xsi:type="dcterms:W3CDTF">2023-10-05T09:31:00Z</dcterms:modified>
</cp:coreProperties>
</file>