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FA97" w14:textId="77777777" w:rsidR="00FC5954" w:rsidRPr="004217D7" w:rsidRDefault="00FC5954" w:rsidP="00FC59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217D7">
        <w:rPr>
          <w:rFonts w:ascii="Times New Roman" w:eastAsia="Times New Roman" w:hAnsi="Times New Roman"/>
          <w:b/>
          <w:bCs/>
          <w:sz w:val="24"/>
          <w:szCs w:val="24"/>
        </w:rPr>
        <w:t>Кыргызская Республика</w:t>
      </w:r>
    </w:p>
    <w:p w14:paraId="6FF33491" w14:textId="29468AE6" w:rsidR="00FC5954" w:rsidRPr="004217D7" w:rsidRDefault="00FC5954" w:rsidP="00FC59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217D7">
        <w:rPr>
          <w:rFonts w:ascii="Times New Roman" w:eastAsia="Times New Roman" w:hAnsi="Times New Roman"/>
          <w:b/>
          <w:bCs/>
          <w:sz w:val="24"/>
          <w:szCs w:val="24"/>
        </w:rPr>
        <w:t xml:space="preserve">Министерство труда, социального </w:t>
      </w:r>
      <w:proofErr w:type="spellStart"/>
      <w:r w:rsidRPr="004217D7">
        <w:rPr>
          <w:rFonts w:ascii="Times New Roman" w:eastAsia="Times New Roman" w:hAnsi="Times New Roman"/>
          <w:b/>
          <w:bCs/>
          <w:sz w:val="24"/>
          <w:szCs w:val="24"/>
        </w:rPr>
        <w:t>обпечения</w:t>
      </w:r>
      <w:proofErr w:type="spellEnd"/>
      <w:r w:rsidRPr="004217D7">
        <w:rPr>
          <w:rFonts w:ascii="Times New Roman" w:eastAsia="Times New Roman" w:hAnsi="Times New Roman"/>
          <w:b/>
          <w:bCs/>
          <w:sz w:val="24"/>
          <w:szCs w:val="24"/>
        </w:rPr>
        <w:t xml:space="preserve">  и миграции </w:t>
      </w:r>
    </w:p>
    <w:p w14:paraId="41ACD182" w14:textId="603483FA" w:rsidR="00FC5954" w:rsidRPr="004217D7" w:rsidRDefault="00FC5954" w:rsidP="00FC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eastAsia="Times New Roman" w:hAnsi="Times New Roman"/>
          <w:b/>
          <w:bCs/>
          <w:sz w:val="24"/>
          <w:szCs w:val="24"/>
        </w:rPr>
        <w:t>Проект Всемирного банка "Укрепление программ социальной помощи и рынка труда</w:t>
      </w:r>
    </w:p>
    <w:p w14:paraId="1DEE352E" w14:textId="7043E1A4" w:rsidR="00FC5954" w:rsidRPr="004217D7" w:rsidRDefault="00FC5954" w:rsidP="00675D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44889" wp14:editId="01A5E2F8">
                <wp:simplePos x="0" y="0"/>
                <wp:positionH relativeFrom="column">
                  <wp:posOffset>-703618</wp:posOffset>
                </wp:positionH>
                <wp:positionV relativeFrom="paragraph">
                  <wp:posOffset>120687</wp:posOffset>
                </wp:positionV>
                <wp:extent cx="6871447" cy="0"/>
                <wp:effectExtent l="0" t="0" r="247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14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B1AC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4pt,9.5pt" to="485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14:paraId="567AEE17" w14:textId="77777777" w:rsidR="00FC5954" w:rsidRPr="004217D7" w:rsidRDefault="00FC5954" w:rsidP="00675D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72691" w14:textId="15DA0C9D" w:rsidR="00675D59" w:rsidRPr="004217D7" w:rsidRDefault="00675D59" w:rsidP="00675D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AD7993B" w14:textId="369F078C" w:rsidR="006D3081" w:rsidRPr="004217D7" w:rsidRDefault="006D3081" w:rsidP="00FC59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217D7">
        <w:rPr>
          <w:rFonts w:ascii="Times New Roman" w:hAnsi="Times New Roman" w:cs="Times New Roman"/>
          <w:b/>
          <w:sz w:val="24"/>
          <w:szCs w:val="24"/>
        </w:rPr>
        <w:t xml:space="preserve">по отбору </w:t>
      </w:r>
      <w:r w:rsidRPr="004217D7">
        <w:rPr>
          <w:rFonts w:ascii="Times New Roman" w:hAnsi="Times New Roman"/>
          <w:b/>
          <w:bCs/>
          <w:iCs/>
          <w:sz w:val="24"/>
          <w:szCs w:val="24"/>
        </w:rPr>
        <w:t>ИТ-консультанта для проекта по разработке и внедрению информационных модулей и систем</w:t>
      </w:r>
      <w:r w:rsidRPr="004217D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98B8A5E" w14:textId="0C1E235C" w:rsidR="006D3081" w:rsidRPr="004217D7" w:rsidRDefault="006D3081" w:rsidP="006D308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81F467E" w14:textId="19480900" w:rsidR="00675D59" w:rsidRPr="004217D7" w:rsidRDefault="00675D59" w:rsidP="00675D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60087" w14:textId="77777777" w:rsidR="00FC5954" w:rsidRPr="004217D7" w:rsidRDefault="00FC5954" w:rsidP="0065222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217D7">
        <w:rPr>
          <w:rFonts w:ascii="Times New Roman" w:hAnsi="Times New Roman"/>
          <w:b/>
          <w:bCs/>
          <w:iCs/>
          <w:sz w:val="24"/>
          <w:szCs w:val="24"/>
        </w:rPr>
        <w:t>KG/SSALMP/CS/2023/IC-08</w:t>
      </w:r>
    </w:p>
    <w:p w14:paraId="7E766ECE" w14:textId="77777777" w:rsidR="00807666" w:rsidRPr="004217D7" w:rsidRDefault="00807666" w:rsidP="00FC5954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F4A0F05" w14:textId="0633277B" w:rsidR="00A369DD" w:rsidRPr="004217D7" w:rsidRDefault="00A369DD" w:rsidP="004217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6656516"/>
      <w:r w:rsidRPr="004217D7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14:paraId="6E502CB8" w14:textId="77777777" w:rsidR="00A369DD" w:rsidRPr="004217D7" w:rsidRDefault="00A369DD" w:rsidP="00A369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217D7">
        <w:rPr>
          <w:rFonts w:ascii="Times New Roman" w:eastAsia="Times New Roman" w:hAnsi="Times New Roman" w:cs="Times New Roman"/>
          <w:sz w:val="24"/>
          <w:szCs w:val="24"/>
          <w:lang w:eastAsia="en-AU"/>
        </w:rPr>
        <w:t>В рамках проекта Всемирного банка "Усиление программ социальной помощи и рынка труда" (далее "проект") Министерство труда, социального обеспечения и миграции (далее "МТСОМ") планирует нанять ИТ-консультанта для разработки технического задания на расширение информационной системы рынка труда (далее "ИСРТ") модулями "Социальный контракт" и "Молодежная стажировка", а также, если это возможно, модулем "Реестр мигрантов". Если расширение ИСРТ модулем для " Реестра мигрантов" не представляется возможным, ИТ-консультант разработает подмножество требований к информационной системе "Реестр мигрантов". Разработка данных модулей (и системы, если это возможно) будет осуществляться в рамках Соглашения между Кыргызской Республикой и Международной ассоциацией развития.</w:t>
      </w:r>
    </w:p>
    <w:p w14:paraId="14D07473" w14:textId="77777777" w:rsidR="00A369DD" w:rsidRPr="004217D7" w:rsidRDefault="00A369DD" w:rsidP="00A369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217D7">
        <w:rPr>
          <w:rFonts w:ascii="Times New Roman" w:eastAsia="Times New Roman" w:hAnsi="Times New Roman" w:cs="Times New Roman"/>
          <w:sz w:val="24"/>
          <w:szCs w:val="24"/>
          <w:lang w:eastAsia="en-AU"/>
        </w:rPr>
        <w:t>ИС, обеспечивающей цифровую поддержку деятельности МТСОМ в области содействия занятости населения, является ИСРТ.</w:t>
      </w:r>
    </w:p>
    <w:p w14:paraId="1C101EF2" w14:textId="77777777" w:rsidR="00A369DD" w:rsidRPr="004217D7" w:rsidRDefault="00A369DD" w:rsidP="00A369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217D7">
        <w:rPr>
          <w:rFonts w:ascii="Times New Roman" w:eastAsia="Times New Roman" w:hAnsi="Times New Roman" w:cs="Times New Roman"/>
          <w:sz w:val="24"/>
          <w:szCs w:val="24"/>
          <w:lang w:eastAsia="en-AU"/>
        </w:rPr>
        <w:t>ИСРТ - это автоматизация рабочих процессов городских, районных отделов (служб занятости) и центрального аппарата МТСОМ КР. ИСРТ позволяет регистрировать безработных, вакансии, работодателей и предоставлять отчетность в министерство на всех уровнях, а также повышает эффективность услуг, предоставляемых службами занятости, и позволяет наладить контакты между работодателями и ищущими работу.</w:t>
      </w:r>
    </w:p>
    <w:p w14:paraId="317FE21D" w14:textId="77777777" w:rsidR="00A369DD" w:rsidRPr="004217D7" w:rsidRDefault="00A369DD" w:rsidP="00A369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217D7">
        <w:rPr>
          <w:rFonts w:ascii="Times New Roman" w:eastAsia="Times New Roman" w:hAnsi="Times New Roman" w:cs="Times New Roman"/>
          <w:sz w:val="24"/>
          <w:szCs w:val="24"/>
          <w:lang w:eastAsia="en-AU"/>
        </w:rPr>
        <w:t>Социальный контракт - это активная мера содействия занятости, направленная на выход из бедности бедных и малообеспеченных семей и снижение иждивенческого поведения этих категорий семей. Молодежная стажировка проводится с целью формирования и закрепления на практике профессиональных знаний, навыков и умений, полученных в результате теоретического обучения, а также изучения передового опыта и приобретения профессиональных и организационных навыков для выполнения обязанностей по занимаемой или более высокой должности.</w:t>
      </w:r>
    </w:p>
    <w:p w14:paraId="12122EDB" w14:textId="77777777" w:rsidR="00A369DD" w:rsidRPr="004217D7" w:rsidRDefault="00A369DD" w:rsidP="00A369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217D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На 2022 и 2023 годы 12800 малоимущих и малообеспеченных семей получили социальный контракт с грантовой помощью в размере 100 000 сомов на развитие предпринимательских инициатив. </w:t>
      </w:r>
    </w:p>
    <w:p w14:paraId="5E9C4380" w14:textId="77777777" w:rsidR="00A369DD" w:rsidRPr="004217D7" w:rsidRDefault="00A369DD" w:rsidP="00A369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217D7">
        <w:rPr>
          <w:rFonts w:ascii="Times New Roman" w:eastAsia="Times New Roman" w:hAnsi="Times New Roman" w:cs="Times New Roman"/>
          <w:sz w:val="24"/>
          <w:szCs w:val="24"/>
          <w:lang w:eastAsia="en-AU"/>
        </w:rPr>
        <w:t>Создание модулей социального контракта и молодежной стажировки в ИСРТ (далее - модуль) позволит максимально эффективно использовать человеческие ресурсы, обеспечить адресность предоставления социального контракта, обеспечить выборку безработных или ищущих работу граждан из числа молодежи, исключить дублирование информации, обеспечить единообразие собираемых сводных и отчетных данных, упростить бизнес-процессы.</w:t>
      </w:r>
    </w:p>
    <w:p w14:paraId="2BD66B54" w14:textId="77777777" w:rsidR="00A369DD" w:rsidRPr="004217D7" w:rsidRDefault="00A369DD" w:rsidP="00A369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217D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В рамках проекта также планируется разработать, внедрить и интегрировать Реестр потенциальных и вернувшихся трудовых мигрантов из Кыргызской Республики. Реестр </w:t>
      </w:r>
      <w:r w:rsidRPr="004217D7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будет собирать подробную информацию как о потенциальных, так и о вернувшихся мигрантах с целью предоставления соответствующей информации о них государственным службам занятости для поддержки этой специфической категории населения. Внедрение реестра мигрантов и его интеграция/связь с ИСРТ позволит направлять мигрантов для получения помощи в рамках мероприятий, проводимых государственным агентством занятости или другими организациями, адаптированных к их конкретным потребностям ̶ включая посреднические услуги, профориентацию или обучение навыкам.</w:t>
      </w:r>
    </w:p>
    <w:p w14:paraId="5BE04995" w14:textId="77777777" w:rsidR="00A369DD" w:rsidRPr="004217D7" w:rsidRDefault="00A369DD" w:rsidP="00A369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217D7">
        <w:rPr>
          <w:rFonts w:ascii="Times New Roman" w:eastAsia="Times New Roman" w:hAnsi="Times New Roman" w:cs="Times New Roman"/>
          <w:sz w:val="24"/>
          <w:szCs w:val="24"/>
          <w:lang w:eastAsia="en-AU"/>
        </w:rPr>
        <w:t>Подводя итог, можно сказать, что в рамках проекта ВБ МТСОМ планирует нанять ИТ-консультанта для разработки технического задания (ТЗ) на создание и сопровождение новых модулей ИСРТ "Социальный контракт", "Молодежная стажировка" и " Реестр мигрантов" (или информационной системы "Реестр мигрантов", если расширение ИСРТ нецелесообразно). Основной целью и задачами ИТ-консультанта является разработка технического задания на информационные системы для выбора поставщика данных модулей (системы). ИТ-консультант несет персональную ответственность за подготовку требований в полном соответствии с требованиями Всемирного банка и законодательством Кыргызской Республики.</w:t>
      </w:r>
    </w:p>
    <w:p w14:paraId="4B1E5E22" w14:textId="77777777" w:rsidR="00A369DD" w:rsidRPr="004217D7" w:rsidRDefault="00A369DD" w:rsidP="00FB6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707B9" w14:textId="65831D6E" w:rsidR="00A369DD" w:rsidRPr="004217D7" w:rsidRDefault="00FC5954" w:rsidP="00A369DD">
      <w:pPr>
        <w:spacing w:before="120" w:after="0"/>
        <w:ind w:firstLine="567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b/>
          <w:w w:val="104"/>
          <w:sz w:val="24"/>
          <w:szCs w:val="24"/>
        </w:rPr>
        <w:t>Целями закупки являются</w:t>
      </w:r>
    </w:p>
    <w:p w14:paraId="720CF773" w14:textId="56DDEAEF" w:rsidR="00FC5954" w:rsidRPr="004217D7" w:rsidRDefault="00FC5954" w:rsidP="00A369DD">
      <w:pPr>
        <w:spacing w:before="120" w:after="0"/>
        <w:ind w:firstLine="567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ИТ-консультант будет нанят для поддержки реализации следующих целей:</w:t>
      </w:r>
    </w:p>
    <w:p w14:paraId="20F044B6" w14:textId="77777777" w:rsidR="00A369DD" w:rsidRPr="004217D7" w:rsidRDefault="00A369DD" w:rsidP="006D3081">
      <w:pPr>
        <w:numPr>
          <w:ilvl w:val="0"/>
          <w:numId w:val="48"/>
        </w:numPr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анализ существующего состояния и потребностей клиента в области информатизации процессов реализации программ "Социальный контракт", " Молодежная стажировка", "Учет мигрантов</w:t>
      </w:r>
    </w:p>
    <w:p w14:paraId="3C88C160" w14:textId="77777777" w:rsidR="00A369DD" w:rsidRPr="004217D7" w:rsidRDefault="00A369DD" w:rsidP="006D3081">
      <w:pPr>
        <w:numPr>
          <w:ilvl w:val="0"/>
          <w:numId w:val="48"/>
        </w:numPr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разработка технических заданий на расширение ИСРТ с учетом специфики и требований заказчика, а также современных технологических возможностей и решений в области ИТ;</w:t>
      </w:r>
    </w:p>
    <w:p w14:paraId="656F4FBF" w14:textId="77777777" w:rsidR="00A369DD" w:rsidRPr="004217D7" w:rsidRDefault="00A369DD" w:rsidP="006D3081">
      <w:pPr>
        <w:numPr>
          <w:ilvl w:val="0"/>
          <w:numId w:val="48"/>
        </w:numPr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подготовка требований и других деталей закупки для проведения открытого конкурса по выбору поставщика (подрядчика) на разработку, внедрение и обслуживание.</w:t>
      </w:r>
    </w:p>
    <w:p w14:paraId="519B823B" w14:textId="77777777" w:rsidR="004217D7" w:rsidRPr="004217D7" w:rsidRDefault="004217D7" w:rsidP="00C82C71">
      <w:pPr>
        <w:spacing w:before="120" w:after="0" w:line="276" w:lineRule="auto"/>
        <w:ind w:left="567"/>
        <w:jc w:val="both"/>
        <w:rPr>
          <w:rFonts w:ascii="Times New Roman" w:hAnsi="Times New Roman" w:cs="Times New Roman"/>
          <w:w w:val="104"/>
          <w:sz w:val="24"/>
          <w:szCs w:val="24"/>
        </w:rPr>
      </w:pPr>
    </w:p>
    <w:p w14:paraId="1A8AB043" w14:textId="2F6C0D33" w:rsidR="00FC5954" w:rsidRPr="004217D7" w:rsidRDefault="00FC5954" w:rsidP="00FC5954">
      <w:pPr>
        <w:spacing w:before="120" w:after="0" w:line="276" w:lineRule="auto"/>
        <w:ind w:left="567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b/>
          <w:w w:val="104"/>
          <w:sz w:val="24"/>
          <w:szCs w:val="24"/>
        </w:rPr>
        <w:t>Объем и содержание услуг</w:t>
      </w:r>
    </w:p>
    <w:p w14:paraId="1B5AA605" w14:textId="50B0E53F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Предметом консультации является описание функциональных и технических требований для расширения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ИСРТ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модулями для "Социального контракта", "Молодежной стажировки" и "Реестра мигрантов" (или информационной системы "Реестр мигрантов", если расширение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ИСРТ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нецелесообразно), разработка документации для закупок, а также в качестве поддержки в процессе выбора поставщика и заключения контракта. </w:t>
      </w:r>
    </w:p>
    <w:p w14:paraId="7F9FDD29" w14:textId="77777777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Для реализации поставленных целей консультант должен выполнить следующий объем услуг:</w:t>
      </w:r>
    </w:p>
    <w:p w14:paraId="32F47BCF" w14:textId="77777777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1. Консультант в начале своей деятельности в течение одной недели (5 рабочих дней) должен подготовить подробный календарный план планируемых мероприятий и согласовать его с Национальным/заместителем Национального координатора и Подразделением по реализации проекта (далее - ГРП).</w:t>
      </w:r>
    </w:p>
    <w:p w14:paraId="683E8F3C" w14:textId="0E5DD553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2. Соберите подробную информацию и проведите собеседования для проведения анализа существующего состояния “как есть” и выявления потребностей 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lastRenderedPageBreak/>
        <w:t xml:space="preserve">клиента в расширении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ИСРТ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модулями "Социальный контракт", "Молодежная стажировка" и "Реестр мигрантов".</w:t>
      </w:r>
    </w:p>
    <w:p w14:paraId="4309E53C" w14:textId="77777777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3. Подготовьте концептуальный документ, который станет основой для подготовки технического задания (следующие задачи). Для облегчения подготовки и утверждения Концептуального документа в ходе выполнения задачи 1 могут быть подготовлены промежуточные документы с выводами, потребностями и предписаниями. Эти промежуточные документы будут обсуждены с клиентом, и отзывы будут включены в концептуальный документ.</w:t>
      </w:r>
    </w:p>
    <w:p w14:paraId="6DAC12F9" w14:textId="6896EC40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Этот документ будет включать основные выводы и список выявленных т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ребований и нужд в ходе анализа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</w:p>
    <w:p w14:paraId="7D60D509" w14:textId="1CAA9B71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Учитывая выводы, потребности и предписания, а также современные ИТ-технологические возможности и решения, этот концептуальный документ будет включать техническую архитектуру и программное обеспечение, основные функциональные и технические требования, дорожную карту внедрения (включая этапы, продолжительность и т.д.), основные требования к кибербезопасности и защите персональных данных, а также другие соответствующие аспекты и рекомендации для расширение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ИСРТ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модулями для "Социального контракта", "Молодежной стажировки" и "Регистрации мигрантов".  В этот концептуальный документ будет включен анализ альтернатив внедрения "Реестра мигрантов" в качестве модуля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ИСРТ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или отдельной ИТ-системы.  </w:t>
      </w:r>
    </w:p>
    <w:p w14:paraId="06D9C0C5" w14:textId="3B7A1DC5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Этот концептуальный документ и включенные в него рекомендации будут обсуждены с бизнес-специалистами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МТСОМ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и ИТ-специалистами, а ИТ-консультант учтет отзывы и подготовит окончательную версию для утверждения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МТСОМ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</w:p>
    <w:p w14:paraId="6AC4FAD7" w14:textId="3E1BCF87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В конце выполнения этой задачи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МТСОМ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утвердит Концептуальный документ, который станет основой для подготовки технического задания (следующие задачи).   </w:t>
      </w:r>
    </w:p>
    <w:p w14:paraId="64D97032" w14:textId="77777777" w:rsidR="00D17569" w:rsidRPr="004217D7" w:rsidRDefault="00FC5954" w:rsidP="00D17569">
      <w:pPr>
        <w:spacing w:before="120" w:after="0"/>
        <w:ind w:firstLine="708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4.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Подготовить техническое задание на расширение ИСРТ модулями "Социальный контракт", "Молодежная стажировка" и " Реестр мигрантов" (или информационной системой "Реестр мигрантов" в случае нецелесообразности расширения ИСРТ) в соответствии с утвержденной Концепцией документа с учетом Требований к порядку создания, развития, ввода в эксплуатацию, эксплуатации и вывода из эксплуатации государственных информационных систем, утвержденных постановлением Правительства КР от 31 декабря 2019 г. № 744; Требований к защите информации, содержащейся в базах данных государственных информационных систем, утвержденных постановлением Правительства КР от 21 ноября 2017 г. № 762; ГОСТ 34.602-2020 (Комплекс средств защиты информации, содержащихся в государственных информационных системах). 744 от 31 декабря 2019 года; Требованиями по защите информации, содержащейся в базах данных государственных информационных систем, утвержденными постановлением Правительства КР № 762 от 21 ноября 2017 года; ГОСТ 34.602-2020 (Комплекс стандартов на автоматизированные системы: Техническое задание на создание автоматизированной системы).</w:t>
      </w:r>
    </w:p>
    <w:p w14:paraId="73282309" w14:textId="2A391BF2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5. Согласовать техническое задание с Министерством цифрового развития КР и бизнес- и технической командой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МТСОМ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КР. </w:t>
      </w:r>
    </w:p>
    <w:p w14:paraId="65D4F56C" w14:textId="77777777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6. Обеспечьте поддержку и консультации во время оценки и заключения контракта с разработчиком. ИТ-консультант будет задействован только по 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lastRenderedPageBreak/>
        <w:t xml:space="preserve">техническим аспектам и не будет иметь доступа и не будет вовлечен в финансовые аспекты и переговоры. </w:t>
      </w:r>
    </w:p>
    <w:p w14:paraId="35D81277" w14:textId="56C2AC7D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7. Подготовьте рекомендации по управлению проектом внедрения, включая роли и обязанности проектной команды 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МТСОМ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, в которую, как предполагается, войдут: владелец бизнеса проекта, наблюдательный совет, включающий бизнес-специалистов и ИТ-специалистов, повседневную (функциональную) команду бизнеса и повседневную ИТ-команду.    </w:t>
      </w:r>
    </w:p>
    <w:p w14:paraId="3D493E17" w14:textId="77777777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8. Подготовьте рекомендации для будущего повседневного администрирования и сопровождения разработанных модулей (в случае необходимости системы)</w:t>
      </w:r>
    </w:p>
    <w:p w14:paraId="43523D86" w14:textId="3DDFD08C" w:rsidR="00FC5954" w:rsidRPr="004217D7" w:rsidRDefault="00FC5954" w:rsidP="00D17569">
      <w:pPr>
        <w:spacing w:after="0" w:line="276" w:lineRule="auto"/>
        <w:ind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9. Ориентировочный график с указанием предполагаемой продолжительности и затрат представлен в приложении. В своем предложении индивидуальный консультант должен включить предлагаемый график с перечнем мероприятий и предполагаемой продолжительностью. Предлагаемый график не должен включать затраты. Контракт будет заключаться на единовременную выплату, и подробная информация об условиях оплаты приведена ниже.</w:t>
      </w:r>
    </w:p>
    <w:p w14:paraId="450F2049" w14:textId="77777777" w:rsidR="00FC5954" w:rsidRPr="004217D7" w:rsidRDefault="00FC5954" w:rsidP="00FC5954">
      <w:pPr>
        <w:spacing w:before="120" w:after="0" w:line="276" w:lineRule="auto"/>
        <w:ind w:left="567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</w:p>
    <w:p w14:paraId="662EB4EA" w14:textId="740B49EA" w:rsidR="00AB5EB4" w:rsidRPr="004217D7" w:rsidRDefault="005C21AB" w:rsidP="00FC1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147" w:rsidRPr="004217D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1C42C5" w:rsidRPr="00421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5112E8" w14:textId="21D92EDD" w:rsidR="00D17569" w:rsidRPr="004217D7" w:rsidRDefault="00A369DD" w:rsidP="00D17569">
      <w:pPr>
        <w:spacing w:before="120" w:after="0"/>
        <w:ind w:firstLine="567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D1.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ab/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 xml:space="preserve"> Для задач 2 и 3 ИТ-консультант подготовит концептуальный документ в течение максимум 30 рабочих дней с даты подписания контракта. Обсуждения, обновление концептуального документа для включения обратной связи и утверждение продлятся не более 10 дней после того, как Концептуальный документ был представлен для начала обсуждения. Максимальная продолжительность этого результата составляет 40 дней (8 рабочих недель).</w:t>
      </w:r>
    </w:p>
    <w:p w14:paraId="75F043AE" w14:textId="3606D5FC" w:rsidR="00A369DD" w:rsidRPr="004217D7" w:rsidRDefault="00A369DD" w:rsidP="00D17569">
      <w:pPr>
        <w:spacing w:before="120" w:after="0"/>
        <w:ind w:firstLine="567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D2.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ab/>
        <w:t xml:space="preserve">По заданию 4 ИТ-консультант подготовит техническое задание на расширение </w:t>
      </w:r>
      <w:r w:rsidR="00C82C71">
        <w:rPr>
          <w:rFonts w:ascii="Times New Roman" w:hAnsi="Times New Roman" w:cs="Times New Roman"/>
          <w:w w:val="104"/>
          <w:sz w:val="24"/>
          <w:szCs w:val="24"/>
        </w:rPr>
        <w:t>ИСРТ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модулями "Социальный контракт", "Молодежная практика" и "Регистр мигрантов" (или информационной системой "Регистр мигрантов", если расширение </w:t>
      </w:r>
      <w:r w:rsidR="00C82C71">
        <w:rPr>
          <w:rFonts w:ascii="Times New Roman" w:hAnsi="Times New Roman" w:cs="Times New Roman"/>
          <w:w w:val="104"/>
          <w:sz w:val="24"/>
          <w:szCs w:val="24"/>
        </w:rPr>
        <w:t>ИСРТ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 xml:space="preserve"> нецелесообразно) в соответствии с требованиями Постановления Правительства КР №. 744 от 31 декабря 2019 года "О некоторых вопросах, связанных с государственными информационными системами"; Постановления Правительства КР № 762 от 21 ноября 2017 года "Об утверждении требований по защите информации, содержащейся в базах данных государственных информационных систем", ГОСТ 34.602-2020 (Комплекс стандартов на автоматизированные системы: Техническое задание на созда</w:t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ние автоматизированной системы). Консультант представит версию технического задания для обсуждения максимум через 50 дней с даты подписания контракта. Обсуждения, обновление технического задания для включения обратной связи и утверждения продлятся не более 10 дней. Максимальный срок выполнения данного заказа составляет 60 дней (12 рабочих недель) с даты подписания контракта.</w:t>
      </w:r>
    </w:p>
    <w:p w14:paraId="1D616193" w14:textId="1D29D77C" w:rsidR="00A369DD" w:rsidRPr="004217D7" w:rsidRDefault="00A369DD" w:rsidP="00A369DD">
      <w:pPr>
        <w:spacing w:before="120" w:after="0"/>
        <w:ind w:firstLine="567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D3.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ab/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 xml:space="preserve"> Для задачи 5 ИТ–консультант подготовит отчет о проделанной работе максимум в течение 5 дней после окончательного утверждения технического задания - максимум в течение 80 дней (16 недель) с даты подписания контракта;</w:t>
      </w:r>
    </w:p>
    <w:p w14:paraId="3BE90584" w14:textId="2911B731" w:rsidR="00A369DD" w:rsidRPr="004217D7" w:rsidRDefault="00A369DD" w:rsidP="00A369DD">
      <w:pPr>
        <w:spacing w:before="120" w:after="0"/>
        <w:ind w:firstLine="567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D4.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ab/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Для задачи 6 ИТ-консультант подготовит отчет о проделанной работе в течение максимум 5 дней после последнего мероприятия по поддержке в ходе оценки и заключения контракта с поставщиком</w:t>
      </w:r>
    </w:p>
    <w:p w14:paraId="75856CDF" w14:textId="5C5F7F85" w:rsidR="00A369DD" w:rsidRPr="004217D7" w:rsidRDefault="00A369DD" w:rsidP="00A369DD">
      <w:pPr>
        <w:spacing w:before="120" w:after="0"/>
        <w:ind w:firstLine="567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4217D7">
        <w:rPr>
          <w:rFonts w:ascii="Times New Roman" w:hAnsi="Times New Roman" w:cs="Times New Roman"/>
          <w:w w:val="104"/>
          <w:sz w:val="24"/>
          <w:szCs w:val="24"/>
        </w:rPr>
        <w:t>D5.</w:t>
      </w:r>
      <w:r w:rsidRPr="004217D7">
        <w:rPr>
          <w:rFonts w:ascii="Times New Roman" w:hAnsi="Times New Roman" w:cs="Times New Roman"/>
          <w:w w:val="104"/>
          <w:sz w:val="24"/>
          <w:szCs w:val="24"/>
        </w:rPr>
        <w:tab/>
      </w:r>
      <w:r w:rsidR="00D17569" w:rsidRPr="004217D7">
        <w:rPr>
          <w:rFonts w:ascii="Times New Roman" w:hAnsi="Times New Roman" w:cs="Times New Roman"/>
          <w:w w:val="104"/>
          <w:sz w:val="24"/>
          <w:szCs w:val="24"/>
        </w:rPr>
        <w:t>Для задач 7 и 8 ИТ-консультант подготовит документ с рекомендациями.   – максимум в течение 120 дней с даты подписания контракта</w:t>
      </w:r>
    </w:p>
    <w:p w14:paraId="4A77C781" w14:textId="77777777" w:rsidR="00A369DD" w:rsidRPr="004217D7" w:rsidRDefault="00A369DD" w:rsidP="00CC2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9D74E" w14:textId="5160A0CC" w:rsidR="00D17569" w:rsidRPr="004217D7" w:rsidRDefault="00D17569" w:rsidP="006D30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hAnsi="Times New Roman" w:cs="Times New Roman"/>
          <w:b/>
          <w:sz w:val="24"/>
          <w:szCs w:val="24"/>
        </w:rPr>
        <w:t>Механизмы отчетности и утверждения</w:t>
      </w:r>
    </w:p>
    <w:p w14:paraId="1F75A660" w14:textId="77777777" w:rsidR="00D17569" w:rsidRPr="004217D7" w:rsidRDefault="00D17569" w:rsidP="006D30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81D61" w14:textId="77777777" w:rsidR="00D17569" w:rsidRPr="004217D7" w:rsidRDefault="00D17569" w:rsidP="00D17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ИТ-консультант должен своевременно выполнять работу и своевременно представлять ежемесячные, промежуточные, итоговые и другие отчеты.</w:t>
      </w:r>
    </w:p>
    <w:p w14:paraId="1C9D901A" w14:textId="6C56EAA6" w:rsidR="00D17569" w:rsidRPr="004217D7" w:rsidRDefault="00D17569" w:rsidP="00D17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 xml:space="preserve">• Отчеты должны представляться руководителю соответствующего </w:t>
      </w:r>
      <w:r w:rsidR="004217D7" w:rsidRPr="004217D7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4217D7">
        <w:rPr>
          <w:rFonts w:ascii="Times New Roman" w:hAnsi="Times New Roman" w:cs="Times New Roman"/>
          <w:sz w:val="24"/>
          <w:szCs w:val="24"/>
        </w:rPr>
        <w:t xml:space="preserve">Министерства и руководителю </w:t>
      </w:r>
      <w:r w:rsidR="004217D7" w:rsidRPr="004217D7">
        <w:rPr>
          <w:rFonts w:ascii="Times New Roman" w:hAnsi="Times New Roman" w:cs="Times New Roman"/>
          <w:sz w:val="24"/>
          <w:szCs w:val="24"/>
        </w:rPr>
        <w:t>ОРП</w:t>
      </w:r>
      <w:r w:rsidRPr="004217D7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заданием. </w:t>
      </w:r>
    </w:p>
    <w:p w14:paraId="63ADEA31" w14:textId="1DC232E4" w:rsidR="00D17569" w:rsidRPr="004217D7" w:rsidRDefault="00D17569" w:rsidP="00D17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 xml:space="preserve">• Проекты результатов (концептуальная записка, техническое задание, отчет о деятельности, рекомендации) и их окончательные варианты будут представлены курирующему заместителю министра, </w:t>
      </w:r>
      <w:r w:rsidR="004217D7" w:rsidRPr="004217D7">
        <w:rPr>
          <w:rFonts w:ascii="Times New Roman" w:hAnsi="Times New Roman" w:cs="Times New Roman"/>
          <w:sz w:val="24"/>
          <w:szCs w:val="24"/>
        </w:rPr>
        <w:t>управлению труда и развитию</w:t>
      </w:r>
      <w:r w:rsidRPr="004217D7">
        <w:rPr>
          <w:rFonts w:ascii="Times New Roman" w:hAnsi="Times New Roman" w:cs="Times New Roman"/>
          <w:sz w:val="24"/>
          <w:szCs w:val="24"/>
        </w:rPr>
        <w:t xml:space="preserve"> активных мер</w:t>
      </w:r>
      <w:r w:rsidR="004217D7" w:rsidRPr="004217D7">
        <w:rPr>
          <w:rFonts w:ascii="Times New Roman" w:hAnsi="Times New Roman" w:cs="Times New Roman"/>
          <w:sz w:val="24"/>
          <w:szCs w:val="24"/>
        </w:rPr>
        <w:t xml:space="preserve">, управлению по вопросам </w:t>
      </w:r>
      <w:r w:rsidRPr="004217D7">
        <w:rPr>
          <w:rFonts w:ascii="Times New Roman" w:hAnsi="Times New Roman" w:cs="Times New Roman"/>
          <w:sz w:val="24"/>
          <w:szCs w:val="24"/>
        </w:rPr>
        <w:t>миграции Министерства и другим соответствующим структурным подразделениям Министерства.</w:t>
      </w:r>
    </w:p>
    <w:p w14:paraId="3ABCC204" w14:textId="159C45BC" w:rsidR="00D17569" w:rsidRPr="004217D7" w:rsidRDefault="00D17569" w:rsidP="00D17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 xml:space="preserve">• Окончательные результаты будут утверждены курирующим </w:t>
      </w:r>
      <w:r w:rsidR="004217D7" w:rsidRPr="004217D7">
        <w:rPr>
          <w:rFonts w:ascii="Times New Roman" w:hAnsi="Times New Roman" w:cs="Times New Roman"/>
          <w:sz w:val="24"/>
          <w:szCs w:val="24"/>
        </w:rPr>
        <w:t>заместителю министра, управлению труда и развитию активных мер, управлению по вопросам миграции Министерства и другим соответствующим структурным подразделениям Министерства.</w:t>
      </w:r>
    </w:p>
    <w:p w14:paraId="21EED0C9" w14:textId="77777777" w:rsidR="00D17569" w:rsidRPr="004217D7" w:rsidRDefault="00D17569" w:rsidP="006D30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68801" w14:textId="39936459" w:rsidR="004217D7" w:rsidRPr="004217D7" w:rsidRDefault="004217D7" w:rsidP="004217D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hAnsi="Times New Roman" w:cs="Times New Roman"/>
          <w:b/>
          <w:sz w:val="24"/>
          <w:szCs w:val="24"/>
        </w:rPr>
        <w:t>Сроки</w:t>
      </w:r>
    </w:p>
    <w:p w14:paraId="61CC8676" w14:textId="2C1C5180" w:rsidR="00D17569" w:rsidRPr="004217D7" w:rsidRDefault="004217D7" w:rsidP="004217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Объем задач, указанных в настоящем техническом задании, должен быть выполнен в течение 4 месяцев с возможностью продления в зависимости от результатов работы.</w:t>
      </w:r>
    </w:p>
    <w:p w14:paraId="7E4F35BB" w14:textId="77777777" w:rsidR="00D17569" w:rsidRPr="004217D7" w:rsidRDefault="00D17569" w:rsidP="006D30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BB871" w14:textId="15002A0A" w:rsidR="00293AE9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hAnsi="Times New Roman" w:cs="Times New Roman"/>
          <w:b/>
          <w:sz w:val="24"/>
          <w:szCs w:val="24"/>
        </w:rPr>
        <w:t>График платежей</w:t>
      </w:r>
    </w:p>
    <w:p w14:paraId="74B80685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670"/>
        <w:gridCol w:w="2610"/>
      </w:tblGrid>
      <w:tr w:rsidR="004217D7" w:rsidRPr="004217D7" w14:paraId="64E3C6DC" w14:textId="77777777" w:rsidTr="004A7489">
        <w:tc>
          <w:tcPr>
            <w:tcW w:w="558" w:type="dxa"/>
            <w:shd w:val="clear" w:color="auto" w:fill="auto"/>
          </w:tcPr>
          <w:p w14:paraId="59B1DECD" w14:textId="77777777" w:rsidR="004217D7" w:rsidRPr="004217D7" w:rsidRDefault="004217D7" w:rsidP="004A748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  <w:t>#</w:t>
            </w:r>
          </w:p>
        </w:tc>
        <w:tc>
          <w:tcPr>
            <w:tcW w:w="5670" w:type="dxa"/>
            <w:shd w:val="clear" w:color="auto" w:fill="auto"/>
          </w:tcPr>
          <w:p w14:paraId="17BD3FBB" w14:textId="174C8E27" w:rsidR="004217D7" w:rsidRPr="004217D7" w:rsidRDefault="004217D7" w:rsidP="004A748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  <w:t>Результаты</w:t>
            </w:r>
          </w:p>
        </w:tc>
        <w:tc>
          <w:tcPr>
            <w:tcW w:w="2610" w:type="dxa"/>
            <w:shd w:val="clear" w:color="auto" w:fill="auto"/>
          </w:tcPr>
          <w:p w14:paraId="5242B9EE" w14:textId="5CEC174D" w:rsidR="004217D7" w:rsidRPr="004217D7" w:rsidRDefault="004217D7" w:rsidP="004A748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  <w:t>Оплата из общей суммы контракта в %</w:t>
            </w:r>
          </w:p>
        </w:tc>
      </w:tr>
      <w:tr w:rsidR="004217D7" w:rsidRPr="004217D7" w14:paraId="55A4D759" w14:textId="77777777" w:rsidTr="004A7489">
        <w:tc>
          <w:tcPr>
            <w:tcW w:w="558" w:type="dxa"/>
            <w:shd w:val="clear" w:color="auto" w:fill="auto"/>
          </w:tcPr>
          <w:p w14:paraId="1150D93D" w14:textId="77777777" w:rsidR="004217D7" w:rsidRPr="004217D7" w:rsidRDefault="004217D7" w:rsidP="004A7489">
            <w:pP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65AAC18A" w14:textId="5F3205A6" w:rsidR="004217D7" w:rsidRPr="004217D7" w:rsidRDefault="004217D7" w:rsidP="004A7489">
            <w:pP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Одобрено и завершено D1</w:t>
            </w:r>
          </w:p>
        </w:tc>
        <w:tc>
          <w:tcPr>
            <w:tcW w:w="2610" w:type="dxa"/>
            <w:shd w:val="clear" w:color="auto" w:fill="auto"/>
          </w:tcPr>
          <w:p w14:paraId="62CFB6CE" w14:textId="77777777" w:rsidR="004217D7" w:rsidRPr="004217D7" w:rsidRDefault="004217D7" w:rsidP="004A7489">
            <w:pP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20% </w:t>
            </w:r>
          </w:p>
        </w:tc>
      </w:tr>
      <w:tr w:rsidR="004217D7" w:rsidRPr="004217D7" w14:paraId="7E0EBF41" w14:textId="77777777" w:rsidTr="004A7489">
        <w:tc>
          <w:tcPr>
            <w:tcW w:w="558" w:type="dxa"/>
            <w:shd w:val="clear" w:color="auto" w:fill="auto"/>
          </w:tcPr>
          <w:p w14:paraId="2FE65B5B" w14:textId="77777777" w:rsidR="004217D7" w:rsidRPr="004217D7" w:rsidRDefault="004217D7" w:rsidP="004A7489">
            <w:pP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334B8CB9" w14:textId="61D536CF" w:rsidR="004217D7" w:rsidRPr="004217D7" w:rsidRDefault="004217D7" w:rsidP="004217D7">
            <w:pP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Одобрено и завершено D2 и D3</w:t>
            </w:r>
          </w:p>
        </w:tc>
        <w:tc>
          <w:tcPr>
            <w:tcW w:w="2610" w:type="dxa"/>
            <w:shd w:val="clear" w:color="auto" w:fill="auto"/>
          </w:tcPr>
          <w:p w14:paraId="746266CD" w14:textId="77777777" w:rsidR="004217D7" w:rsidRPr="004217D7" w:rsidRDefault="004217D7" w:rsidP="004A7489">
            <w:pP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45%</w:t>
            </w:r>
          </w:p>
        </w:tc>
      </w:tr>
      <w:tr w:rsidR="004217D7" w:rsidRPr="004217D7" w14:paraId="3E873D4C" w14:textId="77777777" w:rsidTr="004A7489">
        <w:trPr>
          <w:trHeight w:val="500"/>
        </w:trPr>
        <w:tc>
          <w:tcPr>
            <w:tcW w:w="558" w:type="dxa"/>
            <w:shd w:val="clear" w:color="auto" w:fill="auto"/>
          </w:tcPr>
          <w:p w14:paraId="16CC1953" w14:textId="77777777" w:rsidR="004217D7" w:rsidRPr="004217D7" w:rsidRDefault="004217D7" w:rsidP="004A7489">
            <w:pP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2EF4509B" w14:textId="0135509C" w:rsidR="004217D7" w:rsidRPr="004217D7" w:rsidRDefault="004217D7" w:rsidP="004217D7">
            <w:pP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Одобрено и завершено D4 и D5</w:t>
            </w:r>
          </w:p>
        </w:tc>
        <w:tc>
          <w:tcPr>
            <w:tcW w:w="2610" w:type="dxa"/>
            <w:shd w:val="clear" w:color="auto" w:fill="auto"/>
          </w:tcPr>
          <w:p w14:paraId="6DC520C6" w14:textId="77777777" w:rsidR="004217D7" w:rsidRPr="004217D7" w:rsidRDefault="004217D7" w:rsidP="004A7489">
            <w:pP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35% </w:t>
            </w:r>
          </w:p>
        </w:tc>
      </w:tr>
    </w:tbl>
    <w:p w14:paraId="53F43076" w14:textId="0F5882B8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Возмещаемые расходы (командировочные расходы, расходы на связь) не предусмотрены, должны быть согласованы заранее и, в случае необходимости, будут оплачены при представлении подтверждающих первичных документов.</w:t>
      </w:r>
    </w:p>
    <w:p w14:paraId="59F3F1E3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279A37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hAnsi="Times New Roman" w:cs="Times New Roman"/>
          <w:b/>
          <w:sz w:val="24"/>
          <w:szCs w:val="24"/>
        </w:rPr>
        <w:t>Институциональные механизмы</w:t>
      </w:r>
    </w:p>
    <w:p w14:paraId="7E937531" w14:textId="1A57AD3B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Консультант будет работать под руководством Национального координатора/заместителя Национального координатора проекта, Подразделения по реализации проекта при Министерстве, руководителей соответствующих структурных подразделений. При необходимости Консультант будет сотрудничать со всеми структурными, подведомственными и территориальными подразделениями МТСОМ КР, а также с консультантами проекта "Усиление программ социальной помощи и рынка труда".</w:t>
      </w:r>
    </w:p>
    <w:p w14:paraId="7A03CFEF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0F7106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hAnsi="Times New Roman" w:cs="Times New Roman"/>
          <w:b/>
          <w:sz w:val="24"/>
          <w:szCs w:val="24"/>
        </w:rPr>
        <w:t>Обязанности клиента</w:t>
      </w:r>
    </w:p>
    <w:p w14:paraId="1F6FC873" w14:textId="70747D5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 xml:space="preserve">Для эффективного выполнения запланированного объема работ МТСОМ предоставит Консультанту офисные помещения и доступ к необходимой информации, </w:t>
      </w:r>
      <w:r w:rsidRPr="004217D7">
        <w:rPr>
          <w:rFonts w:ascii="Times New Roman" w:hAnsi="Times New Roman" w:cs="Times New Roman"/>
          <w:sz w:val="24"/>
          <w:szCs w:val="24"/>
        </w:rPr>
        <w:lastRenderedPageBreak/>
        <w:t>отчетам, программам и материалам для выполнения своего объема работ, указанного в техническом задании.</w:t>
      </w:r>
    </w:p>
    <w:p w14:paraId="478C5EB4" w14:textId="39780854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МТСОМ также предоставит Консультанту необходимую информацию и материалы для выполнения мероприятий, описанных выше.</w:t>
      </w:r>
    </w:p>
    <w:p w14:paraId="6F1A0BCF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FA68B7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7D7">
        <w:rPr>
          <w:rFonts w:ascii="Times New Roman" w:hAnsi="Times New Roman" w:cs="Times New Roman"/>
          <w:b/>
          <w:sz w:val="24"/>
          <w:szCs w:val="24"/>
        </w:rPr>
        <w:t>Квалификационные требования эк</w:t>
      </w:r>
      <w:bookmarkStart w:id="1" w:name="_GoBack"/>
      <w:bookmarkEnd w:id="1"/>
      <w:r w:rsidRPr="004217D7">
        <w:rPr>
          <w:rFonts w:ascii="Times New Roman" w:hAnsi="Times New Roman" w:cs="Times New Roman"/>
          <w:b/>
          <w:sz w:val="24"/>
          <w:szCs w:val="24"/>
        </w:rPr>
        <w:t>сперта-консультанта:</w:t>
      </w:r>
    </w:p>
    <w:p w14:paraId="48901297" w14:textId="0AC2552B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6829066"/>
      <w:r w:rsidRPr="004217D7">
        <w:rPr>
          <w:rFonts w:ascii="Times New Roman" w:hAnsi="Times New Roman" w:cs="Times New Roman"/>
          <w:sz w:val="24"/>
          <w:szCs w:val="24"/>
        </w:rPr>
        <w:t>• высшее ИТ-образование или другая смежная область (необходимо предоставить квалификацию);</w:t>
      </w:r>
    </w:p>
    <w:p w14:paraId="5A260A17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• Опыт внедрения ИТ-систем в соответствии с нормативными правовыми актами по созданию и эксплуатации информационных систем государственных органов;</w:t>
      </w:r>
    </w:p>
    <w:p w14:paraId="005DE907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• Опыт интеграции информационных систем с системой межведомственного электронного взаимодействия "</w:t>
      </w:r>
      <w:proofErr w:type="spellStart"/>
      <w:r w:rsidRPr="004217D7">
        <w:rPr>
          <w:rFonts w:ascii="Times New Roman" w:hAnsi="Times New Roman" w:cs="Times New Roman"/>
          <w:sz w:val="24"/>
          <w:szCs w:val="24"/>
        </w:rPr>
        <w:t>Тундук</w:t>
      </w:r>
      <w:proofErr w:type="spellEnd"/>
      <w:r w:rsidRPr="004217D7">
        <w:rPr>
          <w:rFonts w:ascii="Times New Roman" w:hAnsi="Times New Roman" w:cs="Times New Roman"/>
          <w:sz w:val="24"/>
          <w:szCs w:val="24"/>
        </w:rPr>
        <w:t>";</w:t>
      </w:r>
    </w:p>
    <w:p w14:paraId="2DC16EC3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 xml:space="preserve">• Минимальный профессиональный опыт в области ИТ не менее 10 лет; </w:t>
      </w:r>
    </w:p>
    <w:p w14:paraId="70C2F1AD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• Опыт разработки информационных систем не менее 5 лет; должен быть предоставлен список аналогичного опыта; (аналогичный опыт может включать подготовку технического задания и спецификаций, управление программным продуктом и т.д.);</w:t>
      </w:r>
    </w:p>
    <w:p w14:paraId="5543FE08" w14:textId="596CC85F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• Опыт работы с ИСРТ будет преимуществом.</w:t>
      </w:r>
    </w:p>
    <w:bookmarkEnd w:id="2"/>
    <w:p w14:paraId="2C75603C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F9A3C8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0CFC28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3275D4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DF240C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76DEFD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4A087E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34BA9E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E80801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87E894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F243EB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245328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96F5A1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5A01FF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0B6BAE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2EB619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0CA649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542A1F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E09471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ABA133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53EC76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A3108F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D3EEAF" w14:textId="77777777" w:rsidR="00C82C71" w:rsidRDefault="00C82C71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C82C71" w:rsidSect="003335AA">
          <w:footerReference w:type="default" r:id="rId8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14:paraId="04788153" w14:textId="77777777" w:rsidR="00C82C71" w:rsidRDefault="00C82C71" w:rsidP="004217D7">
      <w:pPr>
        <w:pStyle w:val="a3"/>
        <w:tabs>
          <w:tab w:val="left" w:pos="1758"/>
        </w:tabs>
        <w:spacing w:after="120" w:line="276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14:paraId="3C8295BE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2ED3CEC1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>Ориентировочный график с указанием</w:t>
      </w:r>
    </w:p>
    <w:p w14:paraId="125568B4" w14:textId="0EAF92AA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217D7">
        <w:rPr>
          <w:rFonts w:ascii="Times New Roman" w:hAnsi="Times New Roman" w:cs="Times New Roman"/>
          <w:sz w:val="24"/>
          <w:szCs w:val="24"/>
        </w:rPr>
        <w:t xml:space="preserve"> предполагаемой продолжительности и усилий</w:t>
      </w:r>
    </w:p>
    <w:p w14:paraId="685D8A27" w14:textId="77777777" w:rsidR="004217D7" w:rsidRPr="004217D7" w:rsidRDefault="004217D7" w:rsidP="004217D7">
      <w:pPr>
        <w:pStyle w:val="a3"/>
        <w:tabs>
          <w:tab w:val="left" w:pos="1758"/>
        </w:tabs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775640" w14:textId="77777777" w:rsidR="00182BB2" w:rsidRPr="004217D7" w:rsidRDefault="00182BB2" w:rsidP="00182BB2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389"/>
        <w:gridCol w:w="3430"/>
      </w:tblGrid>
      <w:tr w:rsidR="006D3081" w:rsidRPr="004217D7" w14:paraId="0EA32644" w14:textId="77777777" w:rsidTr="00C82C71">
        <w:tc>
          <w:tcPr>
            <w:tcW w:w="3114" w:type="dxa"/>
            <w:shd w:val="clear" w:color="auto" w:fill="D9E2F3"/>
          </w:tcPr>
          <w:p w14:paraId="1E348C53" w14:textId="38C9D903" w:rsidR="00182BB2" w:rsidRPr="004217D7" w:rsidRDefault="00182BB2" w:rsidP="004217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</w:t>
            </w:r>
            <w:r w:rsidR="004217D7" w:rsidRPr="0042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 </w:t>
            </w:r>
          </w:p>
        </w:tc>
        <w:tc>
          <w:tcPr>
            <w:tcW w:w="1701" w:type="dxa"/>
            <w:shd w:val="clear" w:color="auto" w:fill="D9E2F3"/>
          </w:tcPr>
          <w:p w14:paraId="60F81308" w14:textId="77777777" w:rsidR="00182BB2" w:rsidRPr="004217D7" w:rsidRDefault="00182BB2" w:rsidP="00945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r w:rsidRPr="004217D7" w:rsidDel="00AD1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D9E2F3"/>
          </w:tcPr>
          <w:p w14:paraId="27FF13AB" w14:textId="77777777" w:rsidR="00182BB2" w:rsidRPr="004217D7" w:rsidRDefault="00182BB2" w:rsidP="00945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Оценочные показатели</w:t>
            </w:r>
          </w:p>
        </w:tc>
        <w:tc>
          <w:tcPr>
            <w:tcW w:w="3430" w:type="dxa"/>
            <w:shd w:val="clear" w:color="auto" w:fill="D9E2F3"/>
          </w:tcPr>
          <w:p w14:paraId="7FA240F6" w14:textId="77777777" w:rsidR="00182BB2" w:rsidRPr="004217D7" w:rsidRDefault="00182BB2" w:rsidP="00945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6D3081" w:rsidRPr="004217D7" w14:paraId="3448B5B0" w14:textId="77777777" w:rsidTr="00C82C71">
        <w:tc>
          <w:tcPr>
            <w:tcW w:w="3114" w:type="dxa"/>
            <w:shd w:val="clear" w:color="auto" w:fill="auto"/>
          </w:tcPr>
          <w:p w14:paraId="23FFACC9" w14:textId="77777777" w:rsidR="00182BB2" w:rsidRPr="004217D7" w:rsidRDefault="00182BB2" w:rsidP="00C82C7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Подготовка подробного календарного плана запланированных работ</w:t>
            </w:r>
          </w:p>
        </w:tc>
        <w:tc>
          <w:tcPr>
            <w:tcW w:w="1701" w:type="dxa"/>
            <w:shd w:val="clear" w:color="auto" w:fill="auto"/>
          </w:tcPr>
          <w:p w14:paraId="229469B2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 неделя (5 рабочих дней)</w:t>
            </w:r>
          </w:p>
        </w:tc>
        <w:tc>
          <w:tcPr>
            <w:tcW w:w="1389" w:type="dxa"/>
            <w:shd w:val="clear" w:color="auto" w:fill="auto"/>
          </w:tcPr>
          <w:p w14:paraId="32A7A0DD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3430" w:type="dxa"/>
            <w:shd w:val="clear" w:color="auto" w:fill="auto"/>
          </w:tcPr>
          <w:p w14:paraId="63D317E6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5 дней, включая обсуждение и согласование с партнерами</w:t>
            </w:r>
          </w:p>
        </w:tc>
      </w:tr>
      <w:tr w:rsidR="006D3081" w:rsidRPr="004217D7" w14:paraId="066C22E9" w14:textId="77777777" w:rsidTr="00C82C71">
        <w:tc>
          <w:tcPr>
            <w:tcW w:w="3114" w:type="dxa"/>
            <w:shd w:val="clear" w:color="auto" w:fill="auto"/>
          </w:tcPr>
          <w:p w14:paraId="646EE053" w14:textId="77777777" w:rsidR="00182BB2" w:rsidRPr="004217D7" w:rsidRDefault="00182BB2" w:rsidP="00C82C7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Сбор информации и проведение интервью для выполнения анализа "как есть".</w:t>
            </w:r>
          </w:p>
        </w:tc>
        <w:tc>
          <w:tcPr>
            <w:tcW w:w="1701" w:type="dxa"/>
            <w:shd w:val="clear" w:color="auto" w:fill="auto"/>
          </w:tcPr>
          <w:p w14:paraId="0CA0C39F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1389" w:type="dxa"/>
            <w:shd w:val="clear" w:color="auto" w:fill="auto"/>
          </w:tcPr>
          <w:p w14:paraId="0E7D5AB8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3430" w:type="dxa"/>
            <w:shd w:val="clear" w:color="auto" w:fill="auto"/>
          </w:tcPr>
          <w:p w14:paraId="7A0E01E8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МТСОМ будет оказывать всю необходимую поддержку и участвовать в собеседованиях.</w:t>
            </w:r>
          </w:p>
        </w:tc>
      </w:tr>
      <w:tr w:rsidR="006D3081" w:rsidRPr="004217D7" w14:paraId="3FBB7EB2" w14:textId="77777777" w:rsidTr="00C82C71">
        <w:tc>
          <w:tcPr>
            <w:tcW w:w="3114" w:type="dxa"/>
            <w:shd w:val="clear" w:color="auto" w:fill="auto"/>
          </w:tcPr>
          <w:p w14:paraId="7D840168" w14:textId="77777777" w:rsidR="00182BB2" w:rsidRPr="004217D7" w:rsidRDefault="00182BB2" w:rsidP="00C82C7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Подготовка концептуального документа</w:t>
            </w:r>
          </w:p>
        </w:tc>
        <w:tc>
          <w:tcPr>
            <w:tcW w:w="1701" w:type="dxa"/>
            <w:shd w:val="clear" w:color="auto" w:fill="auto"/>
          </w:tcPr>
          <w:p w14:paraId="4C36FEE6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389" w:type="dxa"/>
            <w:shd w:val="clear" w:color="auto" w:fill="auto"/>
          </w:tcPr>
          <w:p w14:paraId="74DD8ACE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3430" w:type="dxa"/>
            <w:shd w:val="clear" w:color="auto" w:fill="auto"/>
          </w:tcPr>
          <w:p w14:paraId="7222E516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Эта задача может быть начата параллельно с задачей 1.</w:t>
            </w:r>
          </w:p>
        </w:tc>
      </w:tr>
      <w:tr w:rsidR="006D3081" w:rsidRPr="004217D7" w14:paraId="0679A5CC" w14:textId="77777777" w:rsidTr="00C82C71">
        <w:tc>
          <w:tcPr>
            <w:tcW w:w="3114" w:type="dxa"/>
            <w:shd w:val="clear" w:color="auto" w:fill="auto"/>
          </w:tcPr>
          <w:p w14:paraId="16F83654" w14:textId="77777777" w:rsidR="00182BB2" w:rsidRPr="004217D7" w:rsidRDefault="00182BB2" w:rsidP="00C82C71">
            <w:pPr>
              <w:pStyle w:val="a3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Обсуждение концептуального документа с МТСОМ и учет отзывов</w:t>
            </w:r>
            <w:r w:rsidRPr="004217D7" w:rsidDel="00AD11CE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B48E8D1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89" w:type="dxa"/>
            <w:shd w:val="clear" w:color="auto" w:fill="auto"/>
          </w:tcPr>
          <w:p w14:paraId="47186B86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3430" w:type="dxa"/>
            <w:shd w:val="clear" w:color="auto" w:fill="auto"/>
          </w:tcPr>
          <w:p w14:paraId="0EE1C61B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По завершении этой подзадачи ИТ-консультант представит окончательную версию концептуального документа - поставку D1.</w:t>
            </w:r>
          </w:p>
        </w:tc>
      </w:tr>
      <w:tr w:rsidR="006D3081" w:rsidRPr="004217D7" w14:paraId="3FEEDB05" w14:textId="77777777" w:rsidTr="00C82C71">
        <w:tc>
          <w:tcPr>
            <w:tcW w:w="3114" w:type="dxa"/>
            <w:shd w:val="clear" w:color="auto" w:fill="auto"/>
          </w:tcPr>
          <w:p w14:paraId="03DA2821" w14:textId="77777777" w:rsidR="00182BB2" w:rsidRPr="004217D7" w:rsidRDefault="00182BB2" w:rsidP="00C82C71">
            <w:pPr>
              <w:pStyle w:val="a3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Утверждение концептуального документа для начала подготовки ТЗ</w:t>
            </w:r>
          </w:p>
        </w:tc>
        <w:tc>
          <w:tcPr>
            <w:tcW w:w="1701" w:type="dxa"/>
            <w:shd w:val="clear" w:color="auto" w:fill="auto"/>
          </w:tcPr>
          <w:p w14:paraId="6342231F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89" w:type="dxa"/>
            <w:shd w:val="clear" w:color="auto" w:fill="auto"/>
          </w:tcPr>
          <w:p w14:paraId="7B4A51BF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6D2F0565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За это полностью отвечает МТСОМ</w:t>
            </w:r>
          </w:p>
        </w:tc>
      </w:tr>
      <w:tr w:rsidR="006D3081" w:rsidRPr="004217D7" w14:paraId="1557FE71" w14:textId="77777777" w:rsidTr="00C82C71">
        <w:tc>
          <w:tcPr>
            <w:tcW w:w="3114" w:type="dxa"/>
            <w:shd w:val="clear" w:color="auto" w:fill="auto"/>
          </w:tcPr>
          <w:p w14:paraId="495514E0" w14:textId="77777777" w:rsidR="00182BB2" w:rsidRPr="004217D7" w:rsidRDefault="00182BB2" w:rsidP="00C82C7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Подготовка ТЗ</w:t>
            </w:r>
          </w:p>
        </w:tc>
        <w:tc>
          <w:tcPr>
            <w:tcW w:w="1701" w:type="dxa"/>
            <w:shd w:val="clear" w:color="auto" w:fill="auto"/>
          </w:tcPr>
          <w:p w14:paraId="600EA8D8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Pr="004217D7" w:rsidDel="00DB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14:paraId="2D704DA5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3430" w:type="dxa"/>
            <w:shd w:val="clear" w:color="auto" w:fill="auto"/>
          </w:tcPr>
          <w:p w14:paraId="485F915A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Это начнется с Концептуальной записки</w:t>
            </w:r>
          </w:p>
        </w:tc>
      </w:tr>
      <w:tr w:rsidR="006D3081" w:rsidRPr="004217D7" w14:paraId="25AA7B17" w14:textId="77777777" w:rsidTr="00C82C71">
        <w:tc>
          <w:tcPr>
            <w:tcW w:w="3114" w:type="dxa"/>
            <w:shd w:val="clear" w:color="auto" w:fill="auto"/>
          </w:tcPr>
          <w:p w14:paraId="6BC8F93C" w14:textId="77777777" w:rsidR="00182BB2" w:rsidRPr="004217D7" w:rsidRDefault="00182BB2" w:rsidP="00C82C71">
            <w:pPr>
              <w:pStyle w:val="a3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Обсуждение ТЗ с МТСОМ и учет отзывов</w:t>
            </w:r>
          </w:p>
        </w:tc>
        <w:tc>
          <w:tcPr>
            <w:tcW w:w="1701" w:type="dxa"/>
            <w:shd w:val="clear" w:color="auto" w:fill="auto"/>
          </w:tcPr>
          <w:p w14:paraId="180E57E1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89" w:type="dxa"/>
            <w:shd w:val="clear" w:color="auto" w:fill="auto"/>
          </w:tcPr>
          <w:p w14:paraId="794E078F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430" w:type="dxa"/>
            <w:shd w:val="clear" w:color="auto" w:fill="auto"/>
          </w:tcPr>
          <w:p w14:paraId="4184FB53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По завершении этой подзадачи ИТ-консультант представит согласованную версию ТЗ</w:t>
            </w:r>
          </w:p>
        </w:tc>
      </w:tr>
      <w:tr w:rsidR="006D3081" w:rsidRPr="004217D7" w14:paraId="12DBD189" w14:textId="77777777" w:rsidTr="00C82C71">
        <w:tc>
          <w:tcPr>
            <w:tcW w:w="3114" w:type="dxa"/>
            <w:shd w:val="clear" w:color="auto" w:fill="auto"/>
          </w:tcPr>
          <w:p w14:paraId="1840F654" w14:textId="77777777" w:rsidR="00182BB2" w:rsidRPr="004217D7" w:rsidRDefault="00182BB2" w:rsidP="00C82C71">
            <w:pPr>
              <w:pStyle w:val="a3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Техническое утверждение ТЗ</w:t>
            </w:r>
          </w:p>
        </w:tc>
        <w:tc>
          <w:tcPr>
            <w:tcW w:w="1701" w:type="dxa"/>
            <w:shd w:val="clear" w:color="auto" w:fill="auto"/>
          </w:tcPr>
          <w:p w14:paraId="0F36A73F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89" w:type="dxa"/>
            <w:shd w:val="clear" w:color="auto" w:fill="auto"/>
          </w:tcPr>
          <w:p w14:paraId="3EBACE3D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1F86D666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За это полностью отвечает техническая команда МТСОМ</w:t>
            </w:r>
          </w:p>
        </w:tc>
      </w:tr>
      <w:tr w:rsidR="006D3081" w:rsidRPr="004217D7" w14:paraId="423A8F76" w14:textId="77777777" w:rsidTr="00C82C71">
        <w:tc>
          <w:tcPr>
            <w:tcW w:w="3114" w:type="dxa"/>
            <w:shd w:val="clear" w:color="auto" w:fill="auto"/>
          </w:tcPr>
          <w:p w14:paraId="16023D61" w14:textId="77777777" w:rsidR="00182BB2" w:rsidRPr="004217D7" w:rsidRDefault="00182BB2" w:rsidP="00C82C7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Согласование технического задания с Министерством цифрового развития КР и бизнес и технической командой МТСОМ КР</w:t>
            </w:r>
          </w:p>
        </w:tc>
        <w:tc>
          <w:tcPr>
            <w:tcW w:w="1701" w:type="dxa"/>
            <w:shd w:val="clear" w:color="auto" w:fill="auto"/>
          </w:tcPr>
          <w:p w14:paraId="6EF96616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Pr="004217D7" w:rsidDel="00DB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14:paraId="70CE4E81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430" w:type="dxa"/>
            <w:shd w:val="clear" w:color="auto" w:fill="auto"/>
          </w:tcPr>
          <w:p w14:paraId="35A69616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ИТ-консультант подготовит краткий отчет о проделанной работе.</w:t>
            </w:r>
          </w:p>
          <w:p w14:paraId="52D8A122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В случае положительного решения ИТ-консультант обновит ТЗ для включения в него последних отзывов.</w:t>
            </w:r>
          </w:p>
          <w:p w14:paraId="35E58C0D" w14:textId="77777777" w:rsidR="00182BB2" w:rsidRPr="004217D7" w:rsidRDefault="00182BB2" w:rsidP="00945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Окончательная версия ТЗ будет поставляться в качестве D2, а ИТ-консультант подготовит краткий отчет о деятельности - поставку D3 для задачи 5.</w:t>
            </w:r>
          </w:p>
        </w:tc>
      </w:tr>
      <w:tr w:rsidR="006D3081" w:rsidRPr="004217D7" w14:paraId="258234A9" w14:textId="77777777" w:rsidTr="00C82C71">
        <w:tc>
          <w:tcPr>
            <w:tcW w:w="3114" w:type="dxa"/>
            <w:shd w:val="clear" w:color="auto" w:fill="auto"/>
          </w:tcPr>
          <w:p w14:paraId="5B9E794F" w14:textId="77777777" w:rsidR="00182BB2" w:rsidRPr="004217D7" w:rsidRDefault="00182BB2" w:rsidP="00C82C71">
            <w:pPr>
              <w:pStyle w:val="a3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lastRenderedPageBreak/>
              <w:t>Окончательное утверждение (утверждения) ТЗ</w:t>
            </w:r>
          </w:p>
        </w:tc>
        <w:tc>
          <w:tcPr>
            <w:tcW w:w="1701" w:type="dxa"/>
            <w:shd w:val="clear" w:color="auto" w:fill="auto"/>
          </w:tcPr>
          <w:p w14:paraId="69A0A490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89" w:type="dxa"/>
            <w:shd w:val="clear" w:color="auto" w:fill="auto"/>
          </w:tcPr>
          <w:p w14:paraId="52D6127C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799007A5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За это полностью отвечает МТСОМ. После выполнения этой подзадачи начинается процесс закупок</w:t>
            </w:r>
          </w:p>
        </w:tc>
      </w:tr>
      <w:tr w:rsidR="006D3081" w:rsidRPr="004217D7" w14:paraId="74A287B6" w14:textId="77777777" w:rsidTr="00C82C71">
        <w:tc>
          <w:tcPr>
            <w:tcW w:w="3114" w:type="dxa"/>
            <w:shd w:val="clear" w:color="auto" w:fill="auto"/>
          </w:tcPr>
          <w:p w14:paraId="0F2B0AA5" w14:textId="77777777" w:rsidR="00182BB2" w:rsidRPr="004217D7" w:rsidRDefault="00182BB2" w:rsidP="00C82C7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Предоставление поддержки и консультаций при оценке и заключении контрактов с поставщиками</w:t>
            </w:r>
          </w:p>
        </w:tc>
        <w:tc>
          <w:tcPr>
            <w:tcW w:w="1701" w:type="dxa"/>
            <w:shd w:val="clear" w:color="auto" w:fill="auto"/>
          </w:tcPr>
          <w:p w14:paraId="014407DB" w14:textId="580A933E" w:rsidR="00182BB2" w:rsidRPr="004217D7" w:rsidRDefault="00FA59E1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0FCB" w:rsidRPr="004217D7">
              <w:rPr>
                <w:rFonts w:ascii="Times New Roman" w:hAnsi="Times New Roman" w:cs="Times New Roman"/>
                <w:sz w:val="24"/>
                <w:szCs w:val="24"/>
              </w:rPr>
              <w:t xml:space="preserve"> недель (ориентировочно)</w:t>
            </w:r>
            <w:r w:rsidR="00182BB2" w:rsidRPr="004217D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тендера</w:t>
            </w:r>
          </w:p>
        </w:tc>
        <w:tc>
          <w:tcPr>
            <w:tcW w:w="1389" w:type="dxa"/>
            <w:shd w:val="clear" w:color="auto" w:fill="auto"/>
          </w:tcPr>
          <w:p w14:paraId="29EDFA9B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3430" w:type="dxa"/>
            <w:shd w:val="clear" w:color="auto" w:fill="auto"/>
          </w:tcPr>
          <w:p w14:paraId="29B3DFEE" w14:textId="77777777" w:rsidR="00182BB2" w:rsidRPr="004217D7" w:rsidRDefault="00182BB2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ИТ-консультант подготовит краткий отчет о проделанной работе - поставку D4.</w:t>
            </w:r>
          </w:p>
        </w:tc>
      </w:tr>
      <w:tr w:rsidR="004217D7" w:rsidRPr="004217D7" w14:paraId="6CE45B4C" w14:textId="77777777" w:rsidTr="00C82C71">
        <w:trPr>
          <w:trHeight w:val="2107"/>
        </w:trPr>
        <w:tc>
          <w:tcPr>
            <w:tcW w:w="3114" w:type="dxa"/>
            <w:shd w:val="clear" w:color="auto" w:fill="auto"/>
          </w:tcPr>
          <w:p w14:paraId="1A3D35F0" w14:textId="77777777" w:rsidR="004217D7" w:rsidRPr="004217D7" w:rsidRDefault="004217D7" w:rsidP="00C82C7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w w:val="104"/>
                <w:sz w:val="24"/>
                <w:szCs w:val="24"/>
              </w:rPr>
              <w:t>Подготовка рекомендаций по управлению проектом внедрения</w:t>
            </w:r>
          </w:p>
        </w:tc>
        <w:tc>
          <w:tcPr>
            <w:tcW w:w="1701" w:type="dxa"/>
            <w:shd w:val="clear" w:color="auto" w:fill="auto"/>
          </w:tcPr>
          <w:p w14:paraId="394AE7C5" w14:textId="77777777" w:rsidR="004217D7" w:rsidRPr="004217D7" w:rsidRDefault="004217D7" w:rsidP="0094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Эти задачи будут выполняться параллельно с процессом подачи заявок</w:t>
            </w:r>
          </w:p>
        </w:tc>
        <w:tc>
          <w:tcPr>
            <w:tcW w:w="1389" w:type="dxa"/>
            <w:shd w:val="clear" w:color="auto" w:fill="auto"/>
          </w:tcPr>
          <w:p w14:paraId="09AA3129" w14:textId="77777777" w:rsidR="004217D7" w:rsidRPr="004217D7" w:rsidRDefault="004217D7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5+2 дня</w:t>
            </w:r>
          </w:p>
        </w:tc>
        <w:tc>
          <w:tcPr>
            <w:tcW w:w="3430" w:type="dxa"/>
            <w:shd w:val="clear" w:color="auto" w:fill="auto"/>
          </w:tcPr>
          <w:p w14:paraId="612C9509" w14:textId="77777777" w:rsidR="004217D7" w:rsidRPr="004217D7" w:rsidRDefault="004217D7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bCs/>
                <w:sz w:val="24"/>
                <w:szCs w:val="24"/>
              </w:rPr>
              <w:t>ИТ-консультант подготовит документ D5, включающий все рекомендации.</w:t>
            </w:r>
          </w:p>
          <w:p w14:paraId="065E5B61" w14:textId="4ECA1A0B" w:rsidR="004217D7" w:rsidRPr="004217D7" w:rsidRDefault="004217D7" w:rsidP="0094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7">
              <w:rPr>
                <w:rFonts w:ascii="Times New Roman" w:hAnsi="Times New Roman" w:cs="Times New Roman"/>
                <w:sz w:val="24"/>
                <w:szCs w:val="24"/>
              </w:rPr>
              <w:t>Для каждой задачи предусмотрено 2 дня на сбор и включение обратной связи</w:t>
            </w:r>
          </w:p>
        </w:tc>
      </w:tr>
    </w:tbl>
    <w:p w14:paraId="03D6CBDB" w14:textId="77777777" w:rsidR="00182BB2" w:rsidRPr="004217D7" w:rsidRDefault="00182BB2" w:rsidP="00182BB2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2FC6918" w14:textId="77777777" w:rsidR="003F7CA8" w:rsidRPr="004217D7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F7CA8" w:rsidRPr="004217D7" w:rsidSect="003335A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F121C" w14:textId="77777777" w:rsidR="005C2500" w:rsidRDefault="005C2500" w:rsidP="00AF7962">
      <w:pPr>
        <w:spacing w:after="0" w:line="240" w:lineRule="auto"/>
      </w:pPr>
      <w:r>
        <w:separator/>
      </w:r>
    </w:p>
  </w:endnote>
  <w:endnote w:type="continuationSeparator" w:id="0">
    <w:p w14:paraId="0C0A02F8" w14:textId="77777777" w:rsidR="005C2500" w:rsidRDefault="005C2500" w:rsidP="00A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230580"/>
      <w:docPartObj>
        <w:docPartGallery w:val="Page Numbers (Bottom of Page)"/>
        <w:docPartUnique/>
      </w:docPartObj>
    </w:sdtPr>
    <w:sdtEndPr/>
    <w:sdtContent>
      <w:p w14:paraId="21390756" w14:textId="0159D36E" w:rsidR="00AF7962" w:rsidRDefault="00AF79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C71">
          <w:rPr>
            <w:noProof/>
          </w:rPr>
          <w:t>4</w:t>
        </w:r>
        <w:r>
          <w:fldChar w:fldCharType="end"/>
        </w:r>
      </w:p>
    </w:sdtContent>
  </w:sdt>
  <w:p w14:paraId="08B85349" w14:textId="77777777" w:rsidR="00AF7962" w:rsidRDefault="00AF79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E35F3" w14:textId="77777777" w:rsidR="005C2500" w:rsidRDefault="005C2500" w:rsidP="00AF7962">
      <w:pPr>
        <w:spacing w:after="0" w:line="240" w:lineRule="auto"/>
      </w:pPr>
      <w:r>
        <w:separator/>
      </w:r>
    </w:p>
  </w:footnote>
  <w:footnote w:type="continuationSeparator" w:id="0">
    <w:p w14:paraId="2DB657F2" w14:textId="77777777" w:rsidR="005C2500" w:rsidRDefault="005C2500" w:rsidP="00AF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E1C"/>
    <w:multiLevelType w:val="hybridMultilevel"/>
    <w:tmpl w:val="7D28F212"/>
    <w:lvl w:ilvl="0" w:tplc="D16CA3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121"/>
    <w:multiLevelType w:val="hybridMultilevel"/>
    <w:tmpl w:val="22B25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40E5"/>
    <w:multiLevelType w:val="hybridMultilevel"/>
    <w:tmpl w:val="DEDE9FB2"/>
    <w:lvl w:ilvl="0" w:tplc="1820D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788" w:hanging="360"/>
      </w:pPr>
    </w:lvl>
    <w:lvl w:ilvl="2" w:tplc="0C00001B" w:tentative="1">
      <w:start w:val="1"/>
      <w:numFmt w:val="lowerRoman"/>
      <w:lvlText w:val="%3."/>
      <w:lvlJc w:val="right"/>
      <w:pPr>
        <w:ind w:left="2508" w:hanging="180"/>
      </w:pPr>
    </w:lvl>
    <w:lvl w:ilvl="3" w:tplc="0C00000F" w:tentative="1">
      <w:start w:val="1"/>
      <w:numFmt w:val="decimal"/>
      <w:lvlText w:val="%4."/>
      <w:lvlJc w:val="left"/>
      <w:pPr>
        <w:ind w:left="3228" w:hanging="360"/>
      </w:pPr>
    </w:lvl>
    <w:lvl w:ilvl="4" w:tplc="0C000019" w:tentative="1">
      <w:start w:val="1"/>
      <w:numFmt w:val="lowerLetter"/>
      <w:lvlText w:val="%5."/>
      <w:lvlJc w:val="left"/>
      <w:pPr>
        <w:ind w:left="3948" w:hanging="360"/>
      </w:pPr>
    </w:lvl>
    <w:lvl w:ilvl="5" w:tplc="0C00001B" w:tentative="1">
      <w:start w:val="1"/>
      <w:numFmt w:val="lowerRoman"/>
      <w:lvlText w:val="%6."/>
      <w:lvlJc w:val="right"/>
      <w:pPr>
        <w:ind w:left="4668" w:hanging="180"/>
      </w:pPr>
    </w:lvl>
    <w:lvl w:ilvl="6" w:tplc="0C00000F" w:tentative="1">
      <w:start w:val="1"/>
      <w:numFmt w:val="decimal"/>
      <w:lvlText w:val="%7."/>
      <w:lvlJc w:val="left"/>
      <w:pPr>
        <w:ind w:left="5388" w:hanging="360"/>
      </w:pPr>
    </w:lvl>
    <w:lvl w:ilvl="7" w:tplc="0C000019" w:tentative="1">
      <w:start w:val="1"/>
      <w:numFmt w:val="lowerLetter"/>
      <w:lvlText w:val="%8."/>
      <w:lvlJc w:val="left"/>
      <w:pPr>
        <w:ind w:left="6108" w:hanging="360"/>
      </w:pPr>
    </w:lvl>
    <w:lvl w:ilvl="8" w:tplc="0C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0D785C"/>
    <w:multiLevelType w:val="hybridMultilevel"/>
    <w:tmpl w:val="DDC8BF7C"/>
    <w:lvl w:ilvl="0" w:tplc="BDF294A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1B1D2B"/>
    <w:multiLevelType w:val="hybridMultilevel"/>
    <w:tmpl w:val="0EE257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076BE"/>
    <w:multiLevelType w:val="hybridMultilevel"/>
    <w:tmpl w:val="0E18ED28"/>
    <w:lvl w:ilvl="0" w:tplc="AEBAC1EE">
      <w:start w:val="1"/>
      <w:numFmt w:val="decimal"/>
      <w:lvlText w:val="%1)"/>
      <w:lvlJc w:val="right"/>
      <w:pPr>
        <w:ind w:left="107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3F40DB"/>
    <w:multiLevelType w:val="multilevel"/>
    <w:tmpl w:val="C4E2B9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5A47A44"/>
    <w:multiLevelType w:val="hybridMultilevel"/>
    <w:tmpl w:val="863C2A3C"/>
    <w:lvl w:ilvl="0" w:tplc="8004849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1AD5"/>
    <w:multiLevelType w:val="hybridMultilevel"/>
    <w:tmpl w:val="4A6C7058"/>
    <w:lvl w:ilvl="0" w:tplc="8004849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7E36EE"/>
    <w:multiLevelType w:val="hybridMultilevel"/>
    <w:tmpl w:val="EE2CBA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5F79"/>
    <w:multiLevelType w:val="hybridMultilevel"/>
    <w:tmpl w:val="DEDE9FB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6A4F1B"/>
    <w:multiLevelType w:val="hybridMultilevel"/>
    <w:tmpl w:val="11E01E0C"/>
    <w:lvl w:ilvl="0" w:tplc="12CC6DC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6F84"/>
    <w:multiLevelType w:val="hybridMultilevel"/>
    <w:tmpl w:val="D67C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645C0"/>
    <w:multiLevelType w:val="hybridMultilevel"/>
    <w:tmpl w:val="0E346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E240A"/>
    <w:multiLevelType w:val="hybridMultilevel"/>
    <w:tmpl w:val="82C66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E73C4F"/>
    <w:multiLevelType w:val="hybridMultilevel"/>
    <w:tmpl w:val="932446A8"/>
    <w:lvl w:ilvl="0" w:tplc="20269A0A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000000" w:themeColor="text1"/>
        <w:sz w:val="22"/>
        <w:lang w:val="ru-RU"/>
      </w:rPr>
    </w:lvl>
    <w:lvl w:ilvl="1" w:tplc="6E4E42F0">
      <w:start w:val="1"/>
      <w:numFmt w:val="lowerRoman"/>
      <w:lvlText w:val="(%2)"/>
      <w:lvlJc w:val="left"/>
      <w:pPr>
        <w:ind w:left="2250" w:hanging="720"/>
      </w:pPr>
      <w:rPr>
        <w:rFonts w:hint="default"/>
      </w:rPr>
    </w:lvl>
    <w:lvl w:ilvl="2" w:tplc="48D0D0A2" w:tentative="1">
      <w:start w:val="1"/>
      <w:numFmt w:val="lowerRoman"/>
      <w:lvlText w:val="%3."/>
      <w:lvlJc w:val="right"/>
      <w:pPr>
        <w:ind w:left="2610" w:hanging="180"/>
      </w:pPr>
    </w:lvl>
    <w:lvl w:ilvl="3" w:tplc="5B3C7F26" w:tentative="1">
      <w:start w:val="1"/>
      <w:numFmt w:val="decimal"/>
      <w:lvlText w:val="%4."/>
      <w:lvlJc w:val="left"/>
      <w:pPr>
        <w:ind w:left="3330" w:hanging="360"/>
      </w:pPr>
    </w:lvl>
    <w:lvl w:ilvl="4" w:tplc="47144DB8" w:tentative="1">
      <w:start w:val="1"/>
      <w:numFmt w:val="lowerLetter"/>
      <w:lvlText w:val="%5."/>
      <w:lvlJc w:val="left"/>
      <w:pPr>
        <w:ind w:left="4050" w:hanging="360"/>
      </w:pPr>
    </w:lvl>
    <w:lvl w:ilvl="5" w:tplc="0F30E79E" w:tentative="1">
      <w:start w:val="1"/>
      <w:numFmt w:val="lowerRoman"/>
      <w:lvlText w:val="%6."/>
      <w:lvlJc w:val="right"/>
      <w:pPr>
        <w:ind w:left="4770" w:hanging="180"/>
      </w:pPr>
    </w:lvl>
    <w:lvl w:ilvl="6" w:tplc="607AB5B4" w:tentative="1">
      <w:start w:val="1"/>
      <w:numFmt w:val="decimal"/>
      <w:lvlText w:val="%7."/>
      <w:lvlJc w:val="left"/>
      <w:pPr>
        <w:ind w:left="5490" w:hanging="360"/>
      </w:pPr>
    </w:lvl>
    <w:lvl w:ilvl="7" w:tplc="71287368" w:tentative="1">
      <w:start w:val="1"/>
      <w:numFmt w:val="lowerLetter"/>
      <w:lvlText w:val="%8."/>
      <w:lvlJc w:val="left"/>
      <w:pPr>
        <w:ind w:left="6210" w:hanging="360"/>
      </w:pPr>
    </w:lvl>
    <w:lvl w:ilvl="8" w:tplc="B58073B0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03E731E"/>
    <w:multiLevelType w:val="hybridMultilevel"/>
    <w:tmpl w:val="C9E623E0"/>
    <w:lvl w:ilvl="0" w:tplc="DFFA3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775D"/>
    <w:multiLevelType w:val="hybridMultilevel"/>
    <w:tmpl w:val="488C836A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22AAF"/>
    <w:multiLevelType w:val="hybridMultilevel"/>
    <w:tmpl w:val="75B4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3EDA"/>
    <w:multiLevelType w:val="hybridMultilevel"/>
    <w:tmpl w:val="BF70A362"/>
    <w:lvl w:ilvl="0" w:tplc="B606A3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70EAC"/>
    <w:multiLevelType w:val="hybridMultilevel"/>
    <w:tmpl w:val="D1008976"/>
    <w:lvl w:ilvl="0" w:tplc="F5A6A5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055AB"/>
    <w:multiLevelType w:val="hybridMultilevel"/>
    <w:tmpl w:val="A5760DD6"/>
    <w:lvl w:ilvl="0" w:tplc="0419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172CA04">
      <w:start w:val="1"/>
      <w:numFmt w:val="decimal"/>
      <w:lvlText w:val="%2)"/>
      <w:lvlJc w:val="left"/>
      <w:pPr>
        <w:ind w:left="476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1E18C706">
      <w:start w:val="10"/>
      <w:numFmt w:val="decimal"/>
      <w:lvlText w:val="%4"/>
      <w:lvlJc w:val="left"/>
      <w:pPr>
        <w:ind w:left="620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2" w15:restartNumberingAfterBreak="0">
    <w:nsid w:val="396F2108"/>
    <w:multiLevelType w:val="hybridMultilevel"/>
    <w:tmpl w:val="CFC2CA1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5735"/>
    <w:multiLevelType w:val="hybridMultilevel"/>
    <w:tmpl w:val="33B62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8658A"/>
    <w:multiLevelType w:val="hybridMultilevel"/>
    <w:tmpl w:val="79E6C926"/>
    <w:lvl w:ilvl="0" w:tplc="9444A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250EB1"/>
    <w:multiLevelType w:val="hybridMultilevel"/>
    <w:tmpl w:val="66067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B76AD"/>
    <w:multiLevelType w:val="hybridMultilevel"/>
    <w:tmpl w:val="ED66F0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B02F2"/>
    <w:multiLevelType w:val="hybridMultilevel"/>
    <w:tmpl w:val="54220D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4F82C54"/>
    <w:multiLevelType w:val="hybridMultilevel"/>
    <w:tmpl w:val="327E66D8"/>
    <w:lvl w:ilvl="0" w:tplc="844A80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04849E">
      <w:start w:val="1"/>
      <w:numFmt w:val="lowerRoman"/>
      <w:lvlText w:val="%2)"/>
      <w:lvlJc w:val="left"/>
      <w:pPr>
        <w:ind w:left="92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748E"/>
    <w:multiLevelType w:val="hybridMultilevel"/>
    <w:tmpl w:val="996E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816D2"/>
    <w:multiLevelType w:val="hybridMultilevel"/>
    <w:tmpl w:val="3A345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92318"/>
    <w:multiLevelType w:val="hybridMultilevel"/>
    <w:tmpl w:val="DAA0B15A"/>
    <w:lvl w:ilvl="0" w:tplc="4FE0B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C722D1"/>
    <w:multiLevelType w:val="hybridMultilevel"/>
    <w:tmpl w:val="CF382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63D67"/>
    <w:multiLevelType w:val="hybridMultilevel"/>
    <w:tmpl w:val="B420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3327E"/>
    <w:multiLevelType w:val="hybridMultilevel"/>
    <w:tmpl w:val="4358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26DB4"/>
    <w:multiLevelType w:val="hybridMultilevel"/>
    <w:tmpl w:val="CD6C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1094F"/>
    <w:multiLevelType w:val="hybridMultilevel"/>
    <w:tmpl w:val="0B86799E"/>
    <w:lvl w:ilvl="0" w:tplc="E9ACFBA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24B6A"/>
    <w:multiLevelType w:val="multilevel"/>
    <w:tmpl w:val="47002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8" w15:restartNumberingAfterBreak="0">
    <w:nsid w:val="6080627C"/>
    <w:multiLevelType w:val="hybridMultilevel"/>
    <w:tmpl w:val="EDE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F4140"/>
    <w:multiLevelType w:val="multilevel"/>
    <w:tmpl w:val="DEA26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B37096"/>
    <w:multiLevelType w:val="hybridMultilevel"/>
    <w:tmpl w:val="DEDE9FB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56F26D9"/>
    <w:multiLevelType w:val="hybridMultilevel"/>
    <w:tmpl w:val="0BDA0BC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1C54D7"/>
    <w:multiLevelType w:val="hybridMultilevel"/>
    <w:tmpl w:val="F50C6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8213E"/>
    <w:multiLevelType w:val="hybridMultilevel"/>
    <w:tmpl w:val="1CDCA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20F1E"/>
    <w:multiLevelType w:val="hybridMultilevel"/>
    <w:tmpl w:val="31C8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D4119F"/>
    <w:multiLevelType w:val="multilevel"/>
    <w:tmpl w:val="60C60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473286"/>
    <w:multiLevelType w:val="hybridMultilevel"/>
    <w:tmpl w:val="9AD41D72"/>
    <w:lvl w:ilvl="0" w:tplc="B8F2CD32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266DFC"/>
    <w:multiLevelType w:val="hybridMultilevel"/>
    <w:tmpl w:val="D8A01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56FA3"/>
    <w:multiLevelType w:val="hybridMultilevel"/>
    <w:tmpl w:val="4204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D6099"/>
    <w:multiLevelType w:val="multilevel"/>
    <w:tmpl w:val="4B8C8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5"/>
  </w:num>
  <w:num w:numId="4">
    <w:abstractNumId w:val="15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49"/>
  </w:num>
  <w:num w:numId="10">
    <w:abstractNumId w:val="45"/>
  </w:num>
  <w:num w:numId="11">
    <w:abstractNumId w:val="3"/>
  </w:num>
  <w:num w:numId="12">
    <w:abstractNumId w:val="5"/>
  </w:num>
  <w:num w:numId="13">
    <w:abstractNumId w:val="17"/>
  </w:num>
  <w:num w:numId="14">
    <w:abstractNumId w:val="4"/>
  </w:num>
  <w:num w:numId="15">
    <w:abstractNumId w:val="41"/>
  </w:num>
  <w:num w:numId="16">
    <w:abstractNumId w:val="21"/>
  </w:num>
  <w:num w:numId="17">
    <w:abstractNumId w:val="1"/>
  </w:num>
  <w:num w:numId="18">
    <w:abstractNumId w:val="23"/>
  </w:num>
  <w:num w:numId="19">
    <w:abstractNumId w:val="7"/>
  </w:num>
  <w:num w:numId="20">
    <w:abstractNumId w:val="8"/>
  </w:num>
  <w:num w:numId="21">
    <w:abstractNumId w:val="16"/>
  </w:num>
  <w:num w:numId="22">
    <w:abstractNumId w:val="42"/>
  </w:num>
  <w:num w:numId="23">
    <w:abstractNumId w:val="0"/>
  </w:num>
  <w:num w:numId="24">
    <w:abstractNumId w:val="47"/>
  </w:num>
  <w:num w:numId="25">
    <w:abstractNumId w:val="28"/>
  </w:num>
  <w:num w:numId="26">
    <w:abstractNumId w:val="26"/>
  </w:num>
  <w:num w:numId="27">
    <w:abstractNumId w:val="14"/>
  </w:num>
  <w:num w:numId="28">
    <w:abstractNumId w:val="19"/>
  </w:num>
  <w:num w:numId="29">
    <w:abstractNumId w:val="32"/>
  </w:num>
  <w:num w:numId="30">
    <w:abstractNumId w:val="9"/>
  </w:num>
  <w:num w:numId="31">
    <w:abstractNumId w:val="18"/>
  </w:num>
  <w:num w:numId="32">
    <w:abstractNumId w:val="25"/>
  </w:num>
  <w:num w:numId="33">
    <w:abstractNumId w:val="24"/>
  </w:num>
  <w:num w:numId="34">
    <w:abstractNumId w:val="46"/>
  </w:num>
  <w:num w:numId="35">
    <w:abstractNumId w:val="11"/>
  </w:num>
  <w:num w:numId="36">
    <w:abstractNumId w:val="36"/>
  </w:num>
  <w:num w:numId="37">
    <w:abstractNumId w:val="2"/>
  </w:num>
  <w:num w:numId="38">
    <w:abstractNumId w:val="10"/>
  </w:num>
  <w:num w:numId="39">
    <w:abstractNumId w:val="40"/>
  </w:num>
  <w:num w:numId="40">
    <w:abstractNumId w:val="20"/>
  </w:num>
  <w:num w:numId="41">
    <w:abstractNumId w:val="33"/>
  </w:num>
  <w:num w:numId="42">
    <w:abstractNumId w:val="29"/>
  </w:num>
  <w:num w:numId="43">
    <w:abstractNumId w:val="22"/>
  </w:num>
  <w:num w:numId="44">
    <w:abstractNumId w:val="27"/>
  </w:num>
  <w:num w:numId="45">
    <w:abstractNumId w:val="44"/>
  </w:num>
  <w:num w:numId="46">
    <w:abstractNumId w:val="12"/>
  </w:num>
  <w:num w:numId="47">
    <w:abstractNumId w:val="48"/>
  </w:num>
  <w:num w:numId="48">
    <w:abstractNumId w:val="38"/>
  </w:num>
  <w:num w:numId="49">
    <w:abstractNumId w:val="3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67"/>
    <w:rsid w:val="000251BE"/>
    <w:rsid w:val="000274E3"/>
    <w:rsid w:val="000279D1"/>
    <w:rsid w:val="00027EA2"/>
    <w:rsid w:val="000346C7"/>
    <w:rsid w:val="00034B00"/>
    <w:rsid w:val="000455E0"/>
    <w:rsid w:val="000457F7"/>
    <w:rsid w:val="0004636D"/>
    <w:rsid w:val="0006172C"/>
    <w:rsid w:val="000633C3"/>
    <w:rsid w:val="00076C05"/>
    <w:rsid w:val="00077407"/>
    <w:rsid w:val="00077B10"/>
    <w:rsid w:val="00080234"/>
    <w:rsid w:val="00082B5C"/>
    <w:rsid w:val="00082D22"/>
    <w:rsid w:val="00091065"/>
    <w:rsid w:val="00092E46"/>
    <w:rsid w:val="000A0696"/>
    <w:rsid w:val="000A5CAA"/>
    <w:rsid w:val="000A6D10"/>
    <w:rsid w:val="000A716E"/>
    <w:rsid w:val="000B309B"/>
    <w:rsid w:val="000C2700"/>
    <w:rsid w:val="000C2F3A"/>
    <w:rsid w:val="000D2145"/>
    <w:rsid w:val="000D3946"/>
    <w:rsid w:val="000E7CCE"/>
    <w:rsid w:val="00100DF1"/>
    <w:rsid w:val="00101B20"/>
    <w:rsid w:val="00102F4F"/>
    <w:rsid w:val="00103C53"/>
    <w:rsid w:val="001109B1"/>
    <w:rsid w:val="001112B0"/>
    <w:rsid w:val="00112921"/>
    <w:rsid w:val="00114EE5"/>
    <w:rsid w:val="00132255"/>
    <w:rsid w:val="001328D2"/>
    <w:rsid w:val="0014046A"/>
    <w:rsid w:val="00141732"/>
    <w:rsid w:val="00147045"/>
    <w:rsid w:val="00151F7C"/>
    <w:rsid w:val="00152C62"/>
    <w:rsid w:val="00155508"/>
    <w:rsid w:val="0018262F"/>
    <w:rsid w:val="00182BB2"/>
    <w:rsid w:val="0018528F"/>
    <w:rsid w:val="00193321"/>
    <w:rsid w:val="0019561D"/>
    <w:rsid w:val="00195EB6"/>
    <w:rsid w:val="001A06AA"/>
    <w:rsid w:val="001A2FA6"/>
    <w:rsid w:val="001B0579"/>
    <w:rsid w:val="001B0D93"/>
    <w:rsid w:val="001B3B48"/>
    <w:rsid w:val="001B4542"/>
    <w:rsid w:val="001B7E28"/>
    <w:rsid w:val="001C01A2"/>
    <w:rsid w:val="001C42C5"/>
    <w:rsid w:val="001C4CE3"/>
    <w:rsid w:val="001C5F99"/>
    <w:rsid w:val="001D0DBD"/>
    <w:rsid w:val="001D2156"/>
    <w:rsid w:val="001D6485"/>
    <w:rsid w:val="001D6DD6"/>
    <w:rsid w:val="001E4863"/>
    <w:rsid w:val="001E6B97"/>
    <w:rsid w:val="001E7977"/>
    <w:rsid w:val="001F0219"/>
    <w:rsid w:val="001F17A0"/>
    <w:rsid w:val="001F3047"/>
    <w:rsid w:val="002007E3"/>
    <w:rsid w:val="002046A1"/>
    <w:rsid w:val="002064A4"/>
    <w:rsid w:val="002074D2"/>
    <w:rsid w:val="002137F2"/>
    <w:rsid w:val="00220640"/>
    <w:rsid w:val="00226799"/>
    <w:rsid w:val="002311D0"/>
    <w:rsid w:val="00231867"/>
    <w:rsid w:val="00241E42"/>
    <w:rsid w:val="002447B0"/>
    <w:rsid w:val="00252CFF"/>
    <w:rsid w:val="00253A9D"/>
    <w:rsid w:val="00275335"/>
    <w:rsid w:val="00275CF6"/>
    <w:rsid w:val="00276A43"/>
    <w:rsid w:val="0027757E"/>
    <w:rsid w:val="00282A6A"/>
    <w:rsid w:val="00286A65"/>
    <w:rsid w:val="00286BE1"/>
    <w:rsid w:val="0029289D"/>
    <w:rsid w:val="00293AE9"/>
    <w:rsid w:val="00295FE1"/>
    <w:rsid w:val="002A04E8"/>
    <w:rsid w:val="002A1593"/>
    <w:rsid w:val="002A518E"/>
    <w:rsid w:val="002A6D61"/>
    <w:rsid w:val="002B1795"/>
    <w:rsid w:val="002B4042"/>
    <w:rsid w:val="002C0962"/>
    <w:rsid w:val="002C0ED6"/>
    <w:rsid w:val="002C60AC"/>
    <w:rsid w:val="002C7516"/>
    <w:rsid w:val="002D0087"/>
    <w:rsid w:val="002D7180"/>
    <w:rsid w:val="002D764D"/>
    <w:rsid w:val="002D7EDB"/>
    <w:rsid w:val="002E157D"/>
    <w:rsid w:val="002E3563"/>
    <w:rsid w:val="002F17FF"/>
    <w:rsid w:val="00310FCB"/>
    <w:rsid w:val="003320EB"/>
    <w:rsid w:val="00332C06"/>
    <w:rsid w:val="003335AA"/>
    <w:rsid w:val="00335612"/>
    <w:rsid w:val="003429D5"/>
    <w:rsid w:val="00343020"/>
    <w:rsid w:val="003440D0"/>
    <w:rsid w:val="00347F87"/>
    <w:rsid w:val="00351046"/>
    <w:rsid w:val="00361CCF"/>
    <w:rsid w:val="003632F2"/>
    <w:rsid w:val="00363D5F"/>
    <w:rsid w:val="00365105"/>
    <w:rsid w:val="00373ECA"/>
    <w:rsid w:val="00375CC8"/>
    <w:rsid w:val="00375D00"/>
    <w:rsid w:val="00377C2A"/>
    <w:rsid w:val="003838E1"/>
    <w:rsid w:val="00393AE2"/>
    <w:rsid w:val="00396218"/>
    <w:rsid w:val="003A00B0"/>
    <w:rsid w:val="003A4648"/>
    <w:rsid w:val="003B3C31"/>
    <w:rsid w:val="003B3EEE"/>
    <w:rsid w:val="003C1FC3"/>
    <w:rsid w:val="003C7F76"/>
    <w:rsid w:val="003D1B7B"/>
    <w:rsid w:val="003D2F91"/>
    <w:rsid w:val="003D6AE8"/>
    <w:rsid w:val="003E31F3"/>
    <w:rsid w:val="003E47C3"/>
    <w:rsid w:val="003E5204"/>
    <w:rsid w:val="003E6484"/>
    <w:rsid w:val="003F26AD"/>
    <w:rsid w:val="003F3FB0"/>
    <w:rsid w:val="003F5497"/>
    <w:rsid w:val="003F5F8B"/>
    <w:rsid w:val="003F7CA8"/>
    <w:rsid w:val="00400CD2"/>
    <w:rsid w:val="004033F7"/>
    <w:rsid w:val="00407DA3"/>
    <w:rsid w:val="00410145"/>
    <w:rsid w:val="00411FDA"/>
    <w:rsid w:val="00412F53"/>
    <w:rsid w:val="00420059"/>
    <w:rsid w:val="004217D7"/>
    <w:rsid w:val="004232A8"/>
    <w:rsid w:val="00423A53"/>
    <w:rsid w:val="0043222F"/>
    <w:rsid w:val="004331A8"/>
    <w:rsid w:val="00436386"/>
    <w:rsid w:val="00437493"/>
    <w:rsid w:val="00437C84"/>
    <w:rsid w:val="004411CF"/>
    <w:rsid w:val="004418FF"/>
    <w:rsid w:val="0044504B"/>
    <w:rsid w:val="004450BC"/>
    <w:rsid w:val="00452CF3"/>
    <w:rsid w:val="00457195"/>
    <w:rsid w:val="004649D3"/>
    <w:rsid w:val="004650F4"/>
    <w:rsid w:val="00470D68"/>
    <w:rsid w:val="00474E4F"/>
    <w:rsid w:val="00475B5C"/>
    <w:rsid w:val="00477BCE"/>
    <w:rsid w:val="00477FC8"/>
    <w:rsid w:val="00491CBD"/>
    <w:rsid w:val="00492BCB"/>
    <w:rsid w:val="0049338D"/>
    <w:rsid w:val="00496054"/>
    <w:rsid w:val="00496C69"/>
    <w:rsid w:val="004974CE"/>
    <w:rsid w:val="004A1064"/>
    <w:rsid w:val="004A35A0"/>
    <w:rsid w:val="004A6D22"/>
    <w:rsid w:val="004B1D4F"/>
    <w:rsid w:val="004B1E9F"/>
    <w:rsid w:val="004B252E"/>
    <w:rsid w:val="004B34D0"/>
    <w:rsid w:val="004C3872"/>
    <w:rsid w:val="004D5CA5"/>
    <w:rsid w:val="004D5EE7"/>
    <w:rsid w:val="004D7126"/>
    <w:rsid w:val="004D7E92"/>
    <w:rsid w:val="004E2CC0"/>
    <w:rsid w:val="004E4807"/>
    <w:rsid w:val="004F0F96"/>
    <w:rsid w:val="004F4439"/>
    <w:rsid w:val="00503343"/>
    <w:rsid w:val="0050396F"/>
    <w:rsid w:val="0050416D"/>
    <w:rsid w:val="00510868"/>
    <w:rsid w:val="00512E7C"/>
    <w:rsid w:val="00514B87"/>
    <w:rsid w:val="005150FE"/>
    <w:rsid w:val="00515C3B"/>
    <w:rsid w:val="00521B32"/>
    <w:rsid w:val="005220A2"/>
    <w:rsid w:val="00526B3D"/>
    <w:rsid w:val="00537BC2"/>
    <w:rsid w:val="0054239D"/>
    <w:rsid w:val="00542ABA"/>
    <w:rsid w:val="00546EF5"/>
    <w:rsid w:val="00564812"/>
    <w:rsid w:val="005716AE"/>
    <w:rsid w:val="00574DE9"/>
    <w:rsid w:val="005845A0"/>
    <w:rsid w:val="00586A90"/>
    <w:rsid w:val="0059165E"/>
    <w:rsid w:val="005921D5"/>
    <w:rsid w:val="005925A4"/>
    <w:rsid w:val="00595FB9"/>
    <w:rsid w:val="005A4738"/>
    <w:rsid w:val="005A4D11"/>
    <w:rsid w:val="005B0760"/>
    <w:rsid w:val="005B2BFC"/>
    <w:rsid w:val="005C21AB"/>
    <w:rsid w:val="005C2500"/>
    <w:rsid w:val="005C727A"/>
    <w:rsid w:val="005D2E8A"/>
    <w:rsid w:val="005E3706"/>
    <w:rsid w:val="005E4082"/>
    <w:rsid w:val="005E523E"/>
    <w:rsid w:val="005F689B"/>
    <w:rsid w:val="005F6D53"/>
    <w:rsid w:val="005F7483"/>
    <w:rsid w:val="00601EA7"/>
    <w:rsid w:val="0060455E"/>
    <w:rsid w:val="00605A39"/>
    <w:rsid w:val="006133C1"/>
    <w:rsid w:val="00617220"/>
    <w:rsid w:val="00620367"/>
    <w:rsid w:val="00621701"/>
    <w:rsid w:val="00623DD2"/>
    <w:rsid w:val="00632CDD"/>
    <w:rsid w:val="00633E99"/>
    <w:rsid w:val="00640295"/>
    <w:rsid w:val="00647B9F"/>
    <w:rsid w:val="006515B0"/>
    <w:rsid w:val="0065222C"/>
    <w:rsid w:val="00653779"/>
    <w:rsid w:val="00660161"/>
    <w:rsid w:val="006673CE"/>
    <w:rsid w:val="00671CE0"/>
    <w:rsid w:val="00675D59"/>
    <w:rsid w:val="0068395B"/>
    <w:rsid w:val="00686000"/>
    <w:rsid w:val="00691A96"/>
    <w:rsid w:val="00696982"/>
    <w:rsid w:val="006A17D7"/>
    <w:rsid w:val="006A74B8"/>
    <w:rsid w:val="006B11DE"/>
    <w:rsid w:val="006B413B"/>
    <w:rsid w:val="006B4363"/>
    <w:rsid w:val="006B576D"/>
    <w:rsid w:val="006C13CB"/>
    <w:rsid w:val="006C7102"/>
    <w:rsid w:val="006C75E2"/>
    <w:rsid w:val="006D0911"/>
    <w:rsid w:val="006D11B7"/>
    <w:rsid w:val="006D167F"/>
    <w:rsid w:val="006D19B1"/>
    <w:rsid w:val="006D3081"/>
    <w:rsid w:val="006D5956"/>
    <w:rsid w:val="006D7698"/>
    <w:rsid w:val="006E4B57"/>
    <w:rsid w:val="006F16A9"/>
    <w:rsid w:val="006F7BCA"/>
    <w:rsid w:val="006F7FA1"/>
    <w:rsid w:val="00703133"/>
    <w:rsid w:val="0070760F"/>
    <w:rsid w:val="00710720"/>
    <w:rsid w:val="007122BE"/>
    <w:rsid w:val="00714D67"/>
    <w:rsid w:val="0071548F"/>
    <w:rsid w:val="00723CB2"/>
    <w:rsid w:val="00726C9A"/>
    <w:rsid w:val="007336A2"/>
    <w:rsid w:val="00733A13"/>
    <w:rsid w:val="00736934"/>
    <w:rsid w:val="007416F6"/>
    <w:rsid w:val="00752F29"/>
    <w:rsid w:val="0075455A"/>
    <w:rsid w:val="00756C2B"/>
    <w:rsid w:val="00770AC5"/>
    <w:rsid w:val="00780F43"/>
    <w:rsid w:val="00793260"/>
    <w:rsid w:val="007941BC"/>
    <w:rsid w:val="00797CDC"/>
    <w:rsid w:val="007B0EBE"/>
    <w:rsid w:val="007B3B90"/>
    <w:rsid w:val="007C1E1A"/>
    <w:rsid w:val="007C1E4D"/>
    <w:rsid w:val="007C50BA"/>
    <w:rsid w:val="007C5FFB"/>
    <w:rsid w:val="007D1963"/>
    <w:rsid w:val="007E08A7"/>
    <w:rsid w:val="007E5DC8"/>
    <w:rsid w:val="007E6202"/>
    <w:rsid w:val="007E6A8F"/>
    <w:rsid w:val="007F08A1"/>
    <w:rsid w:val="007F695C"/>
    <w:rsid w:val="007F7D6C"/>
    <w:rsid w:val="00800C38"/>
    <w:rsid w:val="00806591"/>
    <w:rsid w:val="0080727B"/>
    <w:rsid w:val="00807666"/>
    <w:rsid w:val="00807A2B"/>
    <w:rsid w:val="00810339"/>
    <w:rsid w:val="008167D3"/>
    <w:rsid w:val="00816DF0"/>
    <w:rsid w:val="00821025"/>
    <w:rsid w:val="00821569"/>
    <w:rsid w:val="00821DF4"/>
    <w:rsid w:val="00822768"/>
    <w:rsid w:val="00851C76"/>
    <w:rsid w:val="00863A76"/>
    <w:rsid w:val="00867AB2"/>
    <w:rsid w:val="0087030E"/>
    <w:rsid w:val="00874152"/>
    <w:rsid w:val="00876E94"/>
    <w:rsid w:val="008810A3"/>
    <w:rsid w:val="00886B27"/>
    <w:rsid w:val="00891AC9"/>
    <w:rsid w:val="008949EB"/>
    <w:rsid w:val="00895A67"/>
    <w:rsid w:val="008A21E2"/>
    <w:rsid w:val="008A421F"/>
    <w:rsid w:val="008B04F1"/>
    <w:rsid w:val="008C01DF"/>
    <w:rsid w:val="008C098D"/>
    <w:rsid w:val="008C26AA"/>
    <w:rsid w:val="008C673F"/>
    <w:rsid w:val="008D1A28"/>
    <w:rsid w:val="008D5B04"/>
    <w:rsid w:val="008F33EA"/>
    <w:rsid w:val="008F4247"/>
    <w:rsid w:val="009010B9"/>
    <w:rsid w:val="00903534"/>
    <w:rsid w:val="00914EFD"/>
    <w:rsid w:val="009201DB"/>
    <w:rsid w:val="0093482A"/>
    <w:rsid w:val="0094007F"/>
    <w:rsid w:val="00950D7C"/>
    <w:rsid w:val="00951DBE"/>
    <w:rsid w:val="0095292A"/>
    <w:rsid w:val="00952DA8"/>
    <w:rsid w:val="009758DC"/>
    <w:rsid w:val="009809B4"/>
    <w:rsid w:val="00980CCA"/>
    <w:rsid w:val="009916E2"/>
    <w:rsid w:val="00991A1F"/>
    <w:rsid w:val="009940F3"/>
    <w:rsid w:val="00996853"/>
    <w:rsid w:val="00997DDD"/>
    <w:rsid w:val="009A032C"/>
    <w:rsid w:val="009B0268"/>
    <w:rsid w:val="009B2D60"/>
    <w:rsid w:val="009C0CCD"/>
    <w:rsid w:val="009C554D"/>
    <w:rsid w:val="009C70BA"/>
    <w:rsid w:val="009D09CB"/>
    <w:rsid w:val="009E20E5"/>
    <w:rsid w:val="009E4272"/>
    <w:rsid w:val="009E505D"/>
    <w:rsid w:val="009F13AB"/>
    <w:rsid w:val="009F2922"/>
    <w:rsid w:val="009F5670"/>
    <w:rsid w:val="009F67C5"/>
    <w:rsid w:val="009F6806"/>
    <w:rsid w:val="00A1254C"/>
    <w:rsid w:val="00A151F4"/>
    <w:rsid w:val="00A17BF8"/>
    <w:rsid w:val="00A24CBC"/>
    <w:rsid w:val="00A27464"/>
    <w:rsid w:val="00A369DD"/>
    <w:rsid w:val="00A4138B"/>
    <w:rsid w:val="00A41E00"/>
    <w:rsid w:val="00A54A24"/>
    <w:rsid w:val="00A55EE4"/>
    <w:rsid w:val="00A6009B"/>
    <w:rsid w:val="00A70A86"/>
    <w:rsid w:val="00A70E64"/>
    <w:rsid w:val="00A77147"/>
    <w:rsid w:val="00A83E71"/>
    <w:rsid w:val="00A85453"/>
    <w:rsid w:val="00A86610"/>
    <w:rsid w:val="00A86D73"/>
    <w:rsid w:val="00A873EE"/>
    <w:rsid w:val="00A911DA"/>
    <w:rsid w:val="00AA03FD"/>
    <w:rsid w:val="00AA1660"/>
    <w:rsid w:val="00AA2BFE"/>
    <w:rsid w:val="00AA76CF"/>
    <w:rsid w:val="00AB5BC1"/>
    <w:rsid w:val="00AB5EB4"/>
    <w:rsid w:val="00AC5F33"/>
    <w:rsid w:val="00AC7D81"/>
    <w:rsid w:val="00AD0C9F"/>
    <w:rsid w:val="00AD0F4C"/>
    <w:rsid w:val="00AD1D62"/>
    <w:rsid w:val="00AD7E2C"/>
    <w:rsid w:val="00AE46D4"/>
    <w:rsid w:val="00AE4BBB"/>
    <w:rsid w:val="00AE6B49"/>
    <w:rsid w:val="00AE6C4F"/>
    <w:rsid w:val="00AF2764"/>
    <w:rsid w:val="00AF5995"/>
    <w:rsid w:val="00AF7962"/>
    <w:rsid w:val="00B00F48"/>
    <w:rsid w:val="00B015C6"/>
    <w:rsid w:val="00B11341"/>
    <w:rsid w:val="00B142D5"/>
    <w:rsid w:val="00B14A85"/>
    <w:rsid w:val="00B2732A"/>
    <w:rsid w:val="00B328D3"/>
    <w:rsid w:val="00B3407C"/>
    <w:rsid w:val="00B36549"/>
    <w:rsid w:val="00B473FD"/>
    <w:rsid w:val="00B52CC4"/>
    <w:rsid w:val="00B64A61"/>
    <w:rsid w:val="00B64B9E"/>
    <w:rsid w:val="00B651ED"/>
    <w:rsid w:val="00B65A32"/>
    <w:rsid w:val="00B65DF0"/>
    <w:rsid w:val="00B723FB"/>
    <w:rsid w:val="00B73FA0"/>
    <w:rsid w:val="00B7609E"/>
    <w:rsid w:val="00B77605"/>
    <w:rsid w:val="00B853E5"/>
    <w:rsid w:val="00B9035F"/>
    <w:rsid w:val="00B93DC7"/>
    <w:rsid w:val="00BA0A00"/>
    <w:rsid w:val="00BA2D17"/>
    <w:rsid w:val="00BA3786"/>
    <w:rsid w:val="00BA6426"/>
    <w:rsid w:val="00BB0741"/>
    <w:rsid w:val="00BB3BD9"/>
    <w:rsid w:val="00BB3C64"/>
    <w:rsid w:val="00BB7223"/>
    <w:rsid w:val="00BB73A9"/>
    <w:rsid w:val="00BC57BD"/>
    <w:rsid w:val="00BC6EAF"/>
    <w:rsid w:val="00BD1956"/>
    <w:rsid w:val="00BD3F11"/>
    <w:rsid w:val="00BD6C89"/>
    <w:rsid w:val="00BE0C09"/>
    <w:rsid w:val="00BE246A"/>
    <w:rsid w:val="00BE439D"/>
    <w:rsid w:val="00BE5320"/>
    <w:rsid w:val="00BE5B30"/>
    <w:rsid w:val="00BE6687"/>
    <w:rsid w:val="00C01BBF"/>
    <w:rsid w:val="00C0245A"/>
    <w:rsid w:val="00C0368C"/>
    <w:rsid w:val="00C0528F"/>
    <w:rsid w:val="00C07561"/>
    <w:rsid w:val="00C1072C"/>
    <w:rsid w:val="00C23551"/>
    <w:rsid w:val="00C251DA"/>
    <w:rsid w:val="00C32633"/>
    <w:rsid w:val="00C3417A"/>
    <w:rsid w:val="00C35859"/>
    <w:rsid w:val="00C400B3"/>
    <w:rsid w:val="00C443B7"/>
    <w:rsid w:val="00C47A91"/>
    <w:rsid w:val="00C53B62"/>
    <w:rsid w:val="00C54037"/>
    <w:rsid w:val="00C5763E"/>
    <w:rsid w:val="00C622C6"/>
    <w:rsid w:val="00C65261"/>
    <w:rsid w:val="00C73DF9"/>
    <w:rsid w:val="00C82407"/>
    <w:rsid w:val="00C82C3E"/>
    <w:rsid w:val="00C82C71"/>
    <w:rsid w:val="00C8586F"/>
    <w:rsid w:val="00CA7BDA"/>
    <w:rsid w:val="00CB1DCD"/>
    <w:rsid w:val="00CB5C4E"/>
    <w:rsid w:val="00CB7443"/>
    <w:rsid w:val="00CC12FF"/>
    <w:rsid w:val="00CC286F"/>
    <w:rsid w:val="00CC2973"/>
    <w:rsid w:val="00CC371B"/>
    <w:rsid w:val="00CD2653"/>
    <w:rsid w:val="00CD6EED"/>
    <w:rsid w:val="00CD7655"/>
    <w:rsid w:val="00CE45D9"/>
    <w:rsid w:val="00CE73AB"/>
    <w:rsid w:val="00CF29C4"/>
    <w:rsid w:val="00CF5F05"/>
    <w:rsid w:val="00CF75C9"/>
    <w:rsid w:val="00D12144"/>
    <w:rsid w:val="00D1481F"/>
    <w:rsid w:val="00D17569"/>
    <w:rsid w:val="00D2011D"/>
    <w:rsid w:val="00D22B50"/>
    <w:rsid w:val="00D27A90"/>
    <w:rsid w:val="00D3035C"/>
    <w:rsid w:val="00D30D20"/>
    <w:rsid w:val="00D346BC"/>
    <w:rsid w:val="00D3613C"/>
    <w:rsid w:val="00D417FE"/>
    <w:rsid w:val="00D44FB7"/>
    <w:rsid w:val="00D45F5C"/>
    <w:rsid w:val="00D52A99"/>
    <w:rsid w:val="00D6481F"/>
    <w:rsid w:val="00D64AF5"/>
    <w:rsid w:val="00D75E83"/>
    <w:rsid w:val="00D833F3"/>
    <w:rsid w:val="00D83B4A"/>
    <w:rsid w:val="00D84DB6"/>
    <w:rsid w:val="00D857C8"/>
    <w:rsid w:val="00D9056B"/>
    <w:rsid w:val="00D905C1"/>
    <w:rsid w:val="00D94426"/>
    <w:rsid w:val="00DA3910"/>
    <w:rsid w:val="00DA736D"/>
    <w:rsid w:val="00DB51C0"/>
    <w:rsid w:val="00DB6750"/>
    <w:rsid w:val="00DC1F75"/>
    <w:rsid w:val="00DC6B8F"/>
    <w:rsid w:val="00DC73C1"/>
    <w:rsid w:val="00DD1351"/>
    <w:rsid w:val="00DD50CC"/>
    <w:rsid w:val="00DE2C61"/>
    <w:rsid w:val="00DE3D9E"/>
    <w:rsid w:val="00DE55E5"/>
    <w:rsid w:val="00DE5E17"/>
    <w:rsid w:val="00DF000E"/>
    <w:rsid w:val="00DF7F15"/>
    <w:rsid w:val="00E002DF"/>
    <w:rsid w:val="00E00F6A"/>
    <w:rsid w:val="00E041F5"/>
    <w:rsid w:val="00E17280"/>
    <w:rsid w:val="00E204B2"/>
    <w:rsid w:val="00E21DA5"/>
    <w:rsid w:val="00E227D2"/>
    <w:rsid w:val="00E278A4"/>
    <w:rsid w:val="00E27992"/>
    <w:rsid w:val="00E32152"/>
    <w:rsid w:val="00E402A3"/>
    <w:rsid w:val="00E41876"/>
    <w:rsid w:val="00E4295D"/>
    <w:rsid w:val="00E44F72"/>
    <w:rsid w:val="00E5463B"/>
    <w:rsid w:val="00E65D26"/>
    <w:rsid w:val="00E71EF3"/>
    <w:rsid w:val="00E71FA2"/>
    <w:rsid w:val="00E728EC"/>
    <w:rsid w:val="00E74F40"/>
    <w:rsid w:val="00E7582B"/>
    <w:rsid w:val="00E76D7F"/>
    <w:rsid w:val="00E835E8"/>
    <w:rsid w:val="00E845D0"/>
    <w:rsid w:val="00E87BCC"/>
    <w:rsid w:val="00EA10DD"/>
    <w:rsid w:val="00EB0509"/>
    <w:rsid w:val="00EB1CC6"/>
    <w:rsid w:val="00EB3F5F"/>
    <w:rsid w:val="00EB4102"/>
    <w:rsid w:val="00EC1110"/>
    <w:rsid w:val="00EC1578"/>
    <w:rsid w:val="00EC2093"/>
    <w:rsid w:val="00EC4A38"/>
    <w:rsid w:val="00ED0F1F"/>
    <w:rsid w:val="00ED24AC"/>
    <w:rsid w:val="00EE163D"/>
    <w:rsid w:val="00EE3CE7"/>
    <w:rsid w:val="00EE7ECA"/>
    <w:rsid w:val="00EF1CD1"/>
    <w:rsid w:val="00EF4654"/>
    <w:rsid w:val="00EF4A35"/>
    <w:rsid w:val="00EF4AFF"/>
    <w:rsid w:val="00EF67F4"/>
    <w:rsid w:val="00EF7BD4"/>
    <w:rsid w:val="00F030BC"/>
    <w:rsid w:val="00F033C2"/>
    <w:rsid w:val="00F07373"/>
    <w:rsid w:val="00F07A2F"/>
    <w:rsid w:val="00F129ED"/>
    <w:rsid w:val="00F138EB"/>
    <w:rsid w:val="00F13FF8"/>
    <w:rsid w:val="00F177D9"/>
    <w:rsid w:val="00F20AAA"/>
    <w:rsid w:val="00F23C98"/>
    <w:rsid w:val="00F23E3C"/>
    <w:rsid w:val="00F26AEE"/>
    <w:rsid w:val="00F273E5"/>
    <w:rsid w:val="00F27C18"/>
    <w:rsid w:val="00F307A7"/>
    <w:rsid w:val="00F3087F"/>
    <w:rsid w:val="00F32147"/>
    <w:rsid w:val="00F33677"/>
    <w:rsid w:val="00F4606F"/>
    <w:rsid w:val="00F515CE"/>
    <w:rsid w:val="00F56FBC"/>
    <w:rsid w:val="00F6003E"/>
    <w:rsid w:val="00F61498"/>
    <w:rsid w:val="00F70249"/>
    <w:rsid w:val="00F75B1C"/>
    <w:rsid w:val="00F82532"/>
    <w:rsid w:val="00F828F4"/>
    <w:rsid w:val="00F8466A"/>
    <w:rsid w:val="00F84706"/>
    <w:rsid w:val="00F87447"/>
    <w:rsid w:val="00FA05EF"/>
    <w:rsid w:val="00FA0F29"/>
    <w:rsid w:val="00FA2CE5"/>
    <w:rsid w:val="00FA4CBB"/>
    <w:rsid w:val="00FA59E1"/>
    <w:rsid w:val="00FA745B"/>
    <w:rsid w:val="00FB611F"/>
    <w:rsid w:val="00FB653B"/>
    <w:rsid w:val="00FC0031"/>
    <w:rsid w:val="00FC1280"/>
    <w:rsid w:val="00FC146C"/>
    <w:rsid w:val="00FC1AD1"/>
    <w:rsid w:val="00FC5954"/>
    <w:rsid w:val="00FC6031"/>
    <w:rsid w:val="00FC76F9"/>
    <w:rsid w:val="00FD309A"/>
    <w:rsid w:val="00FE290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6E8B"/>
  <w15:docId w15:val="{AFC89E52-D7E6-4A1B-A291-6EBFC11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3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,List Paragraph (numbered (a)),List_Paragraph,Multilevel para_II,List Paragraph1,Akapit z listą BS,List Paragraph 1,Bullet1,Bullets,Citation List,Ha,Liste 1,Main numbered paragraph,NUMBERED PARAGRAPH,NumberedParas"/>
    <w:basedOn w:val="a"/>
    <w:link w:val="a4"/>
    <w:uiPriority w:val="34"/>
    <w:qFormat/>
    <w:rsid w:val="00B52CC4"/>
    <w:pPr>
      <w:ind w:left="720"/>
      <w:contextualSpacing/>
    </w:pPr>
  </w:style>
  <w:style w:type="paragraph" w:customStyle="1" w:styleId="ModelNrmlSingle">
    <w:name w:val="ModelNrmlSingle"/>
    <w:basedOn w:val="a"/>
    <w:link w:val="ModelNrmlSingleChar"/>
    <w:rsid w:val="00AE46D4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ModelNrmlSingleChar">
    <w:name w:val="ModelNrmlSingle Char"/>
    <w:link w:val="ModelNrmlSingle"/>
    <w:rsid w:val="00AE46D4"/>
    <w:rPr>
      <w:rFonts w:ascii="Times New Roman" w:eastAsia="Times New Roman" w:hAnsi="Times New Roman" w:cs="Times New Roman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C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C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B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34D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B34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99"/>
    <w:qFormat/>
    <w:rsid w:val="00375D00"/>
    <w:pPr>
      <w:spacing w:after="0" w:line="240" w:lineRule="auto"/>
    </w:pPr>
  </w:style>
  <w:style w:type="paragraph" w:customStyle="1" w:styleId="TableContents">
    <w:name w:val="Table Contents"/>
    <w:basedOn w:val="a"/>
    <w:rsid w:val="00375D00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Times New Roman" w:eastAsia="WenQuanYi Micro Hei" w:hAnsi="Times New Roman" w:cs="Lohit Hindi"/>
      <w:sz w:val="24"/>
      <w:szCs w:val="24"/>
      <w:lang w:val="en-US" w:eastAsia="zh-CN" w:bidi="hi-IN"/>
    </w:rPr>
  </w:style>
  <w:style w:type="character" w:customStyle="1" w:styleId="a4">
    <w:name w:val="Абзац списка Знак"/>
    <w:aliases w:val="List Paragraph-ExecSummary Знак,List Paragraph (numbered (a)) Знак,List_Paragraph Знак,Multilevel para_II Знак,List Paragraph1 Знак,Akapit z listą BS Знак,List Paragraph 1 Знак,Bullet1 Знак,Bullets Знак,Citation List Знак,Ha Знак"/>
    <w:link w:val="a3"/>
    <w:uiPriority w:val="34"/>
    <w:qFormat/>
    <w:locked/>
    <w:rsid w:val="00C54037"/>
  </w:style>
  <w:style w:type="paragraph" w:styleId="aa">
    <w:name w:val="header"/>
    <w:basedOn w:val="a"/>
    <w:link w:val="ab"/>
    <w:uiPriority w:val="99"/>
    <w:unhideWhenUsed/>
    <w:rsid w:val="00AF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7962"/>
  </w:style>
  <w:style w:type="paragraph" w:styleId="ac">
    <w:name w:val="footer"/>
    <w:basedOn w:val="a"/>
    <w:link w:val="ad"/>
    <w:uiPriority w:val="99"/>
    <w:unhideWhenUsed/>
    <w:rsid w:val="00AF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7962"/>
  </w:style>
  <w:style w:type="table" w:styleId="ae">
    <w:name w:val="Table Grid"/>
    <w:basedOn w:val="a1"/>
    <w:uiPriority w:val="39"/>
    <w:rsid w:val="0011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1A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416F6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FA0F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A0F2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A0F2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0F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A0F29"/>
    <w:rPr>
      <w:b/>
      <w:bCs/>
      <w:sz w:val="20"/>
      <w:szCs w:val="20"/>
    </w:rPr>
  </w:style>
  <w:style w:type="paragraph" w:customStyle="1" w:styleId="Default">
    <w:name w:val="Default"/>
    <w:rsid w:val="00207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3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4A35A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3EAA-A641-488D-9D79-6BA397E5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Mirgul Dalimova</cp:lastModifiedBy>
  <cp:revision>2</cp:revision>
  <cp:lastPrinted>2022-08-19T03:16:00Z</cp:lastPrinted>
  <dcterms:created xsi:type="dcterms:W3CDTF">2024-01-22T09:48:00Z</dcterms:created>
  <dcterms:modified xsi:type="dcterms:W3CDTF">2024-01-22T09:48:00Z</dcterms:modified>
</cp:coreProperties>
</file>